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1C572" w14:textId="77777777" w:rsidR="009D4874" w:rsidRDefault="009D4874" w:rsidP="00A47F23">
      <w:pPr>
        <w:rPr>
          <w:rFonts w:cs="Arial"/>
          <w:sz w:val="32"/>
          <w:szCs w:val="32"/>
        </w:rPr>
      </w:pPr>
      <w:bookmarkStart w:id="0" w:name="_GoBack"/>
      <w:bookmarkEnd w:id="0"/>
    </w:p>
    <w:p w14:paraId="40F08559" w14:textId="77777777" w:rsidR="009D4874" w:rsidRDefault="009D4874" w:rsidP="00A47F23">
      <w:pPr>
        <w:rPr>
          <w:rFonts w:cs="Arial"/>
          <w:sz w:val="32"/>
          <w:szCs w:val="32"/>
        </w:rPr>
      </w:pPr>
    </w:p>
    <w:p w14:paraId="6638867D" w14:textId="77777777" w:rsidR="009D4874" w:rsidRDefault="009D4874" w:rsidP="00A47F23">
      <w:pPr>
        <w:rPr>
          <w:rFonts w:cs="Arial"/>
          <w:sz w:val="32"/>
          <w:szCs w:val="32"/>
        </w:rPr>
      </w:pPr>
    </w:p>
    <w:p w14:paraId="218C5D7A" w14:textId="77777777" w:rsidR="009D4874" w:rsidRDefault="009D4874" w:rsidP="00A47F23">
      <w:pPr>
        <w:rPr>
          <w:rFonts w:cs="Arial"/>
          <w:sz w:val="32"/>
          <w:szCs w:val="32"/>
        </w:rPr>
      </w:pPr>
    </w:p>
    <w:p w14:paraId="20EAD2A9" w14:textId="77777777" w:rsidR="009D4874" w:rsidRDefault="009D4874" w:rsidP="00A47F23">
      <w:pPr>
        <w:rPr>
          <w:rFonts w:cs="Arial"/>
          <w:sz w:val="32"/>
          <w:szCs w:val="32"/>
        </w:rPr>
      </w:pPr>
    </w:p>
    <w:p w14:paraId="6BA05FDB" w14:textId="77777777" w:rsidR="009D4874" w:rsidRDefault="009D4874" w:rsidP="00A47F23">
      <w:pPr>
        <w:rPr>
          <w:rFonts w:cs="Arial"/>
          <w:sz w:val="32"/>
          <w:szCs w:val="32"/>
        </w:rPr>
      </w:pPr>
    </w:p>
    <w:p w14:paraId="028A32D3" w14:textId="77777777" w:rsidR="009D4874" w:rsidRDefault="009D4874" w:rsidP="00A47F23">
      <w:pPr>
        <w:rPr>
          <w:rFonts w:cs="Arial"/>
          <w:sz w:val="32"/>
          <w:szCs w:val="32"/>
        </w:rPr>
      </w:pPr>
    </w:p>
    <w:p w14:paraId="0ACC6940" w14:textId="77777777" w:rsidR="009D4874" w:rsidRDefault="009D4874" w:rsidP="00A47F23">
      <w:pPr>
        <w:rPr>
          <w:rFonts w:cs="Arial"/>
          <w:sz w:val="32"/>
          <w:szCs w:val="32"/>
        </w:rPr>
      </w:pPr>
    </w:p>
    <w:p w14:paraId="1A0CA3F9" w14:textId="273719FE" w:rsidR="00296CD0" w:rsidRDefault="00296CD0" w:rsidP="00725E36">
      <w:pPr>
        <w:jc w:val="center"/>
        <w:rPr>
          <w:sz w:val="36"/>
          <w:szCs w:val="36"/>
        </w:rPr>
      </w:pPr>
      <w:bookmarkStart w:id="1" w:name="_Hlk523304490"/>
      <w:r>
        <w:rPr>
          <w:sz w:val="36"/>
          <w:szCs w:val="36"/>
        </w:rPr>
        <w:t xml:space="preserve">PROJEKTNI ZADATAK - </w:t>
      </w:r>
    </w:p>
    <w:p w14:paraId="5EEE7040" w14:textId="5FE879A6" w:rsidR="0072667D" w:rsidRDefault="00AC5A6A" w:rsidP="00725E36">
      <w:pPr>
        <w:jc w:val="center"/>
        <w:rPr>
          <w:sz w:val="36"/>
          <w:szCs w:val="36"/>
        </w:rPr>
      </w:pPr>
      <w:r>
        <w:rPr>
          <w:sz w:val="36"/>
          <w:szCs w:val="36"/>
        </w:rPr>
        <w:t>IZGRADNJA</w:t>
      </w:r>
      <w:r w:rsidR="007A25E5">
        <w:rPr>
          <w:sz w:val="36"/>
          <w:szCs w:val="36"/>
        </w:rPr>
        <w:t xml:space="preserve"> </w:t>
      </w:r>
      <w:r w:rsidR="0046112B">
        <w:rPr>
          <w:sz w:val="36"/>
          <w:szCs w:val="36"/>
        </w:rPr>
        <w:t>INTEGRALNOG</w:t>
      </w:r>
      <w:r w:rsidR="0072667D">
        <w:rPr>
          <w:sz w:val="36"/>
          <w:szCs w:val="36"/>
        </w:rPr>
        <w:t xml:space="preserve"> </w:t>
      </w:r>
      <w:r w:rsidR="00F864DD">
        <w:rPr>
          <w:sz w:val="36"/>
          <w:szCs w:val="36"/>
        </w:rPr>
        <w:t xml:space="preserve">INFORMACIJSKOG </w:t>
      </w:r>
      <w:r w:rsidR="007A25E5">
        <w:rPr>
          <w:sz w:val="36"/>
          <w:szCs w:val="36"/>
        </w:rPr>
        <w:t>SUSTAVA</w:t>
      </w:r>
    </w:p>
    <w:p w14:paraId="7C553A54" w14:textId="77777777" w:rsidR="00BC33B7" w:rsidRDefault="00BC33B7" w:rsidP="00725E36">
      <w:pPr>
        <w:jc w:val="center"/>
        <w:rPr>
          <w:sz w:val="36"/>
          <w:szCs w:val="36"/>
        </w:rPr>
      </w:pPr>
      <w:r>
        <w:rPr>
          <w:sz w:val="36"/>
          <w:szCs w:val="36"/>
        </w:rPr>
        <w:t>ZA FZOEU</w:t>
      </w:r>
      <w:bookmarkEnd w:id="1"/>
    </w:p>
    <w:p w14:paraId="6CAB996E" w14:textId="77777777" w:rsidR="009D4874" w:rsidRDefault="009D4874" w:rsidP="00A47F23">
      <w:pPr>
        <w:rPr>
          <w:rFonts w:cs="Arial"/>
          <w:sz w:val="32"/>
          <w:szCs w:val="32"/>
        </w:rPr>
      </w:pPr>
    </w:p>
    <w:p w14:paraId="0E2A06FA" w14:textId="77777777" w:rsidR="009D4874" w:rsidRDefault="009D4874" w:rsidP="00A47F23">
      <w:pPr>
        <w:rPr>
          <w:rFonts w:cs="Arial"/>
          <w:sz w:val="32"/>
          <w:szCs w:val="32"/>
        </w:rPr>
      </w:pPr>
    </w:p>
    <w:p w14:paraId="7D5A5B97" w14:textId="77777777" w:rsidR="009D4874" w:rsidRDefault="009D4874" w:rsidP="00A47F23">
      <w:pPr>
        <w:rPr>
          <w:rFonts w:cs="Arial"/>
        </w:rPr>
      </w:pPr>
    </w:p>
    <w:p w14:paraId="0E78A798" w14:textId="77777777" w:rsidR="009D4874" w:rsidRDefault="009D4874" w:rsidP="00A47F23">
      <w:pPr>
        <w:rPr>
          <w:rFonts w:cs="Arial"/>
        </w:rPr>
      </w:pPr>
    </w:p>
    <w:p w14:paraId="45C22FE2" w14:textId="77777777" w:rsidR="009D4874" w:rsidRDefault="009D4874" w:rsidP="00A47F23">
      <w:pPr>
        <w:rPr>
          <w:rFonts w:cs="Arial"/>
        </w:rPr>
      </w:pPr>
    </w:p>
    <w:p w14:paraId="45B3DDBF" w14:textId="77777777" w:rsidR="009D4874" w:rsidRDefault="009D4874" w:rsidP="00A47F23">
      <w:pPr>
        <w:rPr>
          <w:rFonts w:cs="Arial"/>
        </w:rPr>
      </w:pPr>
    </w:p>
    <w:p w14:paraId="204ED0C4" w14:textId="77777777" w:rsidR="009D4874" w:rsidRDefault="009D4874" w:rsidP="00A47F23">
      <w:pPr>
        <w:rPr>
          <w:rFonts w:cs="Arial"/>
        </w:rPr>
      </w:pPr>
    </w:p>
    <w:p w14:paraId="0AABA3A8" w14:textId="77777777" w:rsidR="009D4874" w:rsidRDefault="009D4874" w:rsidP="00A47F23">
      <w:pPr>
        <w:rPr>
          <w:rFonts w:cs="Arial"/>
        </w:rPr>
      </w:pPr>
    </w:p>
    <w:p w14:paraId="75B21D33" w14:textId="77777777" w:rsidR="009D4874" w:rsidRDefault="009D4874" w:rsidP="00A47F23">
      <w:pPr>
        <w:rPr>
          <w:rFonts w:cs="Arial"/>
        </w:rPr>
      </w:pPr>
    </w:p>
    <w:p w14:paraId="4D171E12" w14:textId="77777777" w:rsidR="009D4874" w:rsidRDefault="009D4874" w:rsidP="00A47F23">
      <w:pPr>
        <w:rPr>
          <w:rFonts w:cs="Arial"/>
        </w:rPr>
      </w:pPr>
    </w:p>
    <w:p w14:paraId="0AE96BCA" w14:textId="77777777" w:rsidR="009D4874" w:rsidRDefault="009D4874" w:rsidP="00A47F23">
      <w:pPr>
        <w:rPr>
          <w:rFonts w:cs="Arial"/>
        </w:rPr>
      </w:pPr>
    </w:p>
    <w:p w14:paraId="37D8D04B" w14:textId="77777777" w:rsidR="009D4874" w:rsidRDefault="009D4874" w:rsidP="00A47F23">
      <w:pPr>
        <w:rPr>
          <w:rFonts w:cs="Arial"/>
        </w:rPr>
      </w:pPr>
    </w:p>
    <w:p w14:paraId="13BB91A9" w14:textId="77777777" w:rsidR="009D4874" w:rsidRDefault="009D4874" w:rsidP="00A47F23">
      <w:pPr>
        <w:rPr>
          <w:rFonts w:cs="Arial"/>
        </w:rPr>
      </w:pPr>
    </w:p>
    <w:p w14:paraId="1DCFADA7" w14:textId="77777777" w:rsidR="009D4874" w:rsidRDefault="009D4874" w:rsidP="00A47F23">
      <w:pPr>
        <w:rPr>
          <w:rFonts w:cs="Arial"/>
        </w:rPr>
      </w:pPr>
    </w:p>
    <w:p w14:paraId="4345AE6B" w14:textId="77777777" w:rsidR="009D4874" w:rsidRDefault="009D4874" w:rsidP="00A47F23">
      <w:pPr>
        <w:rPr>
          <w:rFonts w:cs="Arial"/>
        </w:rPr>
      </w:pPr>
    </w:p>
    <w:p w14:paraId="63411509" w14:textId="77777777" w:rsidR="009D4874" w:rsidRDefault="009D4874" w:rsidP="00A47F23">
      <w:pPr>
        <w:rPr>
          <w:rFonts w:cs="Arial"/>
        </w:rPr>
      </w:pPr>
    </w:p>
    <w:p w14:paraId="52D0F620" w14:textId="77777777" w:rsidR="009D4874" w:rsidRDefault="009D4874" w:rsidP="00A47F23">
      <w:pPr>
        <w:rPr>
          <w:rFonts w:cs="Arial"/>
        </w:rPr>
      </w:pPr>
    </w:p>
    <w:p w14:paraId="357F0D21" w14:textId="77777777" w:rsidR="009D4874" w:rsidRDefault="009D4874" w:rsidP="00A47F23">
      <w:pPr>
        <w:rPr>
          <w:rFonts w:cs="Arial"/>
        </w:rPr>
      </w:pPr>
    </w:p>
    <w:p w14:paraId="5441417A" w14:textId="77777777" w:rsidR="00D75A0C" w:rsidRDefault="00D75A0C" w:rsidP="00A47F23">
      <w:pPr>
        <w:rPr>
          <w:rFonts w:cs="Arial"/>
        </w:rPr>
      </w:pPr>
    </w:p>
    <w:p w14:paraId="6679BE55" w14:textId="77777777" w:rsidR="00D75A0C" w:rsidRDefault="00D75A0C" w:rsidP="00A47F23">
      <w:pPr>
        <w:rPr>
          <w:rFonts w:cs="Arial"/>
        </w:rPr>
      </w:pPr>
    </w:p>
    <w:p w14:paraId="6787BAFD" w14:textId="77777777" w:rsidR="00D75A0C" w:rsidRDefault="00D75A0C" w:rsidP="00A47F23">
      <w:pPr>
        <w:rPr>
          <w:rFonts w:cs="Arial"/>
        </w:rPr>
      </w:pPr>
    </w:p>
    <w:p w14:paraId="5D1D5C44" w14:textId="77777777" w:rsidR="00D75A0C" w:rsidRDefault="00D75A0C" w:rsidP="00A47F23">
      <w:pPr>
        <w:rPr>
          <w:rFonts w:cs="Arial"/>
        </w:rPr>
      </w:pPr>
    </w:p>
    <w:p w14:paraId="4A698D2C" w14:textId="77777777" w:rsidR="00D75A0C" w:rsidRDefault="00D75A0C" w:rsidP="00A47F23">
      <w:pPr>
        <w:rPr>
          <w:rFonts w:cs="Arial"/>
        </w:rPr>
      </w:pPr>
    </w:p>
    <w:p w14:paraId="4E599D1C" w14:textId="77777777" w:rsidR="00D75A0C" w:rsidRDefault="00D75A0C" w:rsidP="00A47F23">
      <w:pPr>
        <w:rPr>
          <w:rFonts w:cs="Arial"/>
        </w:rPr>
      </w:pPr>
    </w:p>
    <w:p w14:paraId="5EED29FD" w14:textId="77777777" w:rsidR="00D75A0C" w:rsidRDefault="00D75A0C" w:rsidP="00A47F23">
      <w:pPr>
        <w:rPr>
          <w:rFonts w:cs="Arial"/>
        </w:rPr>
      </w:pPr>
    </w:p>
    <w:p w14:paraId="66278D38" w14:textId="7C001096" w:rsidR="009D4874" w:rsidRDefault="0072667D" w:rsidP="00A47F23">
      <w:r>
        <w:t xml:space="preserve">Zagreb, </w:t>
      </w:r>
      <w:r w:rsidR="00895B51">
        <w:t xml:space="preserve">listopad </w:t>
      </w:r>
      <w:r>
        <w:t>2018</w:t>
      </w:r>
      <w:r w:rsidR="007A25E5">
        <w:t>.</w:t>
      </w:r>
    </w:p>
    <w:p w14:paraId="16617C35" w14:textId="77777777" w:rsidR="009D4874" w:rsidRDefault="009D4874" w:rsidP="00A47F23">
      <w:pPr>
        <w:rPr>
          <w:rFonts w:cs="Arial"/>
        </w:rPr>
      </w:pPr>
    </w:p>
    <w:p w14:paraId="748FB3A3" w14:textId="77777777" w:rsidR="00AC5A6A" w:rsidRDefault="00AC5A6A" w:rsidP="00A47F23"/>
    <w:p w14:paraId="68BF03A3" w14:textId="77777777" w:rsidR="00AC5A6A" w:rsidRDefault="00AC5A6A" w:rsidP="00A47F23"/>
    <w:p w14:paraId="3E52E2CB" w14:textId="77777777" w:rsidR="009D4874" w:rsidRDefault="007A25E5" w:rsidP="00A47F23">
      <w:pPr>
        <w:rPr>
          <w:b/>
          <w:sz w:val="28"/>
          <w:szCs w:val="28"/>
        </w:rPr>
      </w:pPr>
      <w:r>
        <w:rPr>
          <w:b/>
          <w:sz w:val="28"/>
          <w:szCs w:val="28"/>
        </w:rPr>
        <w:lastRenderedPageBreak/>
        <w:t>Sadržaj:</w:t>
      </w:r>
    </w:p>
    <w:p w14:paraId="0CD35240" w14:textId="77777777" w:rsidR="009D4874" w:rsidRDefault="009D4874" w:rsidP="00A47F23"/>
    <w:p w14:paraId="2DA54AD7" w14:textId="77777777" w:rsidR="00895B51" w:rsidRDefault="007A25E5">
      <w:pPr>
        <w:pStyle w:val="Sadraj1"/>
        <w:tabs>
          <w:tab w:val="left" w:pos="480"/>
          <w:tab w:val="right" w:leader="dot" w:pos="9060"/>
        </w:tabs>
        <w:rPr>
          <w:rFonts w:asciiTheme="minorHAnsi" w:eastAsiaTheme="minorEastAsia" w:hAnsiTheme="minorHAnsi" w:cstheme="minorBidi"/>
          <w:noProof/>
          <w:sz w:val="22"/>
          <w:szCs w:val="22"/>
          <w:lang w:eastAsia="hr-HR"/>
        </w:rPr>
      </w:pPr>
      <w:r>
        <w:fldChar w:fldCharType="begin"/>
      </w:r>
      <w:r>
        <w:instrText>TOC \z \o "1-3" \u \h</w:instrText>
      </w:r>
      <w:r>
        <w:fldChar w:fldCharType="separate"/>
      </w:r>
      <w:hyperlink w:anchor="_Toc527723619" w:history="1">
        <w:r w:rsidR="00895B51" w:rsidRPr="00371522">
          <w:rPr>
            <w:rStyle w:val="Hiperveza"/>
            <w:noProof/>
          </w:rPr>
          <w:t>1</w:t>
        </w:r>
        <w:r w:rsidR="00895B51">
          <w:rPr>
            <w:rFonts w:asciiTheme="minorHAnsi" w:eastAsiaTheme="minorEastAsia" w:hAnsiTheme="minorHAnsi" w:cstheme="minorBidi"/>
            <w:noProof/>
            <w:sz w:val="22"/>
            <w:szCs w:val="22"/>
            <w:lang w:eastAsia="hr-HR"/>
          </w:rPr>
          <w:tab/>
        </w:r>
        <w:r w:rsidR="00895B51" w:rsidRPr="00371522">
          <w:rPr>
            <w:rStyle w:val="Hiperveza"/>
            <w:noProof/>
          </w:rPr>
          <w:t>Uvod</w:t>
        </w:r>
        <w:r w:rsidR="00895B51">
          <w:rPr>
            <w:noProof/>
            <w:webHidden/>
          </w:rPr>
          <w:tab/>
        </w:r>
        <w:r w:rsidR="00895B51">
          <w:rPr>
            <w:noProof/>
            <w:webHidden/>
          </w:rPr>
          <w:fldChar w:fldCharType="begin"/>
        </w:r>
        <w:r w:rsidR="00895B51">
          <w:rPr>
            <w:noProof/>
            <w:webHidden/>
          </w:rPr>
          <w:instrText xml:space="preserve"> PAGEREF _Toc527723619 \h </w:instrText>
        </w:r>
        <w:r w:rsidR="00895B51">
          <w:rPr>
            <w:noProof/>
            <w:webHidden/>
          </w:rPr>
        </w:r>
        <w:r w:rsidR="00895B51">
          <w:rPr>
            <w:noProof/>
            <w:webHidden/>
          </w:rPr>
          <w:fldChar w:fldCharType="separate"/>
        </w:r>
        <w:r w:rsidR="00F40183">
          <w:rPr>
            <w:noProof/>
            <w:webHidden/>
          </w:rPr>
          <w:t>6</w:t>
        </w:r>
        <w:r w:rsidR="00895B51">
          <w:rPr>
            <w:noProof/>
            <w:webHidden/>
          </w:rPr>
          <w:fldChar w:fldCharType="end"/>
        </w:r>
      </w:hyperlink>
    </w:p>
    <w:p w14:paraId="3934D2E7"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20" w:history="1">
        <w:r w:rsidR="00895B51" w:rsidRPr="00371522">
          <w:rPr>
            <w:rStyle w:val="Hiperveza"/>
            <w:noProof/>
          </w:rPr>
          <w:t>2</w:t>
        </w:r>
        <w:r w:rsidR="00895B51">
          <w:rPr>
            <w:rFonts w:asciiTheme="minorHAnsi" w:eastAsiaTheme="minorEastAsia" w:hAnsiTheme="minorHAnsi" w:cstheme="minorBidi"/>
            <w:noProof/>
            <w:sz w:val="22"/>
            <w:szCs w:val="22"/>
            <w:lang w:eastAsia="hr-HR"/>
          </w:rPr>
          <w:tab/>
        </w:r>
        <w:r w:rsidR="00895B51" w:rsidRPr="00371522">
          <w:rPr>
            <w:rStyle w:val="Hiperveza"/>
            <w:noProof/>
          </w:rPr>
          <w:t>Namjena dokumenta</w:t>
        </w:r>
        <w:r w:rsidR="00895B51">
          <w:rPr>
            <w:noProof/>
            <w:webHidden/>
          </w:rPr>
          <w:tab/>
        </w:r>
        <w:r w:rsidR="00895B51">
          <w:rPr>
            <w:noProof/>
            <w:webHidden/>
          </w:rPr>
          <w:fldChar w:fldCharType="begin"/>
        </w:r>
        <w:r w:rsidR="00895B51">
          <w:rPr>
            <w:noProof/>
            <w:webHidden/>
          </w:rPr>
          <w:instrText xml:space="preserve"> PAGEREF _Toc527723620 \h </w:instrText>
        </w:r>
        <w:r w:rsidR="00895B51">
          <w:rPr>
            <w:noProof/>
            <w:webHidden/>
          </w:rPr>
        </w:r>
        <w:r w:rsidR="00895B51">
          <w:rPr>
            <w:noProof/>
            <w:webHidden/>
          </w:rPr>
          <w:fldChar w:fldCharType="separate"/>
        </w:r>
        <w:r w:rsidR="00F40183">
          <w:rPr>
            <w:noProof/>
            <w:webHidden/>
          </w:rPr>
          <w:t>8</w:t>
        </w:r>
        <w:r w:rsidR="00895B51">
          <w:rPr>
            <w:noProof/>
            <w:webHidden/>
          </w:rPr>
          <w:fldChar w:fldCharType="end"/>
        </w:r>
      </w:hyperlink>
    </w:p>
    <w:p w14:paraId="3A8BB59F"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21" w:history="1">
        <w:r w:rsidR="00895B51" w:rsidRPr="00371522">
          <w:rPr>
            <w:rStyle w:val="Hiperveza"/>
            <w:noProof/>
          </w:rPr>
          <w:t>2.1</w:t>
        </w:r>
        <w:r w:rsidR="00895B51">
          <w:rPr>
            <w:rFonts w:asciiTheme="minorHAnsi" w:eastAsiaTheme="minorEastAsia" w:hAnsiTheme="minorHAnsi" w:cstheme="minorBidi"/>
            <w:noProof/>
            <w:sz w:val="22"/>
            <w:szCs w:val="22"/>
            <w:lang w:eastAsia="hr-HR"/>
          </w:rPr>
          <w:tab/>
        </w:r>
        <w:r w:rsidR="00895B51" w:rsidRPr="00371522">
          <w:rPr>
            <w:rStyle w:val="Hiperveza"/>
            <w:noProof/>
          </w:rPr>
          <w:t>Svrha i područje primjene</w:t>
        </w:r>
        <w:r w:rsidR="00895B51">
          <w:rPr>
            <w:noProof/>
            <w:webHidden/>
          </w:rPr>
          <w:tab/>
        </w:r>
        <w:r w:rsidR="00895B51">
          <w:rPr>
            <w:noProof/>
            <w:webHidden/>
          </w:rPr>
          <w:fldChar w:fldCharType="begin"/>
        </w:r>
        <w:r w:rsidR="00895B51">
          <w:rPr>
            <w:noProof/>
            <w:webHidden/>
          </w:rPr>
          <w:instrText xml:space="preserve"> PAGEREF _Toc527723621 \h </w:instrText>
        </w:r>
        <w:r w:rsidR="00895B51">
          <w:rPr>
            <w:noProof/>
            <w:webHidden/>
          </w:rPr>
        </w:r>
        <w:r w:rsidR="00895B51">
          <w:rPr>
            <w:noProof/>
            <w:webHidden/>
          </w:rPr>
          <w:fldChar w:fldCharType="separate"/>
        </w:r>
        <w:r w:rsidR="00F40183">
          <w:rPr>
            <w:noProof/>
            <w:webHidden/>
          </w:rPr>
          <w:t>8</w:t>
        </w:r>
        <w:r w:rsidR="00895B51">
          <w:rPr>
            <w:noProof/>
            <w:webHidden/>
          </w:rPr>
          <w:fldChar w:fldCharType="end"/>
        </w:r>
      </w:hyperlink>
    </w:p>
    <w:p w14:paraId="1CC3561A"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22" w:history="1">
        <w:r w:rsidR="00895B51" w:rsidRPr="00371522">
          <w:rPr>
            <w:rStyle w:val="Hiperveza"/>
            <w:noProof/>
          </w:rPr>
          <w:t>3</w:t>
        </w:r>
        <w:r w:rsidR="00895B51">
          <w:rPr>
            <w:rFonts w:asciiTheme="minorHAnsi" w:eastAsiaTheme="minorEastAsia" w:hAnsiTheme="minorHAnsi" w:cstheme="minorBidi"/>
            <w:noProof/>
            <w:sz w:val="22"/>
            <w:szCs w:val="22"/>
            <w:lang w:eastAsia="hr-HR"/>
          </w:rPr>
          <w:tab/>
        </w:r>
        <w:r w:rsidR="00895B51" w:rsidRPr="00371522">
          <w:rPr>
            <w:rStyle w:val="Hiperveza"/>
            <w:noProof/>
          </w:rPr>
          <w:t>Povezani dokumenti</w:t>
        </w:r>
        <w:r w:rsidR="00895B51">
          <w:rPr>
            <w:noProof/>
            <w:webHidden/>
          </w:rPr>
          <w:tab/>
        </w:r>
        <w:r w:rsidR="00895B51">
          <w:rPr>
            <w:noProof/>
            <w:webHidden/>
          </w:rPr>
          <w:fldChar w:fldCharType="begin"/>
        </w:r>
        <w:r w:rsidR="00895B51">
          <w:rPr>
            <w:noProof/>
            <w:webHidden/>
          </w:rPr>
          <w:instrText xml:space="preserve"> PAGEREF _Toc527723622 \h </w:instrText>
        </w:r>
        <w:r w:rsidR="00895B51">
          <w:rPr>
            <w:noProof/>
            <w:webHidden/>
          </w:rPr>
        </w:r>
        <w:r w:rsidR="00895B51">
          <w:rPr>
            <w:noProof/>
            <w:webHidden/>
          </w:rPr>
          <w:fldChar w:fldCharType="separate"/>
        </w:r>
        <w:r w:rsidR="00F40183">
          <w:rPr>
            <w:noProof/>
            <w:webHidden/>
          </w:rPr>
          <w:t>9</w:t>
        </w:r>
        <w:r w:rsidR="00895B51">
          <w:rPr>
            <w:noProof/>
            <w:webHidden/>
          </w:rPr>
          <w:fldChar w:fldCharType="end"/>
        </w:r>
      </w:hyperlink>
    </w:p>
    <w:p w14:paraId="0CCAE5E9"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23" w:history="1">
        <w:r w:rsidR="00895B51" w:rsidRPr="00371522">
          <w:rPr>
            <w:rStyle w:val="Hiperveza"/>
            <w:noProof/>
          </w:rPr>
          <w:t>4</w:t>
        </w:r>
        <w:r w:rsidR="00895B51">
          <w:rPr>
            <w:rFonts w:asciiTheme="minorHAnsi" w:eastAsiaTheme="minorEastAsia" w:hAnsiTheme="minorHAnsi" w:cstheme="minorBidi"/>
            <w:noProof/>
            <w:sz w:val="22"/>
            <w:szCs w:val="22"/>
            <w:lang w:eastAsia="hr-HR"/>
          </w:rPr>
          <w:tab/>
        </w:r>
        <w:r w:rsidR="00895B51" w:rsidRPr="00371522">
          <w:rPr>
            <w:rStyle w:val="Hiperveza"/>
            <w:noProof/>
          </w:rPr>
          <w:t>Fond</w:t>
        </w:r>
        <w:r w:rsidR="00895B51">
          <w:rPr>
            <w:noProof/>
            <w:webHidden/>
          </w:rPr>
          <w:tab/>
        </w:r>
        <w:r w:rsidR="00895B51">
          <w:rPr>
            <w:noProof/>
            <w:webHidden/>
          </w:rPr>
          <w:fldChar w:fldCharType="begin"/>
        </w:r>
        <w:r w:rsidR="00895B51">
          <w:rPr>
            <w:noProof/>
            <w:webHidden/>
          </w:rPr>
          <w:instrText xml:space="preserve"> PAGEREF _Toc527723623 \h </w:instrText>
        </w:r>
        <w:r w:rsidR="00895B51">
          <w:rPr>
            <w:noProof/>
            <w:webHidden/>
          </w:rPr>
        </w:r>
        <w:r w:rsidR="00895B51">
          <w:rPr>
            <w:noProof/>
            <w:webHidden/>
          </w:rPr>
          <w:fldChar w:fldCharType="separate"/>
        </w:r>
        <w:r w:rsidR="00F40183">
          <w:rPr>
            <w:noProof/>
            <w:webHidden/>
          </w:rPr>
          <w:t>10</w:t>
        </w:r>
        <w:r w:rsidR="00895B51">
          <w:rPr>
            <w:noProof/>
            <w:webHidden/>
          </w:rPr>
          <w:fldChar w:fldCharType="end"/>
        </w:r>
      </w:hyperlink>
    </w:p>
    <w:p w14:paraId="5EE2D38A"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24" w:history="1">
        <w:r w:rsidR="00895B51" w:rsidRPr="00371522">
          <w:rPr>
            <w:rStyle w:val="Hiperveza"/>
            <w:noProof/>
          </w:rPr>
          <w:t>4.1</w:t>
        </w:r>
        <w:r w:rsidR="00895B51">
          <w:rPr>
            <w:rFonts w:asciiTheme="minorHAnsi" w:eastAsiaTheme="minorEastAsia" w:hAnsiTheme="minorHAnsi" w:cstheme="minorBidi"/>
            <w:noProof/>
            <w:sz w:val="22"/>
            <w:szCs w:val="22"/>
            <w:lang w:eastAsia="hr-HR"/>
          </w:rPr>
          <w:tab/>
        </w:r>
        <w:r w:rsidR="00895B51" w:rsidRPr="00371522">
          <w:rPr>
            <w:rStyle w:val="Hiperveza"/>
            <w:noProof/>
          </w:rPr>
          <w:t>Organizacijska struktura</w:t>
        </w:r>
        <w:r w:rsidR="00895B51">
          <w:rPr>
            <w:noProof/>
            <w:webHidden/>
          </w:rPr>
          <w:tab/>
        </w:r>
        <w:r w:rsidR="00895B51">
          <w:rPr>
            <w:noProof/>
            <w:webHidden/>
          </w:rPr>
          <w:fldChar w:fldCharType="begin"/>
        </w:r>
        <w:r w:rsidR="00895B51">
          <w:rPr>
            <w:noProof/>
            <w:webHidden/>
          </w:rPr>
          <w:instrText xml:space="preserve"> PAGEREF _Toc527723624 \h </w:instrText>
        </w:r>
        <w:r w:rsidR="00895B51">
          <w:rPr>
            <w:noProof/>
            <w:webHidden/>
          </w:rPr>
        </w:r>
        <w:r w:rsidR="00895B51">
          <w:rPr>
            <w:noProof/>
            <w:webHidden/>
          </w:rPr>
          <w:fldChar w:fldCharType="separate"/>
        </w:r>
        <w:r w:rsidR="00F40183">
          <w:rPr>
            <w:noProof/>
            <w:webHidden/>
          </w:rPr>
          <w:t>10</w:t>
        </w:r>
        <w:r w:rsidR="00895B51">
          <w:rPr>
            <w:noProof/>
            <w:webHidden/>
          </w:rPr>
          <w:fldChar w:fldCharType="end"/>
        </w:r>
      </w:hyperlink>
    </w:p>
    <w:p w14:paraId="3EDA424E"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0" w:history="1">
        <w:r w:rsidR="00895B51" w:rsidRPr="00371522">
          <w:rPr>
            <w:rStyle w:val="Hiperveza"/>
            <w:noProof/>
          </w:rPr>
          <w:t>4.2</w:t>
        </w:r>
        <w:r w:rsidR="00895B51">
          <w:rPr>
            <w:rFonts w:asciiTheme="minorHAnsi" w:eastAsiaTheme="minorEastAsia" w:hAnsiTheme="minorHAnsi" w:cstheme="minorBidi"/>
            <w:noProof/>
            <w:sz w:val="22"/>
            <w:szCs w:val="22"/>
            <w:lang w:eastAsia="hr-HR"/>
          </w:rPr>
          <w:tab/>
        </w:r>
        <w:r w:rsidR="00895B51" w:rsidRPr="00371522">
          <w:rPr>
            <w:rStyle w:val="Hiperveza"/>
            <w:noProof/>
          </w:rPr>
          <w:t>Unutarnje ustrojstvo FZOEU-a</w:t>
        </w:r>
        <w:r w:rsidR="00895B51">
          <w:rPr>
            <w:noProof/>
            <w:webHidden/>
          </w:rPr>
          <w:tab/>
        </w:r>
        <w:r w:rsidR="00895B51">
          <w:rPr>
            <w:noProof/>
            <w:webHidden/>
          </w:rPr>
          <w:fldChar w:fldCharType="begin"/>
        </w:r>
        <w:r w:rsidR="00895B51">
          <w:rPr>
            <w:noProof/>
            <w:webHidden/>
          </w:rPr>
          <w:instrText xml:space="preserve"> PAGEREF _Toc527723630 \h </w:instrText>
        </w:r>
        <w:r w:rsidR="00895B51">
          <w:rPr>
            <w:noProof/>
            <w:webHidden/>
          </w:rPr>
        </w:r>
        <w:r w:rsidR="00895B51">
          <w:rPr>
            <w:noProof/>
            <w:webHidden/>
          </w:rPr>
          <w:fldChar w:fldCharType="separate"/>
        </w:r>
        <w:r w:rsidR="00F40183">
          <w:rPr>
            <w:noProof/>
            <w:webHidden/>
          </w:rPr>
          <w:t>10</w:t>
        </w:r>
        <w:r w:rsidR="00895B51">
          <w:rPr>
            <w:noProof/>
            <w:webHidden/>
          </w:rPr>
          <w:fldChar w:fldCharType="end"/>
        </w:r>
      </w:hyperlink>
    </w:p>
    <w:p w14:paraId="562E76C3"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31" w:history="1">
        <w:r w:rsidR="00895B51" w:rsidRPr="00371522">
          <w:rPr>
            <w:rStyle w:val="Hiperveza"/>
            <w:noProof/>
          </w:rPr>
          <w:t>5</w:t>
        </w:r>
        <w:r w:rsidR="00895B51">
          <w:rPr>
            <w:rFonts w:asciiTheme="minorHAnsi" w:eastAsiaTheme="minorEastAsia" w:hAnsiTheme="minorHAnsi" w:cstheme="minorBidi"/>
            <w:noProof/>
            <w:sz w:val="22"/>
            <w:szCs w:val="22"/>
            <w:lang w:eastAsia="hr-HR"/>
          </w:rPr>
          <w:tab/>
        </w:r>
        <w:r w:rsidR="00895B51" w:rsidRPr="00371522">
          <w:rPr>
            <w:rStyle w:val="Hiperveza"/>
            <w:noProof/>
          </w:rPr>
          <w:t>Zakonska podloga za implementaciju integralnog IS-a</w:t>
        </w:r>
        <w:r w:rsidR="00895B51">
          <w:rPr>
            <w:noProof/>
            <w:webHidden/>
          </w:rPr>
          <w:tab/>
        </w:r>
        <w:r w:rsidR="00895B51">
          <w:rPr>
            <w:noProof/>
            <w:webHidden/>
          </w:rPr>
          <w:fldChar w:fldCharType="begin"/>
        </w:r>
        <w:r w:rsidR="00895B51">
          <w:rPr>
            <w:noProof/>
            <w:webHidden/>
          </w:rPr>
          <w:instrText xml:space="preserve"> PAGEREF _Toc527723631 \h </w:instrText>
        </w:r>
        <w:r w:rsidR="00895B51">
          <w:rPr>
            <w:noProof/>
            <w:webHidden/>
          </w:rPr>
        </w:r>
        <w:r w:rsidR="00895B51">
          <w:rPr>
            <w:noProof/>
            <w:webHidden/>
          </w:rPr>
          <w:fldChar w:fldCharType="separate"/>
        </w:r>
        <w:r w:rsidR="00F40183">
          <w:rPr>
            <w:noProof/>
            <w:webHidden/>
          </w:rPr>
          <w:t>13</w:t>
        </w:r>
        <w:r w:rsidR="00895B51">
          <w:rPr>
            <w:noProof/>
            <w:webHidden/>
          </w:rPr>
          <w:fldChar w:fldCharType="end"/>
        </w:r>
      </w:hyperlink>
    </w:p>
    <w:p w14:paraId="4F8EFB2B"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32" w:history="1">
        <w:r w:rsidR="00895B51" w:rsidRPr="00371522">
          <w:rPr>
            <w:rStyle w:val="Hiperveza"/>
            <w:noProof/>
          </w:rPr>
          <w:t>6</w:t>
        </w:r>
        <w:r w:rsidR="00895B51">
          <w:rPr>
            <w:rFonts w:asciiTheme="minorHAnsi" w:eastAsiaTheme="minorEastAsia" w:hAnsiTheme="minorHAnsi" w:cstheme="minorBidi"/>
            <w:noProof/>
            <w:sz w:val="22"/>
            <w:szCs w:val="22"/>
            <w:lang w:eastAsia="hr-HR"/>
          </w:rPr>
          <w:tab/>
        </w:r>
        <w:r w:rsidR="00895B51" w:rsidRPr="00371522">
          <w:rPr>
            <w:rStyle w:val="Hiperveza"/>
            <w:noProof/>
          </w:rPr>
          <w:t>Trenutno stanje postojećeg informacijskog sustava</w:t>
        </w:r>
        <w:r w:rsidR="00895B51">
          <w:rPr>
            <w:noProof/>
            <w:webHidden/>
          </w:rPr>
          <w:tab/>
        </w:r>
        <w:r w:rsidR="00895B51">
          <w:rPr>
            <w:noProof/>
            <w:webHidden/>
          </w:rPr>
          <w:fldChar w:fldCharType="begin"/>
        </w:r>
        <w:r w:rsidR="00895B51">
          <w:rPr>
            <w:noProof/>
            <w:webHidden/>
          </w:rPr>
          <w:instrText xml:space="preserve"> PAGEREF _Toc527723632 \h </w:instrText>
        </w:r>
        <w:r w:rsidR="00895B51">
          <w:rPr>
            <w:noProof/>
            <w:webHidden/>
          </w:rPr>
        </w:r>
        <w:r w:rsidR="00895B51">
          <w:rPr>
            <w:noProof/>
            <w:webHidden/>
          </w:rPr>
          <w:fldChar w:fldCharType="separate"/>
        </w:r>
        <w:r w:rsidR="00F40183">
          <w:rPr>
            <w:noProof/>
            <w:webHidden/>
          </w:rPr>
          <w:t>14</w:t>
        </w:r>
        <w:r w:rsidR="00895B51">
          <w:rPr>
            <w:noProof/>
            <w:webHidden/>
          </w:rPr>
          <w:fldChar w:fldCharType="end"/>
        </w:r>
      </w:hyperlink>
    </w:p>
    <w:p w14:paraId="3B4682C7"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3" w:history="1">
        <w:r w:rsidR="00895B51" w:rsidRPr="00371522">
          <w:rPr>
            <w:rStyle w:val="Hiperveza"/>
            <w:noProof/>
          </w:rPr>
          <w:t>6.1</w:t>
        </w:r>
        <w:r w:rsidR="00895B51">
          <w:rPr>
            <w:rFonts w:asciiTheme="minorHAnsi" w:eastAsiaTheme="minorEastAsia" w:hAnsiTheme="minorHAnsi" w:cstheme="minorBidi"/>
            <w:noProof/>
            <w:sz w:val="22"/>
            <w:szCs w:val="22"/>
            <w:lang w:eastAsia="hr-HR"/>
          </w:rPr>
          <w:tab/>
        </w:r>
        <w:r w:rsidR="00895B51" w:rsidRPr="00371522">
          <w:rPr>
            <w:rStyle w:val="Hiperveza"/>
            <w:noProof/>
          </w:rPr>
          <w:t>Konto</w:t>
        </w:r>
        <w:r w:rsidR="00895B51">
          <w:rPr>
            <w:noProof/>
            <w:webHidden/>
          </w:rPr>
          <w:tab/>
        </w:r>
        <w:r w:rsidR="00895B51">
          <w:rPr>
            <w:noProof/>
            <w:webHidden/>
          </w:rPr>
          <w:fldChar w:fldCharType="begin"/>
        </w:r>
        <w:r w:rsidR="00895B51">
          <w:rPr>
            <w:noProof/>
            <w:webHidden/>
          </w:rPr>
          <w:instrText xml:space="preserve"> PAGEREF _Toc527723633 \h </w:instrText>
        </w:r>
        <w:r w:rsidR="00895B51">
          <w:rPr>
            <w:noProof/>
            <w:webHidden/>
          </w:rPr>
        </w:r>
        <w:r w:rsidR="00895B51">
          <w:rPr>
            <w:noProof/>
            <w:webHidden/>
          </w:rPr>
          <w:fldChar w:fldCharType="separate"/>
        </w:r>
        <w:r w:rsidR="00F40183">
          <w:rPr>
            <w:noProof/>
            <w:webHidden/>
          </w:rPr>
          <w:t>14</w:t>
        </w:r>
        <w:r w:rsidR="00895B51">
          <w:rPr>
            <w:noProof/>
            <w:webHidden/>
          </w:rPr>
          <w:fldChar w:fldCharType="end"/>
        </w:r>
      </w:hyperlink>
    </w:p>
    <w:p w14:paraId="1B13E430"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4" w:history="1">
        <w:r w:rsidR="00895B51" w:rsidRPr="00371522">
          <w:rPr>
            <w:rStyle w:val="Hiperveza"/>
            <w:noProof/>
          </w:rPr>
          <w:t>6.2</w:t>
        </w:r>
        <w:r w:rsidR="00895B51">
          <w:rPr>
            <w:rFonts w:asciiTheme="minorHAnsi" w:eastAsiaTheme="minorEastAsia" w:hAnsiTheme="minorHAnsi" w:cstheme="minorBidi"/>
            <w:noProof/>
            <w:sz w:val="22"/>
            <w:szCs w:val="22"/>
            <w:lang w:eastAsia="hr-HR"/>
          </w:rPr>
          <w:tab/>
        </w:r>
        <w:r w:rsidR="00895B51" w:rsidRPr="00371522">
          <w:rPr>
            <w:rStyle w:val="Hiperveza"/>
            <w:noProof/>
          </w:rPr>
          <w:t>e-GOP</w:t>
        </w:r>
        <w:r w:rsidR="00895B51">
          <w:rPr>
            <w:noProof/>
            <w:webHidden/>
          </w:rPr>
          <w:tab/>
        </w:r>
        <w:r w:rsidR="00895B51">
          <w:rPr>
            <w:noProof/>
            <w:webHidden/>
          </w:rPr>
          <w:fldChar w:fldCharType="begin"/>
        </w:r>
        <w:r w:rsidR="00895B51">
          <w:rPr>
            <w:noProof/>
            <w:webHidden/>
          </w:rPr>
          <w:instrText xml:space="preserve"> PAGEREF _Toc527723634 \h </w:instrText>
        </w:r>
        <w:r w:rsidR="00895B51">
          <w:rPr>
            <w:noProof/>
            <w:webHidden/>
          </w:rPr>
        </w:r>
        <w:r w:rsidR="00895B51">
          <w:rPr>
            <w:noProof/>
            <w:webHidden/>
          </w:rPr>
          <w:fldChar w:fldCharType="separate"/>
        </w:r>
        <w:r w:rsidR="00F40183">
          <w:rPr>
            <w:noProof/>
            <w:webHidden/>
          </w:rPr>
          <w:t>15</w:t>
        </w:r>
        <w:r w:rsidR="00895B51">
          <w:rPr>
            <w:noProof/>
            <w:webHidden/>
          </w:rPr>
          <w:fldChar w:fldCharType="end"/>
        </w:r>
      </w:hyperlink>
    </w:p>
    <w:p w14:paraId="6525BB62"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5" w:history="1">
        <w:r w:rsidR="00895B51" w:rsidRPr="00371522">
          <w:rPr>
            <w:rStyle w:val="Hiperveza"/>
            <w:noProof/>
          </w:rPr>
          <w:t>6.3</w:t>
        </w:r>
        <w:r w:rsidR="00895B51">
          <w:rPr>
            <w:rFonts w:asciiTheme="minorHAnsi" w:eastAsiaTheme="minorEastAsia" w:hAnsiTheme="minorHAnsi" w:cstheme="minorBidi"/>
            <w:noProof/>
            <w:sz w:val="22"/>
            <w:szCs w:val="22"/>
            <w:lang w:eastAsia="hr-HR"/>
          </w:rPr>
          <w:tab/>
        </w:r>
        <w:r w:rsidR="00895B51" w:rsidRPr="00371522">
          <w:rPr>
            <w:rStyle w:val="Hiperveza"/>
            <w:noProof/>
          </w:rPr>
          <w:t>Funkcionalnosti koje trenutni sustav ne podržava</w:t>
        </w:r>
        <w:r w:rsidR="00895B51">
          <w:rPr>
            <w:noProof/>
            <w:webHidden/>
          </w:rPr>
          <w:tab/>
        </w:r>
        <w:r w:rsidR="00895B51">
          <w:rPr>
            <w:noProof/>
            <w:webHidden/>
          </w:rPr>
          <w:fldChar w:fldCharType="begin"/>
        </w:r>
        <w:r w:rsidR="00895B51">
          <w:rPr>
            <w:noProof/>
            <w:webHidden/>
          </w:rPr>
          <w:instrText xml:space="preserve"> PAGEREF _Toc527723635 \h </w:instrText>
        </w:r>
        <w:r w:rsidR="00895B51">
          <w:rPr>
            <w:noProof/>
            <w:webHidden/>
          </w:rPr>
        </w:r>
        <w:r w:rsidR="00895B51">
          <w:rPr>
            <w:noProof/>
            <w:webHidden/>
          </w:rPr>
          <w:fldChar w:fldCharType="separate"/>
        </w:r>
        <w:r w:rsidR="00F40183">
          <w:rPr>
            <w:noProof/>
            <w:webHidden/>
          </w:rPr>
          <w:t>15</w:t>
        </w:r>
        <w:r w:rsidR="00895B51">
          <w:rPr>
            <w:noProof/>
            <w:webHidden/>
          </w:rPr>
          <w:fldChar w:fldCharType="end"/>
        </w:r>
      </w:hyperlink>
    </w:p>
    <w:p w14:paraId="73929669"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6" w:history="1">
        <w:r w:rsidR="00895B51" w:rsidRPr="00371522">
          <w:rPr>
            <w:rStyle w:val="Hiperveza"/>
            <w:noProof/>
          </w:rPr>
          <w:t>6.4</w:t>
        </w:r>
        <w:r w:rsidR="00895B51">
          <w:rPr>
            <w:rFonts w:asciiTheme="minorHAnsi" w:eastAsiaTheme="minorEastAsia" w:hAnsiTheme="minorHAnsi" w:cstheme="minorBidi"/>
            <w:noProof/>
            <w:sz w:val="22"/>
            <w:szCs w:val="22"/>
            <w:lang w:eastAsia="hr-HR"/>
          </w:rPr>
          <w:tab/>
        </w:r>
        <w:r w:rsidR="00895B51" w:rsidRPr="00371522">
          <w:rPr>
            <w:rStyle w:val="Hiperveza"/>
            <w:noProof/>
          </w:rPr>
          <w:t>Infrastruktura</w:t>
        </w:r>
        <w:r w:rsidR="00895B51">
          <w:rPr>
            <w:noProof/>
            <w:webHidden/>
          </w:rPr>
          <w:tab/>
        </w:r>
        <w:r w:rsidR="00895B51">
          <w:rPr>
            <w:noProof/>
            <w:webHidden/>
          </w:rPr>
          <w:fldChar w:fldCharType="begin"/>
        </w:r>
        <w:r w:rsidR="00895B51">
          <w:rPr>
            <w:noProof/>
            <w:webHidden/>
          </w:rPr>
          <w:instrText xml:space="preserve"> PAGEREF _Toc527723636 \h </w:instrText>
        </w:r>
        <w:r w:rsidR="00895B51">
          <w:rPr>
            <w:noProof/>
            <w:webHidden/>
          </w:rPr>
        </w:r>
        <w:r w:rsidR="00895B51">
          <w:rPr>
            <w:noProof/>
            <w:webHidden/>
          </w:rPr>
          <w:fldChar w:fldCharType="separate"/>
        </w:r>
        <w:r w:rsidR="00F40183">
          <w:rPr>
            <w:noProof/>
            <w:webHidden/>
          </w:rPr>
          <w:t>15</w:t>
        </w:r>
        <w:r w:rsidR="00895B51">
          <w:rPr>
            <w:noProof/>
            <w:webHidden/>
          </w:rPr>
          <w:fldChar w:fldCharType="end"/>
        </w:r>
      </w:hyperlink>
    </w:p>
    <w:p w14:paraId="59A124FE"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37" w:history="1">
        <w:r w:rsidR="00895B51" w:rsidRPr="00371522">
          <w:rPr>
            <w:rStyle w:val="Hiperveza"/>
            <w:noProof/>
          </w:rPr>
          <w:t>7</w:t>
        </w:r>
        <w:r w:rsidR="00895B51">
          <w:rPr>
            <w:rFonts w:asciiTheme="minorHAnsi" w:eastAsiaTheme="minorEastAsia" w:hAnsiTheme="minorHAnsi" w:cstheme="minorBidi"/>
            <w:noProof/>
            <w:sz w:val="22"/>
            <w:szCs w:val="22"/>
            <w:lang w:eastAsia="hr-HR"/>
          </w:rPr>
          <w:tab/>
        </w:r>
        <w:r w:rsidR="00895B51" w:rsidRPr="00371522">
          <w:rPr>
            <w:rStyle w:val="Hiperveza"/>
            <w:noProof/>
          </w:rPr>
          <w:t>Zahtjevi prema budućem sustavu</w:t>
        </w:r>
        <w:r w:rsidR="00895B51">
          <w:rPr>
            <w:noProof/>
            <w:webHidden/>
          </w:rPr>
          <w:tab/>
        </w:r>
        <w:r w:rsidR="00895B51">
          <w:rPr>
            <w:noProof/>
            <w:webHidden/>
          </w:rPr>
          <w:fldChar w:fldCharType="begin"/>
        </w:r>
        <w:r w:rsidR="00895B51">
          <w:rPr>
            <w:noProof/>
            <w:webHidden/>
          </w:rPr>
          <w:instrText xml:space="preserve"> PAGEREF _Toc527723637 \h </w:instrText>
        </w:r>
        <w:r w:rsidR="00895B51">
          <w:rPr>
            <w:noProof/>
            <w:webHidden/>
          </w:rPr>
        </w:r>
        <w:r w:rsidR="00895B51">
          <w:rPr>
            <w:noProof/>
            <w:webHidden/>
          </w:rPr>
          <w:fldChar w:fldCharType="separate"/>
        </w:r>
        <w:r w:rsidR="00F40183">
          <w:rPr>
            <w:noProof/>
            <w:webHidden/>
          </w:rPr>
          <w:t>18</w:t>
        </w:r>
        <w:r w:rsidR="00895B51">
          <w:rPr>
            <w:noProof/>
            <w:webHidden/>
          </w:rPr>
          <w:fldChar w:fldCharType="end"/>
        </w:r>
      </w:hyperlink>
    </w:p>
    <w:p w14:paraId="1614FF04"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8" w:history="1">
        <w:r w:rsidR="00895B51" w:rsidRPr="00371522">
          <w:rPr>
            <w:rStyle w:val="Hiperveza"/>
            <w:noProof/>
          </w:rPr>
          <w:t>7.1</w:t>
        </w:r>
        <w:r w:rsidR="00895B51">
          <w:rPr>
            <w:rFonts w:asciiTheme="minorHAnsi" w:eastAsiaTheme="minorEastAsia" w:hAnsiTheme="minorHAnsi" w:cstheme="minorBidi"/>
            <w:noProof/>
            <w:sz w:val="22"/>
            <w:szCs w:val="22"/>
            <w:lang w:eastAsia="hr-HR"/>
          </w:rPr>
          <w:tab/>
        </w:r>
        <w:r w:rsidR="00895B51" w:rsidRPr="00371522">
          <w:rPr>
            <w:rStyle w:val="Hiperveza"/>
            <w:noProof/>
          </w:rPr>
          <w:t>Metodologija implementacije integralnog IS-a</w:t>
        </w:r>
        <w:r w:rsidR="00895B51">
          <w:rPr>
            <w:noProof/>
            <w:webHidden/>
          </w:rPr>
          <w:tab/>
        </w:r>
        <w:r w:rsidR="00895B51">
          <w:rPr>
            <w:noProof/>
            <w:webHidden/>
          </w:rPr>
          <w:fldChar w:fldCharType="begin"/>
        </w:r>
        <w:r w:rsidR="00895B51">
          <w:rPr>
            <w:noProof/>
            <w:webHidden/>
          </w:rPr>
          <w:instrText xml:space="preserve"> PAGEREF _Toc527723638 \h </w:instrText>
        </w:r>
        <w:r w:rsidR="00895B51">
          <w:rPr>
            <w:noProof/>
            <w:webHidden/>
          </w:rPr>
        </w:r>
        <w:r w:rsidR="00895B51">
          <w:rPr>
            <w:noProof/>
            <w:webHidden/>
          </w:rPr>
          <w:fldChar w:fldCharType="separate"/>
        </w:r>
        <w:r w:rsidR="00F40183">
          <w:rPr>
            <w:noProof/>
            <w:webHidden/>
          </w:rPr>
          <w:t>20</w:t>
        </w:r>
        <w:r w:rsidR="00895B51">
          <w:rPr>
            <w:noProof/>
            <w:webHidden/>
          </w:rPr>
          <w:fldChar w:fldCharType="end"/>
        </w:r>
      </w:hyperlink>
    </w:p>
    <w:p w14:paraId="3E87EEA8"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39" w:history="1">
        <w:r w:rsidR="00895B51" w:rsidRPr="00371522">
          <w:rPr>
            <w:rStyle w:val="Hiperveza"/>
            <w:noProof/>
          </w:rPr>
          <w:t>7.2</w:t>
        </w:r>
        <w:r w:rsidR="00895B51">
          <w:rPr>
            <w:rFonts w:asciiTheme="minorHAnsi" w:eastAsiaTheme="minorEastAsia" w:hAnsiTheme="minorHAnsi" w:cstheme="minorBidi"/>
            <w:noProof/>
            <w:sz w:val="22"/>
            <w:szCs w:val="22"/>
            <w:lang w:eastAsia="hr-HR"/>
          </w:rPr>
          <w:tab/>
        </w:r>
        <w:r w:rsidR="00895B51" w:rsidRPr="00371522">
          <w:rPr>
            <w:rStyle w:val="Hiperveza"/>
            <w:noProof/>
          </w:rPr>
          <w:t>Uspostava i održavanje projektne organizacije</w:t>
        </w:r>
        <w:r w:rsidR="00895B51">
          <w:rPr>
            <w:noProof/>
            <w:webHidden/>
          </w:rPr>
          <w:tab/>
        </w:r>
        <w:r w:rsidR="00895B51">
          <w:rPr>
            <w:noProof/>
            <w:webHidden/>
          </w:rPr>
          <w:fldChar w:fldCharType="begin"/>
        </w:r>
        <w:r w:rsidR="00895B51">
          <w:rPr>
            <w:noProof/>
            <w:webHidden/>
          </w:rPr>
          <w:instrText xml:space="preserve"> PAGEREF _Toc527723639 \h </w:instrText>
        </w:r>
        <w:r w:rsidR="00895B51">
          <w:rPr>
            <w:noProof/>
            <w:webHidden/>
          </w:rPr>
        </w:r>
        <w:r w:rsidR="00895B51">
          <w:rPr>
            <w:noProof/>
            <w:webHidden/>
          </w:rPr>
          <w:fldChar w:fldCharType="separate"/>
        </w:r>
        <w:r w:rsidR="00F40183">
          <w:rPr>
            <w:noProof/>
            <w:webHidden/>
          </w:rPr>
          <w:t>21</w:t>
        </w:r>
        <w:r w:rsidR="00895B51">
          <w:rPr>
            <w:noProof/>
            <w:webHidden/>
          </w:rPr>
          <w:fldChar w:fldCharType="end"/>
        </w:r>
      </w:hyperlink>
    </w:p>
    <w:p w14:paraId="7FDB7154"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40" w:history="1">
        <w:r w:rsidR="00895B51" w:rsidRPr="00371522">
          <w:rPr>
            <w:rStyle w:val="Hiperveza"/>
            <w:noProof/>
          </w:rPr>
          <w:t>7.3</w:t>
        </w:r>
        <w:r w:rsidR="00895B51">
          <w:rPr>
            <w:rFonts w:asciiTheme="minorHAnsi" w:eastAsiaTheme="minorEastAsia" w:hAnsiTheme="minorHAnsi" w:cstheme="minorBidi"/>
            <w:noProof/>
            <w:sz w:val="22"/>
            <w:szCs w:val="22"/>
            <w:lang w:eastAsia="hr-HR"/>
          </w:rPr>
          <w:tab/>
        </w:r>
        <w:r w:rsidR="00895B51" w:rsidRPr="00371522">
          <w:rPr>
            <w:rStyle w:val="Hiperveza"/>
            <w:noProof/>
          </w:rPr>
          <w:t>Prihvaćanje/primopredaja isporuka</w:t>
        </w:r>
        <w:r w:rsidR="00895B51">
          <w:rPr>
            <w:noProof/>
            <w:webHidden/>
          </w:rPr>
          <w:tab/>
        </w:r>
        <w:r w:rsidR="00895B51">
          <w:rPr>
            <w:noProof/>
            <w:webHidden/>
          </w:rPr>
          <w:fldChar w:fldCharType="begin"/>
        </w:r>
        <w:r w:rsidR="00895B51">
          <w:rPr>
            <w:noProof/>
            <w:webHidden/>
          </w:rPr>
          <w:instrText xml:space="preserve"> PAGEREF _Toc527723640 \h </w:instrText>
        </w:r>
        <w:r w:rsidR="00895B51">
          <w:rPr>
            <w:noProof/>
            <w:webHidden/>
          </w:rPr>
        </w:r>
        <w:r w:rsidR="00895B51">
          <w:rPr>
            <w:noProof/>
            <w:webHidden/>
          </w:rPr>
          <w:fldChar w:fldCharType="separate"/>
        </w:r>
        <w:r w:rsidR="00F40183">
          <w:rPr>
            <w:noProof/>
            <w:webHidden/>
          </w:rPr>
          <w:t>22</w:t>
        </w:r>
        <w:r w:rsidR="00895B51">
          <w:rPr>
            <w:noProof/>
            <w:webHidden/>
          </w:rPr>
          <w:fldChar w:fldCharType="end"/>
        </w:r>
      </w:hyperlink>
    </w:p>
    <w:p w14:paraId="20979C9A"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41" w:history="1">
        <w:r w:rsidR="00895B51" w:rsidRPr="00371522">
          <w:rPr>
            <w:rStyle w:val="Hiperveza"/>
            <w:noProof/>
          </w:rPr>
          <w:t>7.3.1</w:t>
        </w:r>
        <w:r w:rsidR="00895B51">
          <w:rPr>
            <w:rFonts w:asciiTheme="minorHAnsi" w:eastAsiaTheme="minorEastAsia" w:hAnsiTheme="minorHAnsi" w:cstheme="minorBidi"/>
            <w:noProof/>
            <w:sz w:val="22"/>
            <w:szCs w:val="22"/>
            <w:lang w:eastAsia="hr-HR"/>
          </w:rPr>
          <w:tab/>
        </w:r>
        <w:r w:rsidR="00895B51" w:rsidRPr="00371522">
          <w:rPr>
            <w:rStyle w:val="Hiperveza"/>
            <w:noProof/>
          </w:rPr>
          <w:t>Primopredaja pojedinačnih isporuka</w:t>
        </w:r>
        <w:r w:rsidR="00895B51">
          <w:rPr>
            <w:noProof/>
            <w:webHidden/>
          </w:rPr>
          <w:tab/>
        </w:r>
        <w:r w:rsidR="00895B51">
          <w:rPr>
            <w:noProof/>
            <w:webHidden/>
          </w:rPr>
          <w:fldChar w:fldCharType="begin"/>
        </w:r>
        <w:r w:rsidR="00895B51">
          <w:rPr>
            <w:noProof/>
            <w:webHidden/>
          </w:rPr>
          <w:instrText xml:space="preserve"> PAGEREF _Toc527723641 \h </w:instrText>
        </w:r>
        <w:r w:rsidR="00895B51">
          <w:rPr>
            <w:noProof/>
            <w:webHidden/>
          </w:rPr>
        </w:r>
        <w:r w:rsidR="00895B51">
          <w:rPr>
            <w:noProof/>
            <w:webHidden/>
          </w:rPr>
          <w:fldChar w:fldCharType="separate"/>
        </w:r>
        <w:r w:rsidR="00F40183">
          <w:rPr>
            <w:noProof/>
            <w:webHidden/>
          </w:rPr>
          <w:t>22</w:t>
        </w:r>
        <w:r w:rsidR="00895B51">
          <w:rPr>
            <w:noProof/>
            <w:webHidden/>
          </w:rPr>
          <w:fldChar w:fldCharType="end"/>
        </w:r>
      </w:hyperlink>
    </w:p>
    <w:p w14:paraId="735F87CC"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42" w:history="1">
        <w:r w:rsidR="00895B51" w:rsidRPr="00371522">
          <w:rPr>
            <w:rStyle w:val="Hiperveza"/>
            <w:noProof/>
          </w:rPr>
          <w:t>7.3.2</w:t>
        </w:r>
        <w:r w:rsidR="00895B51">
          <w:rPr>
            <w:rFonts w:asciiTheme="minorHAnsi" w:eastAsiaTheme="minorEastAsia" w:hAnsiTheme="minorHAnsi" w:cstheme="minorBidi"/>
            <w:noProof/>
            <w:sz w:val="22"/>
            <w:szCs w:val="22"/>
            <w:lang w:eastAsia="hr-HR"/>
          </w:rPr>
          <w:tab/>
        </w:r>
        <w:r w:rsidR="00895B51" w:rsidRPr="00371522">
          <w:rPr>
            <w:rStyle w:val="Hiperveza"/>
            <w:noProof/>
          </w:rPr>
          <w:t>Primopredaja projekta</w:t>
        </w:r>
        <w:r w:rsidR="00895B51">
          <w:rPr>
            <w:noProof/>
            <w:webHidden/>
          </w:rPr>
          <w:tab/>
        </w:r>
        <w:r w:rsidR="00895B51">
          <w:rPr>
            <w:noProof/>
            <w:webHidden/>
          </w:rPr>
          <w:fldChar w:fldCharType="begin"/>
        </w:r>
        <w:r w:rsidR="00895B51">
          <w:rPr>
            <w:noProof/>
            <w:webHidden/>
          </w:rPr>
          <w:instrText xml:space="preserve"> PAGEREF _Toc527723642 \h </w:instrText>
        </w:r>
        <w:r w:rsidR="00895B51">
          <w:rPr>
            <w:noProof/>
            <w:webHidden/>
          </w:rPr>
        </w:r>
        <w:r w:rsidR="00895B51">
          <w:rPr>
            <w:noProof/>
            <w:webHidden/>
          </w:rPr>
          <w:fldChar w:fldCharType="separate"/>
        </w:r>
        <w:r w:rsidR="00F40183">
          <w:rPr>
            <w:noProof/>
            <w:webHidden/>
          </w:rPr>
          <w:t>22</w:t>
        </w:r>
        <w:r w:rsidR="00895B51">
          <w:rPr>
            <w:noProof/>
            <w:webHidden/>
          </w:rPr>
          <w:fldChar w:fldCharType="end"/>
        </w:r>
      </w:hyperlink>
    </w:p>
    <w:p w14:paraId="32E9A4BB"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49" w:history="1">
        <w:r w:rsidR="00895B51" w:rsidRPr="00371522">
          <w:rPr>
            <w:rStyle w:val="Hiperveza"/>
            <w:noProof/>
          </w:rPr>
          <w:t>7.4</w:t>
        </w:r>
        <w:r w:rsidR="00895B51">
          <w:rPr>
            <w:rFonts w:asciiTheme="minorHAnsi" w:eastAsiaTheme="minorEastAsia" w:hAnsiTheme="minorHAnsi" w:cstheme="minorBidi"/>
            <w:noProof/>
            <w:sz w:val="22"/>
            <w:szCs w:val="22"/>
            <w:lang w:eastAsia="hr-HR"/>
          </w:rPr>
          <w:tab/>
        </w:r>
        <w:r w:rsidR="00895B51" w:rsidRPr="00371522">
          <w:rPr>
            <w:rStyle w:val="Hiperveza"/>
            <w:noProof/>
          </w:rPr>
          <w:t>Terminski plan isporuke</w:t>
        </w:r>
        <w:r w:rsidR="00895B51">
          <w:rPr>
            <w:noProof/>
            <w:webHidden/>
          </w:rPr>
          <w:tab/>
        </w:r>
        <w:r w:rsidR="00895B51">
          <w:rPr>
            <w:noProof/>
            <w:webHidden/>
          </w:rPr>
          <w:fldChar w:fldCharType="begin"/>
        </w:r>
        <w:r w:rsidR="00895B51">
          <w:rPr>
            <w:noProof/>
            <w:webHidden/>
          </w:rPr>
          <w:instrText xml:space="preserve"> PAGEREF _Toc527723649 \h </w:instrText>
        </w:r>
        <w:r w:rsidR="00895B51">
          <w:rPr>
            <w:noProof/>
            <w:webHidden/>
          </w:rPr>
        </w:r>
        <w:r w:rsidR="00895B51">
          <w:rPr>
            <w:noProof/>
            <w:webHidden/>
          </w:rPr>
          <w:fldChar w:fldCharType="separate"/>
        </w:r>
        <w:r w:rsidR="00F40183">
          <w:rPr>
            <w:noProof/>
            <w:webHidden/>
          </w:rPr>
          <w:t>23</w:t>
        </w:r>
        <w:r w:rsidR="00895B51">
          <w:rPr>
            <w:noProof/>
            <w:webHidden/>
          </w:rPr>
          <w:fldChar w:fldCharType="end"/>
        </w:r>
      </w:hyperlink>
    </w:p>
    <w:p w14:paraId="48616B15"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50" w:history="1">
        <w:r w:rsidR="00895B51" w:rsidRPr="00371522">
          <w:rPr>
            <w:rStyle w:val="Hiperveza"/>
            <w:noProof/>
          </w:rPr>
          <w:t>8</w:t>
        </w:r>
        <w:r w:rsidR="00895B51">
          <w:rPr>
            <w:rFonts w:asciiTheme="minorHAnsi" w:eastAsiaTheme="minorEastAsia" w:hAnsiTheme="minorHAnsi" w:cstheme="minorBidi"/>
            <w:noProof/>
            <w:sz w:val="22"/>
            <w:szCs w:val="22"/>
            <w:lang w:eastAsia="hr-HR"/>
          </w:rPr>
          <w:tab/>
        </w:r>
        <w:r w:rsidR="00895B51" w:rsidRPr="00371522">
          <w:rPr>
            <w:rStyle w:val="Hiperveza"/>
            <w:noProof/>
          </w:rPr>
          <w:t>Poslovna područja i funkcionalni zahtjevi budućeg sustava</w:t>
        </w:r>
        <w:r w:rsidR="00895B51">
          <w:rPr>
            <w:noProof/>
            <w:webHidden/>
          </w:rPr>
          <w:tab/>
        </w:r>
        <w:r w:rsidR="00895B51">
          <w:rPr>
            <w:noProof/>
            <w:webHidden/>
          </w:rPr>
          <w:fldChar w:fldCharType="begin"/>
        </w:r>
        <w:r w:rsidR="00895B51">
          <w:rPr>
            <w:noProof/>
            <w:webHidden/>
          </w:rPr>
          <w:instrText xml:space="preserve"> PAGEREF _Toc527723650 \h </w:instrText>
        </w:r>
        <w:r w:rsidR="00895B51">
          <w:rPr>
            <w:noProof/>
            <w:webHidden/>
          </w:rPr>
        </w:r>
        <w:r w:rsidR="00895B51">
          <w:rPr>
            <w:noProof/>
            <w:webHidden/>
          </w:rPr>
          <w:fldChar w:fldCharType="separate"/>
        </w:r>
        <w:r w:rsidR="00F40183">
          <w:rPr>
            <w:noProof/>
            <w:webHidden/>
          </w:rPr>
          <w:t>25</w:t>
        </w:r>
        <w:r w:rsidR="00895B51">
          <w:rPr>
            <w:noProof/>
            <w:webHidden/>
          </w:rPr>
          <w:fldChar w:fldCharType="end"/>
        </w:r>
      </w:hyperlink>
    </w:p>
    <w:p w14:paraId="5C55D39A"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51" w:history="1">
        <w:r w:rsidR="00895B51" w:rsidRPr="00371522">
          <w:rPr>
            <w:rStyle w:val="Hiperveza"/>
            <w:noProof/>
          </w:rPr>
          <w:t>8.1</w:t>
        </w:r>
        <w:r w:rsidR="00895B51">
          <w:rPr>
            <w:rFonts w:asciiTheme="minorHAnsi" w:eastAsiaTheme="minorEastAsia" w:hAnsiTheme="minorHAnsi" w:cstheme="minorBidi"/>
            <w:noProof/>
            <w:sz w:val="22"/>
            <w:szCs w:val="22"/>
            <w:lang w:eastAsia="hr-HR"/>
          </w:rPr>
          <w:tab/>
        </w:r>
        <w:r w:rsidR="00895B51" w:rsidRPr="00371522">
          <w:rPr>
            <w:rStyle w:val="Hiperveza"/>
            <w:noProof/>
          </w:rPr>
          <w:t>Poslovna područja ERP i DMS sustava</w:t>
        </w:r>
        <w:r w:rsidR="00895B51">
          <w:rPr>
            <w:noProof/>
            <w:webHidden/>
          </w:rPr>
          <w:tab/>
        </w:r>
        <w:r w:rsidR="00895B51">
          <w:rPr>
            <w:noProof/>
            <w:webHidden/>
          </w:rPr>
          <w:fldChar w:fldCharType="begin"/>
        </w:r>
        <w:r w:rsidR="00895B51">
          <w:rPr>
            <w:noProof/>
            <w:webHidden/>
          </w:rPr>
          <w:instrText xml:space="preserve"> PAGEREF _Toc527723651 \h </w:instrText>
        </w:r>
        <w:r w:rsidR="00895B51">
          <w:rPr>
            <w:noProof/>
            <w:webHidden/>
          </w:rPr>
        </w:r>
        <w:r w:rsidR="00895B51">
          <w:rPr>
            <w:noProof/>
            <w:webHidden/>
          </w:rPr>
          <w:fldChar w:fldCharType="separate"/>
        </w:r>
        <w:r w:rsidR="00F40183">
          <w:rPr>
            <w:noProof/>
            <w:webHidden/>
          </w:rPr>
          <w:t>25</w:t>
        </w:r>
        <w:r w:rsidR="00895B51">
          <w:rPr>
            <w:noProof/>
            <w:webHidden/>
          </w:rPr>
          <w:fldChar w:fldCharType="end"/>
        </w:r>
      </w:hyperlink>
    </w:p>
    <w:p w14:paraId="63A3A604"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2" w:history="1">
        <w:r w:rsidR="00895B51" w:rsidRPr="00371522">
          <w:rPr>
            <w:rStyle w:val="Hiperveza"/>
            <w:noProof/>
          </w:rPr>
          <w:t>8.1.1</w:t>
        </w:r>
        <w:r w:rsidR="00895B51">
          <w:rPr>
            <w:rFonts w:asciiTheme="minorHAnsi" w:eastAsiaTheme="minorEastAsia" w:hAnsiTheme="minorHAnsi" w:cstheme="minorBidi"/>
            <w:noProof/>
            <w:sz w:val="22"/>
            <w:szCs w:val="22"/>
            <w:lang w:eastAsia="hr-HR"/>
          </w:rPr>
          <w:tab/>
        </w:r>
        <w:r w:rsidR="00895B51" w:rsidRPr="00371522">
          <w:rPr>
            <w:rStyle w:val="Hiperveza"/>
            <w:noProof/>
          </w:rPr>
          <w:t>Financije</w:t>
        </w:r>
        <w:r w:rsidR="00895B51">
          <w:rPr>
            <w:noProof/>
            <w:webHidden/>
          </w:rPr>
          <w:tab/>
        </w:r>
        <w:r w:rsidR="00895B51">
          <w:rPr>
            <w:noProof/>
            <w:webHidden/>
          </w:rPr>
          <w:fldChar w:fldCharType="begin"/>
        </w:r>
        <w:r w:rsidR="00895B51">
          <w:rPr>
            <w:noProof/>
            <w:webHidden/>
          </w:rPr>
          <w:instrText xml:space="preserve"> PAGEREF _Toc527723652 \h </w:instrText>
        </w:r>
        <w:r w:rsidR="00895B51">
          <w:rPr>
            <w:noProof/>
            <w:webHidden/>
          </w:rPr>
        </w:r>
        <w:r w:rsidR="00895B51">
          <w:rPr>
            <w:noProof/>
            <w:webHidden/>
          </w:rPr>
          <w:fldChar w:fldCharType="separate"/>
        </w:r>
        <w:r w:rsidR="00F40183">
          <w:rPr>
            <w:noProof/>
            <w:webHidden/>
          </w:rPr>
          <w:t>25</w:t>
        </w:r>
        <w:r w:rsidR="00895B51">
          <w:rPr>
            <w:noProof/>
            <w:webHidden/>
          </w:rPr>
          <w:fldChar w:fldCharType="end"/>
        </w:r>
      </w:hyperlink>
    </w:p>
    <w:p w14:paraId="1824D6F3"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3" w:history="1">
        <w:r w:rsidR="00895B51" w:rsidRPr="00371522">
          <w:rPr>
            <w:rStyle w:val="Hiperveza"/>
            <w:noProof/>
          </w:rPr>
          <w:t>8.1.2</w:t>
        </w:r>
        <w:r w:rsidR="00895B51">
          <w:rPr>
            <w:rFonts w:asciiTheme="minorHAnsi" w:eastAsiaTheme="minorEastAsia" w:hAnsiTheme="minorHAnsi" w:cstheme="minorBidi"/>
            <w:noProof/>
            <w:sz w:val="22"/>
            <w:szCs w:val="22"/>
            <w:lang w:eastAsia="hr-HR"/>
          </w:rPr>
          <w:tab/>
        </w:r>
        <w:r w:rsidR="00895B51" w:rsidRPr="00371522">
          <w:rPr>
            <w:rStyle w:val="Hiperveza"/>
            <w:noProof/>
          </w:rPr>
          <w:t>Ljudski resursi</w:t>
        </w:r>
        <w:r w:rsidR="00895B51">
          <w:rPr>
            <w:noProof/>
            <w:webHidden/>
          </w:rPr>
          <w:tab/>
        </w:r>
        <w:r w:rsidR="00895B51">
          <w:rPr>
            <w:noProof/>
            <w:webHidden/>
          </w:rPr>
          <w:fldChar w:fldCharType="begin"/>
        </w:r>
        <w:r w:rsidR="00895B51">
          <w:rPr>
            <w:noProof/>
            <w:webHidden/>
          </w:rPr>
          <w:instrText xml:space="preserve"> PAGEREF _Toc527723653 \h </w:instrText>
        </w:r>
        <w:r w:rsidR="00895B51">
          <w:rPr>
            <w:noProof/>
            <w:webHidden/>
          </w:rPr>
        </w:r>
        <w:r w:rsidR="00895B51">
          <w:rPr>
            <w:noProof/>
            <w:webHidden/>
          </w:rPr>
          <w:fldChar w:fldCharType="separate"/>
        </w:r>
        <w:r w:rsidR="00F40183">
          <w:rPr>
            <w:noProof/>
            <w:webHidden/>
          </w:rPr>
          <w:t>25</w:t>
        </w:r>
        <w:r w:rsidR="00895B51">
          <w:rPr>
            <w:noProof/>
            <w:webHidden/>
          </w:rPr>
          <w:fldChar w:fldCharType="end"/>
        </w:r>
      </w:hyperlink>
    </w:p>
    <w:p w14:paraId="5856E68B"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4" w:history="1">
        <w:r w:rsidR="00895B51" w:rsidRPr="00371522">
          <w:rPr>
            <w:rStyle w:val="Hiperveza"/>
            <w:noProof/>
          </w:rPr>
          <w:t>8.1.3</w:t>
        </w:r>
        <w:r w:rsidR="00895B51">
          <w:rPr>
            <w:rFonts w:asciiTheme="minorHAnsi" w:eastAsiaTheme="minorEastAsia" w:hAnsiTheme="minorHAnsi" w:cstheme="minorBidi"/>
            <w:noProof/>
            <w:sz w:val="22"/>
            <w:szCs w:val="22"/>
            <w:lang w:eastAsia="hr-HR"/>
          </w:rPr>
          <w:tab/>
        </w:r>
        <w:r w:rsidR="00895B51" w:rsidRPr="00371522">
          <w:rPr>
            <w:rStyle w:val="Hiperveza"/>
            <w:noProof/>
          </w:rPr>
          <w:t>Logistika</w:t>
        </w:r>
        <w:r w:rsidR="00895B51">
          <w:rPr>
            <w:noProof/>
            <w:webHidden/>
          </w:rPr>
          <w:tab/>
        </w:r>
        <w:r w:rsidR="00895B51">
          <w:rPr>
            <w:noProof/>
            <w:webHidden/>
          </w:rPr>
          <w:fldChar w:fldCharType="begin"/>
        </w:r>
        <w:r w:rsidR="00895B51">
          <w:rPr>
            <w:noProof/>
            <w:webHidden/>
          </w:rPr>
          <w:instrText xml:space="preserve"> PAGEREF _Toc527723654 \h </w:instrText>
        </w:r>
        <w:r w:rsidR="00895B51">
          <w:rPr>
            <w:noProof/>
            <w:webHidden/>
          </w:rPr>
        </w:r>
        <w:r w:rsidR="00895B51">
          <w:rPr>
            <w:noProof/>
            <w:webHidden/>
          </w:rPr>
          <w:fldChar w:fldCharType="separate"/>
        </w:r>
        <w:r w:rsidR="00F40183">
          <w:rPr>
            <w:noProof/>
            <w:webHidden/>
          </w:rPr>
          <w:t>26</w:t>
        </w:r>
        <w:r w:rsidR="00895B51">
          <w:rPr>
            <w:noProof/>
            <w:webHidden/>
          </w:rPr>
          <w:fldChar w:fldCharType="end"/>
        </w:r>
      </w:hyperlink>
    </w:p>
    <w:p w14:paraId="18D73A2A"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5" w:history="1">
        <w:r w:rsidR="00895B51" w:rsidRPr="00371522">
          <w:rPr>
            <w:rStyle w:val="Hiperveza"/>
            <w:noProof/>
          </w:rPr>
          <w:t>8.1.4</w:t>
        </w:r>
        <w:r w:rsidR="00895B51">
          <w:rPr>
            <w:rFonts w:asciiTheme="minorHAnsi" w:eastAsiaTheme="minorEastAsia" w:hAnsiTheme="minorHAnsi" w:cstheme="minorBidi"/>
            <w:noProof/>
            <w:sz w:val="22"/>
            <w:szCs w:val="22"/>
            <w:lang w:eastAsia="hr-HR"/>
          </w:rPr>
          <w:tab/>
        </w:r>
        <w:r w:rsidR="00895B51" w:rsidRPr="00371522">
          <w:rPr>
            <w:rStyle w:val="Hiperveza"/>
            <w:noProof/>
          </w:rPr>
          <w:t>ePisarnica</w:t>
        </w:r>
        <w:r w:rsidR="00895B51">
          <w:rPr>
            <w:noProof/>
            <w:webHidden/>
          </w:rPr>
          <w:tab/>
        </w:r>
        <w:r w:rsidR="00895B51">
          <w:rPr>
            <w:noProof/>
            <w:webHidden/>
          </w:rPr>
          <w:fldChar w:fldCharType="begin"/>
        </w:r>
        <w:r w:rsidR="00895B51">
          <w:rPr>
            <w:noProof/>
            <w:webHidden/>
          </w:rPr>
          <w:instrText xml:space="preserve"> PAGEREF _Toc527723655 \h </w:instrText>
        </w:r>
        <w:r w:rsidR="00895B51">
          <w:rPr>
            <w:noProof/>
            <w:webHidden/>
          </w:rPr>
        </w:r>
        <w:r w:rsidR="00895B51">
          <w:rPr>
            <w:noProof/>
            <w:webHidden/>
          </w:rPr>
          <w:fldChar w:fldCharType="separate"/>
        </w:r>
        <w:r w:rsidR="00F40183">
          <w:rPr>
            <w:noProof/>
            <w:webHidden/>
          </w:rPr>
          <w:t>27</w:t>
        </w:r>
        <w:r w:rsidR="00895B51">
          <w:rPr>
            <w:noProof/>
            <w:webHidden/>
          </w:rPr>
          <w:fldChar w:fldCharType="end"/>
        </w:r>
      </w:hyperlink>
    </w:p>
    <w:p w14:paraId="13DF24AB"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6" w:history="1">
        <w:r w:rsidR="00895B51" w:rsidRPr="00371522">
          <w:rPr>
            <w:rStyle w:val="Hiperveza"/>
            <w:noProof/>
          </w:rPr>
          <w:t>8.1.5</w:t>
        </w:r>
        <w:r w:rsidR="00895B51">
          <w:rPr>
            <w:rFonts w:asciiTheme="minorHAnsi" w:eastAsiaTheme="minorEastAsia" w:hAnsiTheme="minorHAnsi" w:cstheme="minorBidi"/>
            <w:noProof/>
            <w:sz w:val="22"/>
            <w:szCs w:val="22"/>
            <w:lang w:eastAsia="hr-HR"/>
          </w:rPr>
          <w:tab/>
        </w:r>
        <w:r w:rsidR="00895B51" w:rsidRPr="00371522">
          <w:rPr>
            <w:rStyle w:val="Hiperveza"/>
            <w:noProof/>
          </w:rPr>
          <w:t>Odobravanja ulaznih računa</w:t>
        </w:r>
        <w:r w:rsidR="00895B51">
          <w:rPr>
            <w:noProof/>
            <w:webHidden/>
          </w:rPr>
          <w:tab/>
        </w:r>
        <w:r w:rsidR="00895B51">
          <w:rPr>
            <w:noProof/>
            <w:webHidden/>
          </w:rPr>
          <w:fldChar w:fldCharType="begin"/>
        </w:r>
        <w:r w:rsidR="00895B51">
          <w:rPr>
            <w:noProof/>
            <w:webHidden/>
          </w:rPr>
          <w:instrText xml:space="preserve"> PAGEREF _Toc527723656 \h </w:instrText>
        </w:r>
        <w:r w:rsidR="00895B51">
          <w:rPr>
            <w:noProof/>
            <w:webHidden/>
          </w:rPr>
        </w:r>
        <w:r w:rsidR="00895B51">
          <w:rPr>
            <w:noProof/>
            <w:webHidden/>
          </w:rPr>
          <w:fldChar w:fldCharType="separate"/>
        </w:r>
        <w:r w:rsidR="00F40183">
          <w:rPr>
            <w:noProof/>
            <w:webHidden/>
          </w:rPr>
          <w:t>34</w:t>
        </w:r>
        <w:r w:rsidR="00895B51">
          <w:rPr>
            <w:noProof/>
            <w:webHidden/>
          </w:rPr>
          <w:fldChar w:fldCharType="end"/>
        </w:r>
      </w:hyperlink>
    </w:p>
    <w:p w14:paraId="728E6B91"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57" w:history="1">
        <w:r w:rsidR="00895B51" w:rsidRPr="00371522">
          <w:rPr>
            <w:rStyle w:val="Hiperveza"/>
            <w:noProof/>
          </w:rPr>
          <w:t>8.1.6</w:t>
        </w:r>
        <w:r w:rsidR="00895B51">
          <w:rPr>
            <w:rFonts w:asciiTheme="minorHAnsi" w:eastAsiaTheme="minorEastAsia" w:hAnsiTheme="minorHAnsi" w:cstheme="minorBidi"/>
            <w:noProof/>
            <w:sz w:val="22"/>
            <w:szCs w:val="22"/>
            <w:lang w:eastAsia="hr-HR"/>
          </w:rPr>
          <w:tab/>
        </w:r>
        <w:r w:rsidR="00895B51" w:rsidRPr="00371522">
          <w:rPr>
            <w:rStyle w:val="Hiperveza"/>
            <w:noProof/>
          </w:rPr>
          <w:t>eArhiva</w:t>
        </w:r>
        <w:r w:rsidR="00895B51">
          <w:rPr>
            <w:noProof/>
            <w:webHidden/>
          </w:rPr>
          <w:tab/>
        </w:r>
        <w:r w:rsidR="00895B51">
          <w:rPr>
            <w:noProof/>
            <w:webHidden/>
          </w:rPr>
          <w:fldChar w:fldCharType="begin"/>
        </w:r>
        <w:r w:rsidR="00895B51">
          <w:rPr>
            <w:noProof/>
            <w:webHidden/>
          </w:rPr>
          <w:instrText xml:space="preserve"> PAGEREF _Toc527723657 \h </w:instrText>
        </w:r>
        <w:r w:rsidR="00895B51">
          <w:rPr>
            <w:noProof/>
            <w:webHidden/>
          </w:rPr>
        </w:r>
        <w:r w:rsidR="00895B51">
          <w:rPr>
            <w:noProof/>
            <w:webHidden/>
          </w:rPr>
          <w:fldChar w:fldCharType="separate"/>
        </w:r>
        <w:r w:rsidR="00F40183">
          <w:rPr>
            <w:noProof/>
            <w:webHidden/>
          </w:rPr>
          <w:t>36</w:t>
        </w:r>
        <w:r w:rsidR="00895B51">
          <w:rPr>
            <w:noProof/>
            <w:webHidden/>
          </w:rPr>
          <w:fldChar w:fldCharType="end"/>
        </w:r>
      </w:hyperlink>
    </w:p>
    <w:p w14:paraId="5CC18366"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58" w:history="1">
        <w:r w:rsidR="00895B51" w:rsidRPr="00371522">
          <w:rPr>
            <w:rStyle w:val="Hiperveza"/>
            <w:noProof/>
          </w:rPr>
          <w:t>8.2</w:t>
        </w:r>
        <w:r w:rsidR="00895B51">
          <w:rPr>
            <w:rFonts w:asciiTheme="minorHAnsi" w:eastAsiaTheme="minorEastAsia" w:hAnsiTheme="minorHAnsi" w:cstheme="minorBidi"/>
            <w:noProof/>
            <w:sz w:val="22"/>
            <w:szCs w:val="22"/>
            <w:lang w:eastAsia="hr-HR"/>
          </w:rPr>
          <w:tab/>
        </w:r>
        <w:r w:rsidR="00895B51" w:rsidRPr="00371522">
          <w:rPr>
            <w:rStyle w:val="Hiperveza"/>
            <w:noProof/>
          </w:rPr>
          <w:t>Centralni sustav za upravljanje matičnim podacima</w:t>
        </w:r>
        <w:r w:rsidR="00895B51">
          <w:rPr>
            <w:noProof/>
            <w:webHidden/>
          </w:rPr>
          <w:tab/>
        </w:r>
        <w:r w:rsidR="00895B51">
          <w:rPr>
            <w:noProof/>
            <w:webHidden/>
          </w:rPr>
          <w:fldChar w:fldCharType="begin"/>
        </w:r>
        <w:r w:rsidR="00895B51">
          <w:rPr>
            <w:noProof/>
            <w:webHidden/>
          </w:rPr>
          <w:instrText xml:space="preserve"> PAGEREF _Toc527723658 \h </w:instrText>
        </w:r>
        <w:r w:rsidR="00895B51">
          <w:rPr>
            <w:noProof/>
            <w:webHidden/>
          </w:rPr>
        </w:r>
        <w:r w:rsidR="00895B51">
          <w:rPr>
            <w:noProof/>
            <w:webHidden/>
          </w:rPr>
          <w:fldChar w:fldCharType="separate"/>
        </w:r>
        <w:r w:rsidR="00F40183">
          <w:rPr>
            <w:noProof/>
            <w:webHidden/>
          </w:rPr>
          <w:t>37</w:t>
        </w:r>
        <w:r w:rsidR="00895B51">
          <w:rPr>
            <w:noProof/>
            <w:webHidden/>
          </w:rPr>
          <w:fldChar w:fldCharType="end"/>
        </w:r>
      </w:hyperlink>
    </w:p>
    <w:p w14:paraId="06DAC549"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59" w:history="1">
        <w:r w:rsidR="00895B51" w:rsidRPr="00371522">
          <w:rPr>
            <w:rStyle w:val="Hiperveza"/>
            <w:noProof/>
          </w:rPr>
          <w:t>8.3</w:t>
        </w:r>
        <w:r w:rsidR="00895B51">
          <w:rPr>
            <w:rFonts w:asciiTheme="minorHAnsi" w:eastAsiaTheme="minorEastAsia" w:hAnsiTheme="minorHAnsi" w:cstheme="minorBidi"/>
            <w:noProof/>
            <w:sz w:val="22"/>
            <w:szCs w:val="22"/>
            <w:lang w:eastAsia="hr-HR"/>
          </w:rPr>
          <w:tab/>
        </w:r>
        <w:r w:rsidR="00895B51" w:rsidRPr="00371522">
          <w:rPr>
            <w:rStyle w:val="Hiperveza"/>
            <w:noProof/>
          </w:rPr>
          <w:t>Integracija s ostalim poslovnim sustavima</w:t>
        </w:r>
        <w:r w:rsidR="00895B51">
          <w:rPr>
            <w:noProof/>
            <w:webHidden/>
          </w:rPr>
          <w:tab/>
        </w:r>
        <w:r w:rsidR="00895B51">
          <w:rPr>
            <w:noProof/>
            <w:webHidden/>
          </w:rPr>
          <w:fldChar w:fldCharType="begin"/>
        </w:r>
        <w:r w:rsidR="00895B51">
          <w:rPr>
            <w:noProof/>
            <w:webHidden/>
          </w:rPr>
          <w:instrText xml:space="preserve"> PAGEREF _Toc527723659 \h </w:instrText>
        </w:r>
        <w:r w:rsidR="00895B51">
          <w:rPr>
            <w:noProof/>
            <w:webHidden/>
          </w:rPr>
        </w:r>
        <w:r w:rsidR="00895B51">
          <w:rPr>
            <w:noProof/>
            <w:webHidden/>
          </w:rPr>
          <w:fldChar w:fldCharType="separate"/>
        </w:r>
        <w:r w:rsidR="00F40183">
          <w:rPr>
            <w:noProof/>
            <w:webHidden/>
          </w:rPr>
          <w:t>38</w:t>
        </w:r>
        <w:r w:rsidR="00895B51">
          <w:rPr>
            <w:noProof/>
            <w:webHidden/>
          </w:rPr>
          <w:fldChar w:fldCharType="end"/>
        </w:r>
      </w:hyperlink>
    </w:p>
    <w:p w14:paraId="11CF4435" w14:textId="77777777" w:rsidR="00895B51" w:rsidRDefault="00642396">
      <w:pPr>
        <w:pStyle w:val="Sadraj2"/>
        <w:tabs>
          <w:tab w:val="left" w:pos="880"/>
          <w:tab w:val="right" w:leader="dot" w:pos="9060"/>
        </w:tabs>
        <w:rPr>
          <w:rFonts w:asciiTheme="minorHAnsi" w:eastAsiaTheme="minorEastAsia" w:hAnsiTheme="minorHAnsi" w:cstheme="minorBidi"/>
          <w:noProof/>
          <w:sz w:val="22"/>
          <w:szCs w:val="22"/>
          <w:lang w:eastAsia="hr-HR"/>
        </w:rPr>
      </w:pPr>
      <w:hyperlink w:anchor="_Toc527723660" w:history="1">
        <w:r w:rsidR="00895B51" w:rsidRPr="00371522">
          <w:rPr>
            <w:rStyle w:val="Hiperveza"/>
            <w:noProof/>
          </w:rPr>
          <w:t>8.4</w:t>
        </w:r>
        <w:r w:rsidR="00895B51">
          <w:rPr>
            <w:rFonts w:asciiTheme="minorHAnsi" w:eastAsiaTheme="minorEastAsia" w:hAnsiTheme="minorHAnsi" w:cstheme="minorBidi"/>
            <w:noProof/>
            <w:sz w:val="22"/>
            <w:szCs w:val="22"/>
            <w:lang w:eastAsia="hr-HR"/>
          </w:rPr>
          <w:tab/>
        </w:r>
        <w:r w:rsidR="00895B51" w:rsidRPr="00371522">
          <w:rPr>
            <w:rStyle w:val="Hiperveza"/>
            <w:noProof/>
          </w:rPr>
          <w:t>Funkcionalni zahtjevi sustava</w:t>
        </w:r>
        <w:r w:rsidR="00895B51">
          <w:rPr>
            <w:noProof/>
            <w:webHidden/>
          </w:rPr>
          <w:tab/>
        </w:r>
        <w:r w:rsidR="00895B51">
          <w:rPr>
            <w:noProof/>
            <w:webHidden/>
          </w:rPr>
          <w:fldChar w:fldCharType="begin"/>
        </w:r>
        <w:r w:rsidR="00895B51">
          <w:rPr>
            <w:noProof/>
            <w:webHidden/>
          </w:rPr>
          <w:instrText xml:space="preserve"> PAGEREF _Toc527723660 \h </w:instrText>
        </w:r>
        <w:r w:rsidR="00895B51">
          <w:rPr>
            <w:noProof/>
            <w:webHidden/>
          </w:rPr>
        </w:r>
        <w:r w:rsidR="00895B51">
          <w:rPr>
            <w:noProof/>
            <w:webHidden/>
          </w:rPr>
          <w:fldChar w:fldCharType="separate"/>
        </w:r>
        <w:r w:rsidR="00F40183">
          <w:rPr>
            <w:noProof/>
            <w:webHidden/>
          </w:rPr>
          <w:t>39</w:t>
        </w:r>
        <w:r w:rsidR="00895B51">
          <w:rPr>
            <w:noProof/>
            <w:webHidden/>
          </w:rPr>
          <w:fldChar w:fldCharType="end"/>
        </w:r>
      </w:hyperlink>
    </w:p>
    <w:p w14:paraId="5778720E"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61" w:history="1">
        <w:r w:rsidR="00895B51" w:rsidRPr="00371522">
          <w:rPr>
            <w:rStyle w:val="Hiperveza"/>
            <w:noProof/>
          </w:rPr>
          <w:t>9</w:t>
        </w:r>
        <w:r w:rsidR="00895B51">
          <w:rPr>
            <w:rFonts w:asciiTheme="minorHAnsi" w:eastAsiaTheme="minorEastAsia" w:hAnsiTheme="minorHAnsi" w:cstheme="minorBidi"/>
            <w:noProof/>
            <w:sz w:val="22"/>
            <w:szCs w:val="22"/>
            <w:lang w:eastAsia="hr-HR"/>
          </w:rPr>
          <w:tab/>
        </w:r>
        <w:r w:rsidR="00895B51" w:rsidRPr="00371522">
          <w:rPr>
            <w:rStyle w:val="Hiperveza"/>
            <w:noProof/>
          </w:rPr>
          <w:t>Nefunkcionalni zahtjevi budućeg ERP sustava</w:t>
        </w:r>
        <w:r w:rsidR="00895B51">
          <w:rPr>
            <w:noProof/>
            <w:webHidden/>
          </w:rPr>
          <w:tab/>
        </w:r>
        <w:r w:rsidR="00895B51">
          <w:rPr>
            <w:noProof/>
            <w:webHidden/>
          </w:rPr>
          <w:fldChar w:fldCharType="begin"/>
        </w:r>
        <w:r w:rsidR="00895B51">
          <w:rPr>
            <w:noProof/>
            <w:webHidden/>
          </w:rPr>
          <w:instrText xml:space="preserve"> PAGEREF _Toc527723661 \h </w:instrText>
        </w:r>
        <w:r w:rsidR="00895B51">
          <w:rPr>
            <w:noProof/>
            <w:webHidden/>
          </w:rPr>
        </w:r>
        <w:r w:rsidR="00895B51">
          <w:rPr>
            <w:noProof/>
            <w:webHidden/>
          </w:rPr>
          <w:fldChar w:fldCharType="separate"/>
        </w:r>
        <w:r w:rsidR="00F40183">
          <w:rPr>
            <w:noProof/>
            <w:webHidden/>
          </w:rPr>
          <w:t>45</w:t>
        </w:r>
        <w:r w:rsidR="00895B51">
          <w:rPr>
            <w:noProof/>
            <w:webHidden/>
          </w:rPr>
          <w:fldChar w:fldCharType="end"/>
        </w:r>
      </w:hyperlink>
    </w:p>
    <w:p w14:paraId="42BC63E5"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62" w:history="1">
        <w:r w:rsidR="00895B51" w:rsidRPr="00371522">
          <w:rPr>
            <w:rStyle w:val="Hiperveza"/>
            <w:noProof/>
          </w:rPr>
          <w:t>10</w:t>
        </w:r>
        <w:r w:rsidR="00895B51">
          <w:rPr>
            <w:rFonts w:asciiTheme="minorHAnsi" w:eastAsiaTheme="minorEastAsia" w:hAnsiTheme="minorHAnsi" w:cstheme="minorBidi"/>
            <w:noProof/>
            <w:sz w:val="22"/>
            <w:szCs w:val="22"/>
            <w:lang w:eastAsia="hr-HR"/>
          </w:rPr>
          <w:tab/>
        </w:r>
        <w:r w:rsidR="00895B51" w:rsidRPr="00371522">
          <w:rPr>
            <w:rStyle w:val="Hiperveza"/>
            <w:noProof/>
          </w:rPr>
          <w:t>Opseg implementacije budućeg sustava</w:t>
        </w:r>
        <w:r w:rsidR="00895B51">
          <w:rPr>
            <w:noProof/>
            <w:webHidden/>
          </w:rPr>
          <w:tab/>
        </w:r>
        <w:r w:rsidR="00895B51">
          <w:rPr>
            <w:noProof/>
            <w:webHidden/>
          </w:rPr>
          <w:fldChar w:fldCharType="begin"/>
        </w:r>
        <w:r w:rsidR="00895B51">
          <w:rPr>
            <w:noProof/>
            <w:webHidden/>
          </w:rPr>
          <w:instrText xml:space="preserve"> PAGEREF _Toc527723662 \h </w:instrText>
        </w:r>
        <w:r w:rsidR="00895B51">
          <w:rPr>
            <w:noProof/>
            <w:webHidden/>
          </w:rPr>
        </w:r>
        <w:r w:rsidR="00895B51">
          <w:rPr>
            <w:noProof/>
            <w:webHidden/>
          </w:rPr>
          <w:fldChar w:fldCharType="separate"/>
        </w:r>
        <w:r w:rsidR="00F40183">
          <w:rPr>
            <w:noProof/>
            <w:webHidden/>
          </w:rPr>
          <w:t>47</w:t>
        </w:r>
        <w:r w:rsidR="00895B51">
          <w:rPr>
            <w:noProof/>
            <w:webHidden/>
          </w:rPr>
          <w:fldChar w:fldCharType="end"/>
        </w:r>
      </w:hyperlink>
    </w:p>
    <w:p w14:paraId="505115BE"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3" w:history="1">
        <w:r w:rsidR="00895B51" w:rsidRPr="00371522">
          <w:rPr>
            <w:rStyle w:val="Hiperveza"/>
            <w:noProof/>
          </w:rPr>
          <w:t>10.1</w:t>
        </w:r>
        <w:r w:rsidR="00895B51">
          <w:rPr>
            <w:rFonts w:asciiTheme="minorHAnsi" w:eastAsiaTheme="minorEastAsia" w:hAnsiTheme="minorHAnsi" w:cstheme="minorBidi"/>
            <w:noProof/>
            <w:sz w:val="22"/>
            <w:szCs w:val="22"/>
            <w:lang w:eastAsia="hr-HR"/>
          </w:rPr>
          <w:tab/>
        </w:r>
        <w:r w:rsidR="00895B51" w:rsidRPr="00371522">
          <w:rPr>
            <w:rStyle w:val="Hiperveza"/>
            <w:noProof/>
          </w:rPr>
          <w:t>Poslovna analiza sustava</w:t>
        </w:r>
        <w:r w:rsidR="00895B51">
          <w:rPr>
            <w:noProof/>
            <w:webHidden/>
          </w:rPr>
          <w:tab/>
        </w:r>
        <w:r w:rsidR="00895B51">
          <w:rPr>
            <w:noProof/>
            <w:webHidden/>
          </w:rPr>
          <w:fldChar w:fldCharType="begin"/>
        </w:r>
        <w:r w:rsidR="00895B51">
          <w:rPr>
            <w:noProof/>
            <w:webHidden/>
          </w:rPr>
          <w:instrText xml:space="preserve"> PAGEREF _Toc527723663 \h </w:instrText>
        </w:r>
        <w:r w:rsidR="00895B51">
          <w:rPr>
            <w:noProof/>
            <w:webHidden/>
          </w:rPr>
        </w:r>
        <w:r w:rsidR="00895B51">
          <w:rPr>
            <w:noProof/>
            <w:webHidden/>
          </w:rPr>
          <w:fldChar w:fldCharType="separate"/>
        </w:r>
        <w:r w:rsidR="00F40183">
          <w:rPr>
            <w:noProof/>
            <w:webHidden/>
          </w:rPr>
          <w:t>47</w:t>
        </w:r>
        <w:r w:rsidR="00895B51">
          <w:rPr>
            <w:noProof/>
            <w:webHidden/>
          </w:rPr>
          <w:fldChar w:fldCharType="end"/>
        </w:r>
      </w:hyperlink>
    </w:p>
    <w:p w14:paraId="51BBF3C9"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4" w:history="1">
        <w:r w:rsidR="00895B51" w:rsidRPr="00371522">
          <w:rPr>
            <w:rStyle w:val="Hiperveza"/>
            <w:noProof/>
          </w:rPr>
          <w:t>10.2</w:t>
        </w:r>
        <w:r w:rsidR="00895B51">
          <w:rPr>
            <w:rFonts w:asciiTheme="minorHAnsi" w:eastAsiaTheme="minorEastAsia" w:hAnsiTheme="minorHAnsi" w:cstheme="minorBidi"/>
            <w:noProof/>
            <w:sz w:val="22"/>
            <w:szCs w:val="22"/>
            <w:lang w:eastAsia="hr-HR"/>
          </w:rPr>
          <w:tab/>
        </w:r>
        <w:r w:rsidR="00895B51" w:rsidRPr="00371522">
          <w:rPr>
            <w:rStyle w:val="Hiperveza"/>
            <w:noProof/>
          </w:rPr>
          <w:t>Instalacija sustava</w:t>
        </w:r>
        <w:r w:rsidR="00895B51">
          <w:rPr>
            <w:noProof/>
            <w:webHidden/>
          </w:rPr>
          <w:tab/>
        </w:r>
        <w:r w:rsidR="00895B51">
          <w:rPr>
            <w:noProof/>
            <w:webHidden/>
          </w:rPr>
          <w:fldChar w:fldCharType="begin"/>
        </w:r>
        <w:r w:rsidR="00895B51">
          <w:rPr>
            <w:noProof/>
            <w:webHidden/>
          </w:rPr>
          <w:instrText xml:space="preserve"> PAGEREF _Toc527723664 \h </w:instrText>
        </w:r>
        <w:r w:rsidR="00895B51">
          <w:rPr>
            <w:noProof/>
            <w:webHidden/>
          </w:rPr>
        </w:r>
        <w:r w:rsidR="00895B51">
          <w:rPr>
            <w:noProof/>
            <w:webHidden/>
          </w:rPr>
          <w:fldChar w:fldCharType="separate"/>
        </w:r>
        <w:r w:rsidR="00F40183">
          <w:rPr>
            <w:noProof/>
            <w:webHidden/>
          </w:rPr>
          <w:t>48</w:t>
        </w:r>
        <w:r w:rsidR="00895B51">
          <w:rPr>
            <w:noProof/>
            <w:webHidden/>
          </w:rPr>
          <w:fldChar w:fldCharType="end"/>
        </w:r>
      </w:hyperlink>
    </w:p>
    <w:p w14:paraId="32845716"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5" w:history="1">
        <w:r w:rsidR="00895B51" w:rsidRPr="00371522">
          <w:rPr>
            <w:rStyle w:val="Hiperveza"/>
            <w:noProof/>
          </w:rPr>
          <w:t>10.3</w:t>
        </w:r>
        <w:r w:rsidR="00895B51">
          <w:rPr>
            <w:rFonts w:asciiTheme="minorHAnsi" w:eastAsiaTheme="minorEastAsia" w:hAnsiTheme="minorHAnsi" w:cstheme="minorBidi"/>
            <w:noProof/>
            <w:sz w:val="22"/>
            <w:szCs w:val="22"/>
            <w:lang w:eastAsia="hr-HR"/>
          </w:rPr>
          <w:tab/>
        </w:r>
        <w:r w:rsidR="00895B51" w:rsidRPr="00371522">
          <w:rPr>
            <w:rStyle w:val="Hiperveza"/>
            <w:noProof/>
          </w:rPr>
          <w:t>Prilagođeno programsko rješenje</w:t>
        </w:r>
        <w:r w:rsidR="00895B51">
          <w:rPr>
            <w:noProof/>
            <w:webHidden/>
          </w:rPr>
          <w:tab/>
        </w:r>
        <w:r w:rsidR="00895B51">
          <w:rPr>
            <w:noProof/>
            <w:webHidden/>
          </w:rPr>
          <w:fldChar w:fldCharType="begin"/>
        </w:r>
        <w:r w:rsidR="00895B51">
          <w:rPr>
            <w:noProof/>
            <w:webHidden/>
          </w:rPr>
          <w:instrText xml:space="preserve"> PAGEREF _Toc527723665 \h </w:instrText>
        </w:r>
        <w:r w:rsidR="00895B51">
          <w:rPr>
            <w:noProof/>
            <w:webHidden/>
          </w:rPr>
        </w:r>
        <w:r w:rsidR="00895B51">
          <w:rPr>
            <w:noProof/>
            <w:webHidden/>
          </w:rPr>
          <w:fldChar w:fldCharType="separate"/>
        </w:r>
        <w:r w:rsidR="00F40183">
          <w:rPr>
            <w:noProof/>
            <w:webHidden/>
          </w:rPr>
          <w:t>48</w:t>
        </w:r>
        <w:r w:rsidR="00895B51">
          <w:rPr>
            <w:noProof/>
            <w:webHidden/>
          </w:rPr>
          <w:fldChar w:fldCharType="end"/>
        </w:r>
      </w:hyperlink>
    </w:p>
    <w:p w14:paraId="1A0DC481"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6" w:history="1">
        <w:r w:rsidR="00895B51" w:rsidRPr="00371522">
          <w:rPr>
            <w:rStyle w:val="Hiperveza"/>
            <w:noProof/>
          </w:rPr>
          <w:t>10.4</w:t>
        </w:r>
        <w:r w:rsidR="00895B51">
          <w:rPr>
            <w:rFonts w:asciiTheme="minorHAnsi" w:eastAsiaTheme="minorEastAsia" w:hAnsiTheme="minorHAnsi" w:cstheme="minorBidi"/>
            <w:noProof/>
            <w:sz w:val="22"/>
            <w:szCs w:val="22"/>
            <w:lang w:eastAsia="hr-HR"/>
          </w:rPr>
          <w:tab/>
        </w:r>
        <w:r w:rsidR="00895B51" w:rsidRPr="00371522">
          <w:rPr>
            <w:rStyle w:val="Hiperveza"/>
            <w:noProof/>
          </w:rPr>
          <w:t>Testna okolina i testiranje sustava i migracije podataka</w:t>
        </w:r>
        <w:r w:rsidR="00895B51">
          <w:rPr>
            <w:noProof/>
            <w:webHidden/>
          </w:rPr>
          <w:tab/>
        </w:r>
        <w:r w:rsidR="00895B51">
          <w:rPr>
            <w:noProof/>
            <w:webHidden/>
          </w:rPr>
          <w:fldChar w:fldCharType="begin"/>
        </w:r>
        <w:r w:rsidR="00895B51">
          <w:rPr>
            <w:noProof/>
            <w:webHidden/>
          </w:rPr>
          <w:instrText xml:space="preserve"> PAGEREF _Toc527723666 \h </w:instrText>
        </w:r>
        <w:r w:rsidR="00895B51">
          <w:rPr>
            <w:noProof/>
            <w:webHidden/>
          </w:rPr>
        </w:r>
        <w:r w:rsidR="00895B51">
          <w:rPr>
            <w:noProof/>
            <w:webHidden/>
          </w:rPr>
          <w:fldChar w:fldCharType="separate"/>
        </w:r>
        <w:r w:rsidR="00F40183">
          <w:rPr>
            <w:noProof/>
            <w:webHidden/>
          </w:rPr>
          <w:t>48</w:t>
        </w:r>
        <w:r w:rsidR="00895B51">
          <w:rPr>
            <w:noProof/>
            <w:webHidden/>
          </w:rPr>
          <w:fldChar w:fldCharType="end"/>
        </w:r>
      </w:hyperlink>
    </w:p>
    <w:p w14:paraId="1D3856B7"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7" w:history="1">
        <w:r w:rsidR="00895B51" w:rsidRPr="00371522">
          <w:rPr>
            <w:rStyle w:val="Hiperveza"/>
            <w:noProof/>
          </w:rPr>
          <w:t>10.5</w:t>
        </w:r>
        <w:r w:rsidR="00895B51">
          <w:rPr>
            <w:rFonts w:asciiTheme="minorHAnsi" w:eastAsiaTheme="minorEastAsia" w:hAnsiTheme="minorHAnsi" w:cstheme="minorBidi"/>
            <w:noProof/>
            <w:sz w:val="22"/>
            <w:szCs w:val="22"/>
            <w:lang w:eastAsia="hr-HR"/>
          </w:rPr>
          <w:tab/>
        </w:r>
        <w:r w:rsidR="00895B51" w:rsidRPr="00371522">
          <w:rPr>
            <w:rStyle w:val="Hiperveza"/>
            <w:noProof/>
          </w:rPr>
          <w:t>Integracija sustava</w:t>
        </w:r>
        <w:r w:rsidR="00895B51">
          <w:rPr>
            <w:noProof/>
            <w:webHidden/>
          </w:rPr>
          <w:tab/>
        </w:r>
        <w:r w:rsidR="00895B51">
          <w:rPr>
            <w:noProof/>
            <w:webHidden/>
          </w:rPr>
          <w:fldChar w:fldCharType="begin"/>
        </w:r>
        <w:r w:rsidR="00895B51">
          <w:rPr>
            <w:noProof/>
            <w:webHidden/>
          </w:rPr>
          <w:instrText xml:space="preserve"> PAGEREF _Toc527723667 \h </w:instrText>
        </w:r>
        <w:r w:rsidR="00895B51">
          <w:rPr>
            <w:noProof/>
            <w:webHidden/>
          </w:rPr>
        </w:r>
        <w:r w:rsidR="00895B51">
          <w:rPr>
            <w:noProof/>
            <w:webHidden/>
          </w:rPr>
          <w:fldChar w:fldCharType="separate"/>
        </w:r>
        <w:r w:rsidR="00F40183">
          <w:rPr>
            <w:noProof/>
            <w:webHidden/>
          </w:rPr>
          <w:t>49</w:t>
        </w:r>
        <w:r w:rsidR="00895B51">
          <w:rPr>
            <w:noProof/>
            <w:webHidden/>
          </w:rPr>
          <w:fldChar w:fldCharType="end"/>
        </w:r>
      </w:hyperlink>
    </w:p>
    <w:p w14:paraId="156379C2"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8" w:history="1">
        <w:r w:rsidR="00895B51" w:rsidRPr="00371522">
          <w:rPr>
            <w:rStyle w:val="Hiperveza"/>
            <w:noProof/>
          </w:rPr>
          <w:t>10.6</w:t>
        </w:r>
        <w:r w:rsidR="00895B51">
          <w:rPr>
            <w:rFonts w:asciiTheme="minorHAnsi" w:eastAsiaTheme="minorEastAsia" w:hAnsiTheme="minorHAnsi" w:cstheme="minorBidi"/>
            <w:noProof/>
            <w:sz w:val="22"/>
            <w:szCs w:val="22"/>
            <w:lang w:eastAsia="hr-HR"/>
          </w:rPr>
          <w:tab/>
        </w:r>
        <w:r w:rsidR="00895B51" w:rsidRPr="00371522">
          <w:rPr>
            <w:rStyle w:val="Hiperveza"/>
            <w:noProof/>
          </w:rPr>
          <w:t>Uspostava produkcijskog sustava</w:t>
        </w:r>
        <w:r w:rsidR="00895B51">
          <w:rPr>
            <w:noProof/>
            <w:webHidden/>
          </w:rPr>
          <w:tab/>
        </w:r>
        <w:r w:rsidR="00895B51">
          <w:rPr>
            <w:noProof/>
            <w:webHidden/>
          </w:rPr>
          <w:fldChar w:fldCharType="begin"/>
        </w:r>
        <w:r w:rsidR="00895B51">
          <w:rPr>
            <w:noProof/>
            <w:webHidden/>
          </w:rPr>
          <w:instrText xml:space="preserve"> PAGEREF _Toc527723668 \h </w:instrText>
        </w:r>
        <w:r w:rsidR="00895B51">
          <w:rPr>
            <w:noProof/>
            <w:webHidden/>
          </w:rPr>
        </w:r>
        <w:r w:rsidR="00895B51">
          <w:rPr>
            <w:noProof/>
            <w:webHidden/>
          </w:rPr>
          <w:fldChar w:fldCharType="separate"/>
        </w:r>
        <w:r w:rsidR="00F40183">
          <w:rPr>
            <w:noProof/>
            <w:webHidden/>
          </w:rPr>
          <w:t>49</w:t>
        </w:r>
        <w:r w:rsidR="00895B51">
          <w:rPr>
            <w:noProof/>
            <w:webHidden/>
          </w:rPr>
          <w:fldChar w:fldCharType="end"/>
        </w:r>
      </w:hyperlink>
    </w:p>
    <w:p w14:paraId="2442C1B3"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69" w:history="1">
        <w:r w:rsidR="00895B51" w:rsidRPr="00371522">
          <w:rPr>
            <w:rStyle w:val="Hiperveza"/>
            <w:noProof/>
          </w:rPr>
          <w:t>10.7</w:t>
        </w:r>
        <w:r w:rsidR="00895B51">
          <w:rPr>
            <w:rFonts w:asciiTheme="minorHAnsi" w:eastAsiaTheme="minorEastAsia" w:hAnsiTheme="minorHAnsi" w:cstheme="minorBidi"/>
            <w:noProof/>
            <w:sz w:val="22"/>
            <w:szCs w:val="22"/>
            <w:lang w:eastAsia="hr-HR"/>
          </w:rPr>
          <w:tab/>
        </w:r>
        <w:r w:rsidR="00895B51" w:rsidRPr="00371522">
          <w:rPr>
            <w:rStyle w:val="Hiperveza"/>
            <w:noProof/>
          </w:rPr>
          <w:t>Završno podešavanje produkcijske okoline</w:t>
        </w:r>
        <w:r w:rsidR="00895B51">
          <w:rPr>
            <w:noProof/>
            <w:webHidden/>
          </w:rPr>
          <w:tab/>
        </w:r>
        <w:r w:rsidR="00895B51">
          <w:rPr>
            <w:noProof/>
            <w:webHidden/>
          </w:rPr>
          <w:fldChar w:fldCharType="begin"/>
        </w:r>
        <w:r w:rsidR="00895B51">
          <w:rPr>
            <w:noProof/>
            <w:webHidden/>
          </w:rPr>
          <w:instrText xml:space="preserve"> PAGEREF _Toc527723669 \h </w:instrText>
        </w:r>
        <w:r w:rsidR="00895B51">
          <w:rPr>
            <w:noProof/>
            <w:webHidden/>
          </w:rPr>
        </w:r>
        <w:r w:rsidR="00895B51">
          <w:rPr>
            <w:noProof/>
            <w:webHidden/>
          </w:rPr>
          <w:fldChar w:fldCharType="separate"/>
        </w:r>
        <w:r w:rsidR="00F40183">
          <w:rPr>
            <w:noProof/>
            <w:webHidden/>
          </w:rPr>
          <w:t>49</w:t>
        </w:r>
        <w:r w:rsidR="00895B51">
          <w:rPr>
            <w:noProof/>
            <w:webHidden/>
          </w:rPr>
          <w:fldChar w:fldCharType="end"/>
        </w:r>
      </w:hyperlink>
    </w:p>
    <w:p w14:paraId="300DA8AD"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70" w:history="1">
        <w:r w:rsidR="00895B51" w:rsidRPr="00371522">
          <w:rPr>
            <w:rStyle w:val="Hiperveza"/>
            <w:noProof/>
          </w:rPr>
          <w:t>10.8</w:t>
        </w:r>
        <w:r w:rsidR="00895B51">
          <w:rPr>
            <w:rFonts w:asciiTheme="minorHAnsi" w:eastAsiaTheme="minorEastAsia" w:hAnsiTheme="minorHAnsi" w:cstheme="minorBidi"/>
            <w:noProof/>
            <w:sz w:val="22"/>
            <w:szCs w:val="22"/>
            <w:lang w:eastAsia="hr-HR"/>
          </w:rPr>
          <w:tab/>
        </w:r>
        <w:r w:rsidR="00895B51" w:rsidRPr="00371522">
          <w:rPr>
            <w:rStyle w:val="Hiperveza"/>
            <w:noProof/>
          </w:rPr>
          <w:t>Migracija podataka iz postojećeg sustava u novi</w:t>
        </w:r>
        <w:r w:rsidR="00895B51">
          <w:rPr>
            <w:noProof/>
            <w:webHidden/>
          </w:rPr>
          <w:tab/>
        </w:r>
        <w:r w:rsidR="00895B51">
          <w:rPr>
            <w:noProof/>
            <w:webHidden/>
          </w:rPr>
          <w:fldChar w:fldCharType="begin"/>
        </w:r>
        <w:r w:rsidR="00895B51">
          <w:rPr>
            <w:noProof/>
            <w:webHidden/>
          </w:rPr>
          <w:instrText xml:space="preserve"> PAGEREF _Toc527723670 \h </w:instrText>
        </w:r>
        <w:r w:rsidR="00895B51">
          <w:rPr>
            <w:noProof/>
            <w:webHidden/>
          </w:rPr>
        </w:r>
        <w:r w:rsidR="00895B51">
          <w:rPr>
            <w:noProof/>
            <w:webHidden/>
          </w:rPr>
          <w:fldChar w:fldCharType="separate"/>
        </w:r>
        <w:r w:rsidR="00F40183">
          <w:rPr>
            <w:noProof/>
            <w:webHidden/>
          </w:rPr>
          <w:t>50</w:t>
        </w:r>
        <w:r w:rsidR="00895B51">
          <w:rPr>
            <w:noProof/>
            <w:webHidden/>
          </w:rPr>
          <w:fldChar w:fldCharType="end"/>
        </w:r>
      </w:hyperlink>
    </w:p>
    <w:p w14:paraId="170CB49D"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82" w:history="1">
        <w:r w:rsidR="00895B51" w:rsidRPr="00371522">
          <w:rPr>
            <w:rStyle w:val="Hiperveza"/>
            <w:noProof/>
          </w:rPr>
          <w:t>10.8.1</w:t>
        </w:r>
        <w:r w:rsidR="00895B51">
          <w:rPr>
            <w:rFonts w:asciiTheme="minorHAnsi" w:eastAsiaTheme="minorEastAsia" w:hAnsiTheme="minorHAnsi" w:cstheme="minorBidi"/>
            <w:noProof/>
            <w:sz w:val="22"/>
            <w:szCs w:val="22"/>
            <w:lang w:eastAsia="hr-HR"/>
          </w:rPr>
          <w:tab/>
        </w:r>
        <w:r w:rsidR="00895B51" w:rsidRPr="00371522">
          <w:rPr>
            <w:rStyle w:val="Hiperveza"/>
            <w:noProof/>
          </w:rPr>
          <w:t>Migracija podataka ERP sustava</w:t>
        </w:r>
        <w:r w:rsidR="00895B51">
          <w:rPr>
            <w:noProof/>
            <w:webHidden/>
          </w:rPr>
          <w:tab/>
        </w:r>
        <w:r w:rsidR="00895B51">
          <w:rPr>
            <w:noProof/>
            <w:webHidden/>
          </w:rPr>
          <w:fldChar w:fldCharType="begin"/>
        </w:r>
        <w:r w:rsidR="00895B51">
          <w:rPr>
            <w:noProof/>
            <w:webHidden/>
          </w:rPr>
          <w:instrText xml:space="preserve"> PAGEREF _Toc527723682 \h </w:instrText>
        </w:r>
        <w:r w:rsidR="00895B51">
          <w:rPr>
            <w:noProof/>
            <w:webHidden/>
          </w:rPr>
        </w:r>
        <w:r w:rsidR="00895B51">
          <w:rPr>
            <w:noProof/>
            <w:webHidden/>
          </w:rPr>
          <w:fldChar w:fldCharType="separate"/>
        </w:r>
        <w:r w:rsidR="00F40183">
          <w:rPr>
            <w:noProof/>
            <w:webHidden/>
          </w:rPr>
          <w:t>50</w:t>
        </w:r>
        <w:r w:rsidR="00895B51">
          <w:rPr>
            <w:noProof/>
            <w:webHidden/>
          </w:rPr>
          <w:fldChar w:fldCharType="end"/>
        </w:r>
      </w:hyperlink>
    </w:p>
    <w:p w14:paraId="5D79B49D"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683" w:history="1">
        <w:r w:rsidR="00895B51" w:rsidRPr="00371522">
          <w:rPr>
            <w:rStyle w:val="Hiperveza"/>
            <w:noProof/>
          </w:rPr>
          <w:t>10.8.2</w:t>
        </w:r>
        <w:r w:rsidR="00895B51">
          <w:rPr>
            <w:rFonts w:asciiTheme="minorHAnsi" w:eastAsiaTheme="minorEastAsia" w:hAnsiTheme="minorHAnsi" w:cstheme="minorBidi"/>
            <w:noProof/>
            <w:sz w:val="22"/>
            <w:szCs w:val="22"/>
            <w:lang w:eastAsia="hr-HR"/>
          </w:rPr>
          <w:tab/>
        </w:r>
        <w:r w:rsidR="00895B51" w:rsidRPr="00371522">
          <w:rPr>
            <w:rStyle w:val="Hiperveza"/>
            <w:noProof/>
          </w:rPr>
          <w:t>Migracija podataka DMS sustava</w:t>
        </w:r>
        <w:r w:rsidR="00895B51">
          <w:rPr>
            <w:noProof/>
            <w:webHidden/>
          </w:rPr>
          <w:tab/>
        </w:r>
        <w:r w:rsidR="00895B51">
          <w:rPr>
            <w:noProof/>
            <w:webHidden/>
          </w:rPr>
          <w:fldChar w:fldCharType="begin"/>
        </w:r>
        <w:r w:rsidR="00895B51">
          <w:rPr>
            <w:noProof/>
            <w:webHidden/>
          </w:rPr>
          <w:instrText xml:space="preserve"> PAGEREF _Toc527723683 \h </w:instrText>
        </w:r>
        <w:r w:rsidR="00895B51">
          <w:rPr>
            <w:noProof/>
            <w:webHidden/>
          </w:rPr>
        </w:r>
        <w:r w:rsidR="00895B51">
          <w:rPr>
            <w:noProof/>
            <w:webHidden/>
          </w:rPr>
          <w:fldChar w:fldCharType="separate"/>
        </w:r>
        <w:r w:rsidR="00F40183">
          <w:rPr>
            <w:noProof/>
            <w:webHidden/>
          </w:rPr>
          <w:t>50</w:t>
        </w:r>
        <w:r w:rsidR="00895B51">
          <w:rPr>
            <w:noProof/>
            <w:webHidden/>
          </w:rPr>
          <w:fldChar w:fldCharType="end"/>
        </w:r>
      </w:hyperlink>
    </w:p>
    <w:p w14:paraId="2112D31D"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84" w:history="1">
        <w:r w:rsidR="00895B51" w:rsidRPr="00371522">
          <w:rPr>
            <w:rStyle w:val="Hiperveza"/>
            <w:noProof/>
          </w:rPr>
          <w:t>10.9</w:t>
        </w:r>
        <w:r w:rsidR="00895B51">
          <w:rPr>
            <w:rFonts w:asciiTheme="minorHAnsi" w:eastAsiaTheme="minorEastAsia" w:hAnsiTheme="minorHAnsi" w:cstheme="minorBidi"/>
            <w:noProof/>
            <w:sz w:val="22"/>
            <w:szCs w:val="22"/>
            <w:lang w:eastAsia="hr-HR"/>
          </w:rPr>
          <w:tab/>
        </w:r>
        <w:r w:rsidR="00895B51" w:rsidRPr="00371522">
          <w:rPr>
            <w:rStyle w:val="Hiperveza"/>
            <w:noProof/>
          </w:rPr>
          <w:t>Model licenciranja sustava</w:t>
        </w:r>
        <w:r w:rsidR="00895B51">
          <w:rPr>
            <w:noProof/>
            <w:webHidden/>
          </w:rPr>
          <w:tab/>
        </w:r>
        <w:r w:rsidR="00895B51">
          <w:rPr>
            <w:noProof/>
            <w:webHidden/>
          </w:rPr>
          <w:fldChar w:fldCharType="begin"/>
        </w:r>
        <w:r w:rsidR="00895B51">
          <w:rPr>
            <w:noProof/>
            <w:webHidden/>
          </w:rPr>
          <w:instrText xml:space="preserve"> PAGEREF _Toc527723684 \h </w:instrText>
        </w:r>
        <w:r w:rsidR="00895B51">
          <w:rPr>
            <w:noProof/>
            <w:webHidden/>
          </w:rPr>
        </w:r>
        <w:r w:rsidR="00895B51">
          <w:rPr>
            <w:noProof/>
            <w:webHidden/>
          </w:rPr>
          <w:fldChar w:fldCharType="separate"/>
        </w:r>
        <w:r w:rsidR="00F40183">
          <w:rPr>
            <w:noProof/>
            <w:webHidden/>
          </w:rPr>
          <w:t>51</w:t>
        </w:r>
        <w:r w:rsidR="00895B51">
          <w:rPr>
            <w:noProof/>
            <w:webHidden/>
          </w:rPr>
          <w:fldChar w:fldCharType="end"/>
        </w:r>
      </w:hyperlink>
    </w:p>
    <w:p w14:paraId="6A39BE79"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85" w:history="1">
        <w:r w:rsidR="00895B51" w:rsidRPr="00371522">
          <w:rPr>
            <w:rStyle w:val="Hiperveza"/>
            <w:noProof/>
          </w:rPr>
          <w:t>10.10</w:t>
        </w:r>
        <w:r w:rsidR="00895B51">
          <w:rPr>
            <w:rFonts w:asciiTheme="minorHAnsi" w:eastAsiaTheme="minorEastAsia" w:hAnsiTheme="minorHAnsi" w:cstheme="minorBidi"/>
            <w:noProof/>
            <w:sz w:val="22"/>
            <w:szCs w:val="22"/>
            <w:lang w:eastAsia="hr-HR"/>
          </w:rPr>
          <w:tab/>
        </w:r>
        <w:r w:rsidR="00895B51" w:rsidRPr="00371522">
          <w:rPr>
            <w:rStyle w:val="Hiperveza"/>
            <w:noProof/>
          </w:rPr>
          <w:t>Edukacija korisnika</w:t>
        </w:r>
        <w:r w:rsidR="00895B51">
          <w:rPr>
            <w:noProof/>
            <w:webHidden/>
          </w:rPr>
          <w:tab/>
        </w:r>
        <w:r w:rsidR="00895B51">
          <w:rPr>
            <w:noProof/>
            <w:webHidden/>
          </w:rPr>
          <w:fldChar w:fldCharType="begin"/>
        </w:r>
        <w:r w:rsidR="00895B51">
          <w:rPr>
            <w:noProof/>
            <w:webHidden/>
          </w:rPr>
          <w:instrText xml:space="preserve"> PAGEREF _Toc527723685 \h </w:instrText>
        </w:r>
        <w:r w:rsidR="00895B51">
          <w:rPr>
            <w:noProof/>
            <w:webHidden/>
          </w:rPr>
        </w:r>
        <w:r w:rsidR="00895B51">
          <w:rPr>
            <w:noProof/>
            <w:webHidden/>
          </w:rPr>
          <w:fldChar w:fldCharType="separate"/>
        </w:r>
        <w:r w:rsidR="00F40183">
          <w:rPr>
            <w:noProof/>
            <w:webHidden/>
          </w:rPr>
          <w:t>51</w:t>
        </w:r>
        <w:r w:rsidR="00895B51">
          <w:rPr>
            <w:noProof/>
            <w:webHidden/>
          </w:rPr>
          <w:fldChar w:fldCharType="end"/>
        </w:r>
      </w:hyperlink>
    </w:p>
    <w:p w14:paraId="444D17FA"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86" w:history="1">
        <w:r w:rsidR="00895B51" w:rsidRPr="00371522">
          <w:rPr>
            <w:rStyle w:val="Hiperveza"/>
            <w:noProof/>
          </w:rPr>
          <w:t>10.11</w:t>
        </w:r>
        <w:r w:rsidR="00895B51">
          <w:rPr>
            <w:rFonts w:asciiTheme="minorHAnsi" w:eastAsiaTheme="minorEastAsia" w:hAnsiTheme="minorHAnsi" w:cstheme="minorBidi"/>
            <w:noProof/>
            <w:sz w:val="22"/>
            <w:szCs w:val="22"/>
            <w:lang w:eastAsia="hr-HR"/>
          </w:rPr>
          <w:tab/>
        </w:r>
        <w:r w:rsidR="00895B51" w:rsidRPr="00371522">
          <w:rPr>
            <w:rStyle w:val="Hiperveza"/>
            <w:noProof/>
          </w:rPr>
          <w:t>Podrška korisnicima nakon produkcije sustava</w:t>
        </w:r>
        <w:r w:rsidR="00895B51">
          <w:rPr>
            <w:noProof/>
            <w:webHidden/>
          </w:rPr>
          <w:tab/>
        </w:r>
        <w:r w:rsidR="00895B51">
          <w:rPr>
            <w:noProof/>
            <w:webHidden/>
          </w:rPr>
          <w:fldChar w:fldCharType="begin"/>
        </w:r>
        <w:r w:rsidR="00895B51">
          <w:rPr>
            <w:noProof/>
            <w:webHidden/>
          </w:rPr>
          <w:instrText xml:space="preserve"> PAGEREF _Toc527723686 \h </w:instrText>
        </w:r>
        <w:r w:rsidR="00895B51">
          <w:rPr>
            <w:noProof/>
            <w:webHidden/>
          </w:rPr>
        </w:r>
        <w:r w:rsidR="00895B51">
          <w:rPr>
            <w:noProof/>
            <w:webHidden/>
          </w:rPr>
          <w:fldChar w:fldCharType="separate"/>
        </w:r>
        <w:r w:rsidR="00F40183">
          <w:rPr>
            <w:noProof/>
            <w:webHidden/>
          </w:rPr>
          <w:t>51</w:t>
        </w:r>
        <w:r w:rsidR="00895B51">
          <w:rPr>
            <w:noProof/>
            <w:webHidden/>
          </w:rPr>
          <w:fldChar w:fldCharType="end"/>
        </w:r>
      </w:hyperlink>
    </w:p>
    <w:p w14:paraId="5C9D9A80"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87" w:history="1">
        <w:r w:rsidR="00895B51" w:rsidRPr="00371522">
          <w:rPr>
            <w:rStyle w:val="Hiperveza"/>
            <w:noProof/>
          </w:rPr>
          <w:t>10.11.1</w:t>
        </w:r>
        <w:r w:rsidR="00895B51">
          <w:rPr>
            <w:rFonts w:asciiTheme="minorHAnsi" w:eastAsiaTheme="minorEastAsia" w:hAnsiTheme="minorHAnsi" w:cstheme="minorBidi"/>
            <w:noProof/>
            <w:sz w:val="22"/>
            <w:szCs w:val="22"/>
            <w:lang w:eastAsia="hr-HR"/>
          </w:rPr>
          <w:tab/>
        </w:r>
        <w:r w:rsidR="00895B51" w:rsidRPr="00371522">
          <w:rPr>
            <w:rStyle w:val="Hiperveza"/>
            <w:noProof/>
          </w:rPr>
          <w:t>Podrška korisnicima sustava na lokaciji Naručitelja</w:t>
        </w:r>
        <w:r w:rsidR="00895B51">
          <w:rPr>
            <w:noProof/>
            <w:webHidden/>
          </w:rPr>
          <w:tab/>
        </w:r>
        <w:r w:rsidR="00895B51">
          <w:rPr>
            <w:noProof/>
            <w:webHidden/>
          </w:rPr>
          <w:fldChar w:fldCharType="begin"/>
        </w:r>
        <w:r w:rsidR="00895B51">
          <w:rPr>
            <w:noProof/>
            <w:webHidden/>
          </w:rPr>
          <w:instrText xml:space="preserve"> PAGEREF _Toc527723687 \h </w:instrText>
        </w:r>
        <w:r w:rsidR="00895B51">
          <w:rPr>
            <w:noProof/>
            <w:webHidden/>
          </w:rPr>
        </w:r>
        <w:r w:rsidR="00895B51">
          <w:rPr>
            <w:noProof/>
            <w:webHidden/>
          </w:rPr>
          <w:fldChar w:fldCharType="separate"/>
        </w:r>
        <w:r w:rsidR="00F40183">
          <w:rPr>
            <w:noProof/>
            <w:webHidden/>
          </w:rPr>
          <w:t>51</w:t>
        </w:r>
        <w:r w:rsidR="00895B51">
          <w:rPr>
            <w:noProof/>
            <w:webHidden/>
          </w:rPr>
          <w:fldChar w:fldCharType="end"/>
        </w:r>
      </w:hyperlink>
    </w:p>
    <w:p w14:paraId="253D01AF"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88" w:history="1">
        <w:r w:rsidR="00895B51" w:rsidRPr="00371522">
          <w:rPr>
            <w:rStyle w:val="Hiperveza"/>
            <w:noProof/>
          </w:rPr>
          <w:t>10.11.2</w:t>
        </w:r>
        <w:r w:rsidR="00895B51">
          <w:rPr>
            <w:rFonts w:asciiTheme="minorHAnsi" w:eastAsiaTheme="minorEastAsia" w:hAnsiTheme="minorHAnsi" w:cstheme="minorBidi"/>
            <w:noProof/>
            <w:sz w:val="22"/>
            <w:szCs w:val="22"/>
            <w:lang w:eastAsia="hr-HR"/>
          </w:rPr>
          <w:tab/>
        </w:r>
        <w:r w:rsidR="00895B51" w:rsidRPr="00371522">
          <w:rPr>
            <w:rStyle w:val="Hiperveza"/>
            <w:noProof/>
          </w:rPr>
          <w:t>Podrška korisnicima sustava s udaljene lokacije</w:t>
        </w:r>
        <w:r w:rsidR="00895B51">
          <w:rPr>
            <w:noProof/>
            <w:webHidden/>
          </w:rPr>
          <w:tab/>
        </w:r>
        <w:r w:rsidR="00895B51">
          <w:rPr>
            <w:noProof/>
            <w:webHidden/>
          </w:rPr>
          <w:fldChar w:fldCharType="begin"/>
        </w:r>
        <w:r w:rsidR="00895B51">
          <w:rPr>
            <w:noProof/>
            <w:webHidden/>
          </w:rPr>
          <w:instrText xml:space="preserve"> PAGEREF _Toc527723688 \h </w:instrText>
        </w:r>
        <w:r w:rsidR="00895B51">
          <w:rPr>
            <w:noProof/>
            <w:webHidden/>
          </w:rPr>
        </w:r>
        <w:r w:rsidR="00895B51">
          <w:rPr>
            <w:noProof/>
            <w:webHidden/>
          </w:rPr>
          <w:fldChar w:fldCharType="separate"/>
        </w:r>
        <w:r w:rsidR="00F40183">
          <w:rPr>
            <w:noProof/>
            <w:webHidden/>
          </w:rPr>
          <w:t>52</w:t>
        </w:r>
        <w:r w:rsidR="00895B51">
          <w:rPr>
            <w:noProof/>
            <w:webHidden/>
          </w:rPr>
          <w:fldChar w:fldCharType="end"/>
        </w:r>
      </w:hyperlink>
    </w:p>
    <w:p w14:paraId="3076609B"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89" w:history="1">
        <w:r w:rsidR="00895B51" w:rsidRPr="00371522">
          <w:rPr>
            <w:rStyle w:val="Hiperveza"/>
            <w:noProof/>
          </w:rPr>
          <w:t>10.12</w:t>
        </w:r>
        <w:r w:rsidR="00895B51">
          <w:rPr>
            <w:rFonts w:asciiTheme="minorHAnsi" w:eastAsiaTheme="minorEastAsia" w:hAnsiTheme="minorHAnsi" w:cstheme="minorBidi"/>
            <w:noProof/>
            <w:sz w:val="22"/>
            <w:szCs w:val="22"/>
            <w:lang w:eastAsia="hr-HR"/>
          </w:rPr>
          <w:tab/>
        </w:r>
        <w:r w:rsidR="00895B51" w:rsidRPr="00371522">
          <w:rPr>
            <w:rStyle w:val="Hiperveza"/>
            <w:noProof/>
          </w:rPr>
          <w:t>Održavanje sustava</w:t>
        </w:r>
        <w:r w:rsidR="00895B51">
          <w:rPr>
            <w:noProof/>
            <w:webHidden/>
          </w:rPr>
          <w:tab/>
        </w:r>
        <w:r w:rsidR="00895B51">
          <w:rPr>
            <w:noProof/>
            <w:webHidden/>
          </w:rPr>
          <w:fldChar w:fldCharType="begin"/>
        </w:r>
        <w:r w:rsidR="00895B51">
          <w:rPr>
            <w:noProof/>
            <w:webHidden/>
          </w:rPr>
          <w:instrText xml:space="preserve"> PAGEREF _Toc527723689 \h </w:instrText>
        </w:r>
        <w:r w:rsidR="00895B51">
          <w:rPr>
            <w:noProof/>
            <w:webHidden/>
          </w:rPr>
        </w:r>
        <w:r w:rsidR="00895B51">
          <w:rPr>
            <w:noProof/>
            <w:webHidden/>
          </w:rPr>
          <w:fldChar w:fldCharType="separate"/>
        </w:r>
        <w:r w:rsidR="00F40183">
          <w:rPr>
            <w:noProof/>
            <w:webHidden/>
          </w:rPr>
          <w:t>52</w:t>
        </w:r>
        <w:r w:rsidR="00895B51">
          <w:rPr>
            <w:noProof/>
            <w:webHidden/>
          </w:rPr>
          <w:fldChar w:fldCharType="end"/>
        </w:r>
      </w:hyperlink>
    </w:p>
    <w:p w14:paraId="4864DF78"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90" w:history="1">
        <w:r w:rsidR="00895B51" w:rsidRPr="00371522">
          <w:rPr>
            <w:rStyle w:val="Hiperveza"/>
            <w:noProof/>
          </w:rPr>
          <w:t>10.12.1</w:t>
        </w:r>
        <w:r w:rsidR="00895B51">
          <w:rPr>
            <w:rFonts w:asciiTheme="minorHAnsi" w:eastAsiaTheme="minorEastAsia" w:hAnsiTheme="minorHAnsi" w:cstheme="minorBidi"/>
            <w:noProof/>
            <w:sz w:val="22"/>
            <w:szCs w:val="22"/>
            <w:lang w:eastAsia="hr-HR"/>
          </w:rPr>
          <w:tab/>
        </w:r>
        <w:r w:rsidR="00895B51" w:rsidRPr="00371522">
          <w:rPr>
            <w:rStyle w:val="Hiperveza"/>
            <w:noProof/>
          </w:rPr>
          <w:t>Preventivno održavanje</w:t>
        </w:r>
        <w:r w:rsidR="00895B51">
          <w:rPr>
            <w:noProof/>
            <w:webHidden/>
          </w:rPr>
          <w:tab/>
        </w:r>
        <w:r w:rsidR="00895B51">
          <w:rPr>
            <w:noProof/>
            <w:webHidden/>
          </w:rPr>
          <w:fldChar w:fldCharType="begin"/>
        </w:r>
        <w:r w:rsidR="00895B51">
          <w:rPr>
            <w:noProof/>
            <w:webHidden/>
          </w:rPr>
          <w:instrText xml:space="preserve"> PAGEREF _Toc527723690 \h </w:instrText>
        </w:r>
        <w:r w:rsidR="00895B51">
          <w:rPr>
            <w:noProof/>
            <w:webHidden/>
          </w:rPr>
        </w:r>
        <w:r w:rsidR="00895B51">
          <w:rPr>
            <w:noProof/>
            <w:webHidden/>
          </w:rPr>
          <w:fldChar w:fldCharType="separate"/>
        </w:r>
        <w:r w:rsidR="00F40183">
          <w:rPr>
            <w:noProof/>
            <w:webHidden/>
          </w:rPr>
          <w:t>52</w:t>
        </w:r>
        <w:r w:rsidR="00895B51">
          <w:rPr>
            <w:noProof/>
            <w:webHidden/>
          </w:rPr>
          <w:fldChar w:fldCharType="end"/>
        </w:r>
      </w:hyperlink>
    </w:p>
    <w:p w14:paraId="60DDCB2B"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91" w:history="1">
        <w:r w:rsidR="00895B51" w:rsidRPr="00371522">
          <w:rPr>
            <w:rStyle w:val="Hiperveza"/>
            <w:noProof/>
          </w:rPr>
          <w:t>10.12.2</w:t>
        </w:r>
        <w:r w:rsidR="00895B51">
          <w:rPr>
            <w:rFonts w:asciiTheme="minorHAnsi" w:eastAsiaTheme="minorEastAsia" w:hAnsiTheme="minorHAnsi" w:cstheme="minorBidi"/>
            <w:noProof/>
            <w:sz w:val="22"/>
            <w:szCs w:val="22"/>
            <w:lang w:eastAsia="hr-HR"/>
          </w:rPr>
          <w:tab/>
        </w:r>
        <w:r w:rsidR="00895B51" w:rsidRPr="00371522">
          <w:rPr>
            <w:rStyle w:val="Hiperveza"/>
            <w:noProof/>
          </w:rPr>
          <w:t>Korektivno održavanje</w:t>
        </w:r>
        <w:r w:rsidR="00895B51">
          <w:rPr>
            <w:noProof/>
            <w:webHidden/>
          </w:rPr>
          <w:tab/>
        </w:r>
        <w:r w:rsidR="00895B51">
          <w:rPr>
            <w:noProof/>
            <w:webHidden/>
          </w:rPr>
          <w:fldChar w:fldCharType="begin"/>
        </w:r>
        <w:r w:rsidR="00895B51">
          <w:rPr>
            <w:noProof/>
            <w:webHidden/>
          </w:rPr>
          <w:instrText xml:space="preserve"> PAGEREF _Toc527723691 \h </w:instrText>
        </w:r>
        <w:r w:rsidR="00895B51">
          <w:rPr>
            <w:noProof/>
            <w:webHidden/>
          </w:rPr>
        </w:r>
        <w:r w:rsidR="00895B51">
          <w:rPr>
            <w:noProof/>
            <w:webHidden/>
          </w:rPr>
          <w:fldChar w:fldCharType="separate"/>
        </w:r>
        <w:r w:rsidR="00F40183">
          <w:rPr>
            <w:noProof/>
            <w:webHidden/>
          </w:rPr>
          <w:t>52</w:t>
        </w:r>
        <w:r w:rsidR="00895B51">
          <w:rPr>
            <w:noProof/>
            <w:webHidden/>
          </w:rPr>
          <w:fldChar w:fldCharType="end"/>
        </w:r>
      </w:hyperlink>
    </w:p>
    <w:p w14:paraId="37C822E3"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92" w:history="1">
        <w:r w:rsidR="00895B51" w:rsidRPr="00371522">
          <w:rPr>
            <w:rStyle w:val="Hiperveza"/>
            <w:noProof/>
          </w:rPr>
          <w:t>10.12.3</w:t>
        </w:r>
        <w:r w:rsidR="00895B51">
          <w:rPr>
            <w:rFonts w:asciiTheme="minorHAnsi" w:eastAsiaTheme="minorEastAsia" w:hAnsiTheme="minorHAnsi" w:cstheme="minorBidi"/>
            <w:noProof/>
            <w:sz w:val="22"/>
            <w:szCs w:val="22"/>
            <w:lang w:eastAsia="hr-HR"/>
          </w:rPr>
          <w:tab/>
        </w:r>
        <w:r w:rsidR="00895B51" w:rsidRPr="00371522">
          <w:rPr>
            <w:rStyle w:val="Hiperveza"/>
            <w:noProof/>
          </w:rPr>
          <w:t>Tehnološko usavršavanje</w:t>
        </w:r>
        <w:r w:rsidR="00895B51">
          <w:rPr>
            <w:noProof/>
            <w:webHidden/>
          </w:rPr>
          <w:tab/>
        </w:r>
        <w:r w:rsidR="00895B51">
          <w:rPr>
            <w:noProof/>
            <w:webHidden/>
          </w:rPr>
          <w:fldChar w:fldCharType="begin"/>
        </w:r>
        <w:r w:rsidR="00895B51">
          <w:rPr>
            <w:noProof/>
            <w:webHidden/>
          </w:rPr>
          <w:instrText xml:space="preserve"> PAGEREF _Toc527723692 \h </w:instrText>
        </w:r>
        <w:r w:rsidR="00895B51">
          <w:rPr>
            <w:noProof/>
            <w:webHidden/>
          </w:rPr>
        </w:r>
        <w:r w:rsidR="00895B51">
          <w:rPr>
            <w:noProof/>
            <w:webHidden/>
          </w:rPr>
          <w:fldChar w:fldCharType="separate"/>
        </w:r>
        <w:r w:rsidR="00F40183">
          <w:rPr>
            <w:noProof/>
            <w:webHidden/>
          </w:rPr>
          <w:t>52</w:t>
        </w:r>
        <w:r w:rsidR="00895B51">
          <w:rPr>
            <w:noProof/>
            <w:webHidden/>
          </w:rPr>
          <w:fldChar w:fldCharType="end"/>
        </w:r>
      </w:hyperlink>
    </w:p>
    <w:p w14:paraId="13EF3862"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93" w:history="1">
        <w:r w:rsidR="00895B51" w:rsidRPr="00371522">
          <w:rPr>
            <w:rStyle w:val="Hiperveza"/>
            <w:noProof/>
          </w:rPr>
          <w:t>10.12.4</w:t>
        </w:r>
        <w:r w:rsidR="00895B51">
          <w:rPr>
            <w:rFonts w:asciiTheme="minorHAnsi" w:eastAsiaTheme="minorEastAsia" w:hAnsiTheme="minorHAnsi" w:cstheme="minorBidi"/>
            <w:noProof/>
            <w:sz w:val="22"/>
            <w:szCs w:val="22"/>
            <w:lang w:eastAsia="hr-HR"/>
          </w:rPr>
          <w:tab/>
        </w:r>
        <w:r w:rsidR="00895B51" w:rsidRPr="00371522">
          <w:rPr>
            <w:rStyle w:val="Hiperveza"/>
            <w:noProof/>
          </w:rPr>
          <w:t>Usklađenje sustava sa zakonskim promjenama</w:t>
        </w:r>
        <w:r w:rsidR="00895B51">
          <w:rPr>
            <w:noProof/>
            <w:webHidden/>
          </w:rPr>
          <w:tab/>
        </w:r>
        <w:r w:rsidR="00895B51">
          <w:rPr>
            <w:noProof/>
            <w:webHidden/>
          </w:rPr>
          <w:fldChar w:fldCharType="begin"/>
        </w:r>
        <w:r w:rsidR="00895B51">
          <w:rPr>
            <w:noProof/>
            <w:webHidden/>
          </w:rPr>
          <w:instrText xml:space="preserve"> PAGEREF _Toc527723693 \h </w:instrText>
        </w:r>
        <w:r w:rsidR="00895B51">
          <w:rPr>
            <w:noProof/>
            <w:webHidden/>
          </w:rPr>
        </w:r>
        <w:r w:rsidR="00895B51">
          <w:rPr>
            <w:noProof/>
            <w:webHidden/>
          </w:rPr>
          <w:fldChar w:fldCharType="separate"/>
        </w:r>
        <w:r w:rsidR="00F40183">
          <w:rPr>
            <w:noProof/>
            <w:webHidden/>
          </w:rPr>
          <w:t>53</w:t>
        </w:r>
        <w:r w:rsidR="00895B51">
          <w:rPr>
            <w:noProof/>
            <w:webHidden/>
          </w:rPr>
          <w:fldChar w:fldCharType="end"/>
        </w:r>
      </w:hyperlink>
    </w:p>
    <w:p w14:paraId="5B52B9E1" w14:textId="77777777" w:rsidR="00895B51" w:rsidRDefault="00642396">
      <w:pPr>
        <w:pStyle w:val="Sadraj3"/>
        <w:tabs>
          <w:tab w:val="left" w:pos="1540"/>
          <w:tab w:val="right" w:leader="dot" w:pos="9060"/>
        </w:tabs>
        <w:rPr>
          <w:rFonts w:asciiTheme="minorHAnsi" w:eastAsiaTheme="minorEastAsia" w:hAnsiTheme="minorHAnsi" w:cstheme="minorBidi"/>
          <w:noProof/>
          <w:sz w:val="22"/>
          <w:szCs w:val="22"/>
          <w:lang w:eastAsia="hr-HR"/>
        </w:rPr>
      </w:pPr>
      <w:hyperlink w:anchor="_Toc527723694" w:history="1">
        <w:r w:rsidR="00895B51" w:rsidRPr="00371522">
          <w:rPr>
            <w:rStyle w:val="Hiperveza"/>
            <w:noProof/>
          </w:rPr>
          <w:t>10.12.5</w:t>
        </w:r>
        <w:r w:rsidR="00895B51">
          <w:rPr>
            <w:rFonts w:asciiTheme="minorHAnsi" w:eastAsiaTheme="minorEastAsia" w:hAnsiTheme="minorHAnsi" w:cstheme="minorBidi"/>
            <w:noProof/>
            <w:sz w:val="22"/>
            <w:szCs w:val="22"/>
            <w:lang w:eastAsia="hr-HR"/>
          </w:rPr>
          <w:tab/>
        </w:r>
        <w:r w:rsidR="00895B51" w:rsidRPr="00371522">
          <w:rPr>
            <w:rStyle w:val="Hiperveza"/>
            <w:noProof/>
          </w:rPr>
          <w:t>Raspored prioriteta</w:t>
        </w:r>
        <w:r w:rsidR="00895B51">
          <w:rPr>
            <w:noProof/>
            <w:webHidden/>
          </w:rPr>
          <w:tab/>
        </w:r>
        <w:r w:rsidR="00895B51">
          <w:rPr>
            <w:noProof/>
            <w:webHidden/>
          </w:rPr>
          <w:fldChar w:fldCharType="begin"/>
        </w:r>
        <w:r w:rsidR="00895B51">
          <w:rPr>
            <w:noProof/>
            <w:webHidden/>
          </w:rPr>
          <w:instrText xml:space="preserve"> PAGEREF _Toc527723694 \h </w:instrText>
        </w:r>
        <w:r w:rsidR="00895B51">
          <w:rPr>
            <w:noProof/>
            <w:webHidden/>
          </w:rPr>
        </w:r>
        <w:r w:rsidR="00895B51">
          <w:rPr>
            <w:noProof/>
            <w:webHidden/>
          </w:rPr>
          <w:fldChar w:fldCharType="separate"/>
        </w:r>
        <w:r w:rsidR="00F40183">
          <w:rPr>
            <w:noProof/>
            <w:webHidden/>
          </w:rPr>
          <w:t>53</w:t>
        </w:r>
        <w:r w:rsidR="00895B51">
          <w:rPr>
            <w:noProof/>
            <w:webHidden/>
          </w:rPr>
          <w:fldChar w:fldCharType="end"/>
        </w:r>
      </w:hyperlink>
    </w:p>
    <w:p w14:paraId="0FB1C203"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695" w:history="1">
        <w:r w:rsidR="00895B51" w:rsidRPr="00371522">
          <w:rPr>
            <w:rStyle w:val="Hiperveza"/>
            <w:noProof/>
          </w:rPr>
          <w:t>11</w:t>
        </w:r>
        <w:r w:rsidR="00895B51">
          <w:rPr>
            <w:rFonts w:asciiTheme="minorHAnsi" w:eastAsiaTheme="minorEastAsia" w:hAnsiTheme="minorHAnsi" w:cstheme="minorBidi"/>
            <w:noProof/>
            <w:sz w:val="22"/>
            <w:szCs w:val="22"/>
            <w:lang w:eastAsia="hr-HR"/>
          </w:rPr>
          <w:tab/>
        </w:r>
        <w:r w:rsidR="00895B51" w:rsidRPr="00371522">
          <w:rPr>
            <w:rStyle w:val="Hiperveza"/>
            <w:noProof/>
          </w:rPr>
          <w:t>IS/ICT principi podržani na projektu</w:t>
        </w:r>
        <w:r w:rsidR="00895B51">
          <w:rPr>
            <w:noProof/>
            <w:webHidden/>
          </w:rPr>
          <w:tab/>
        </w:r>
        <w:r w:rsidR="00895B51">
          <w:rPr>
            <w:noProof/>
            <w:webHidden/>
          </w:rPr>
          <w:fldChar w:fldCharType="begin"/>
        </w:r>
        <w:r w:rsidR="00895B51">
          <w:rPr>
            <w:noProof/>
            <w:webHidden/>
          </w:rPr>
          <w:instrText xml:space="preserve"> PAGEREF _Toc527723695 \h </w:instrText>
        </w:r>
        <w:r w:rsidR="00895B51">
          <w:rPr>
            <w:noProof/>
            <w:webHidden/>
          </w:rPr>
        </w:r>
        <w:r w:rsidR="00895B51">
          <w:rPr>
            <w:noProof/>
            <w:webHidden/>
          </w:rPr>
          <w:fldChar w:fldCharType="separate"/>
        </w:r>
        <w:r w:rsidR="00F40183">
          <w:rPr>
            <w:noProof/>
            <w:webHidden/>
          </w:rPr>
          <w:t>55</w:t>
        </w:r>
        <w:r w:rsidR="00895B51">
          <w:rPr>
            <w:noProof/>
            <w:webHidden/>
          </w:rPr>
          <w:fldChar w:fldCharType="end"/>
        </w:r>
      </w:hyperlink>
    </w:p>
    <w:p w14:paraId="316C9554"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96" w:history="1">
        <w:r w:rsidR="00895B51" w:rsidRPr="00371522">
          <w:rPr>
            <w:rStyle w:val="Hiperveza"/>
            <w:noProof/>
          </w:rPr>
          <w:t>11.1</w:t>
        </w:r>
        <w:r w:rsidR="00895B51">
          <w:rPr>
            <w:rFonts w:asciiTheme="minorHAnsi" w:eastAsiaTheme="minorEastAsia" w:hAnsiTheme="minorHAnsi" w:cstheme="minorBidi"/>
            <w:noProof/>
            <w:sz w:val="22"/>
            <w:szCs w:val="22"/>
            <w:lang w:eastAsia="hr-HR"/>
          </w:rPr>
          <w:tab/>
        </w:r>
        <w:r w:rsidR="00895B51" w:rsidRPr="00371522">
          <w:rPr>
            <w:rStyle w:val="Hiperveza"/>
            <w:noProof/>
          </w:rPr>
          <w:t>Strategija</w:t>
        </w:r>
        <w:r w:rsidR="00895B51">
          <w:rPr>
            <w:noProof/>
            <w:webHidden/>
          </w:rPr>
          <w:tab/>
        </w:r>
        <w:r w:rsidR="00895B51">
          <w:rPr>
            <w:noProof/>
            <w:webHidden/>
          </w:rPr>
          <w:fldChar w:fldCharType="begin"/>
        </w:r>
        <w:r w:rsidR="00895B51">
          <w:rPr>
            <w:noProof/>
            <w:webHidden/>
          </w:rPr>
          <w:instrText xml:space="preserve"> PAGEREF _Toc527723696 \h </w:instrText>
        </w:r>
        <w:r w:rsidR="00895B51">
          <w:rPr>
            <w:noProof/>
            <w:webHidden/>
          </w:rPr>
        </w:r>
        <w:r w:rsidR="00895B51">
          <w:rPr>
            <w:noProof/>
            <w:webHidden/>
          </w:rPr>
          <w:fldChar w:fldCharType="separate"/>
        </w:r>
        <w:r w:rsidR="00F40183">
          <w:rPr>
            <w:noProof/>
            <w:webHidden/>
          </w:rPr>
          <w:t>55</w:t>
        </w:r>
        <w:r w:rsidR="00895B51">
          <w:rPr>
            <w:noProof/>
            <w:webHidden/>
          </w:rPr>
          <w:fldChar w:fldCharType="end"/>
        </w:r>
      </w:hyperlink>
    </w:p>
    <w:p w14:paraId="2DA97FBF"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97" w:history="1">
        <w:r w:rsidR="00895B51" w:rsidRPr="00371522">
          <w:rPr>
            <w:rStyle w:val="Hiperveza"/>
            <w:noProof/>
          </w:rPr>
          <w:t>11.2</w:t>
        </w:r>
        <w:r w:rsidR="00895B51">
          <w:rPr>
            <w:rFonts w:asciiTheme="minorHAnsi" w:eastAsiaTheme="minorEastAsia" w:hAnsiTheme="minorHAnsi" w:cstheme="minorBidi"/>
            <w:noProof/>
            <w:sz w:val="22"/>
            <w:szCs w:val="22"/>
            <w:lang w:eastAsia="hr-HR"/>
          </w:rPr>
          <w:tab/>
        </w:r>
        <w:r w:rsidR="00895B51" w:rsidRPr="00371522">
          <w:rPr>
            <w:rStyle w:val="Hiperveza"/>
            <w:noProof/>
          </w:rPr>
          <w:t>Planiranje</w:t>
        </w:r>
        <w:r w:rsidR="00895B51">
          <w:rPr>
            <w:noProof/>
            <w:webHidden/>
          </w:rPr>
          <w:tab/>
        </w:r>
        <w:r w:rsidR="00895B51">
          <w:rPr>
            <w:noProof/>
            <w:webHidden/>
          </w:rPr>
          <w:fldChar w:fldCharType="begin"/>
        </w:r>
        <w:r w:rsidR="00895B51">
          <w:rPr>
            <w:noProof/>
            <w:webHidden/>
          </w:rPr>
          <w:instrText xml:space="preserve"> PAGEREF _Toc527723697 \h </w:instrText>
        </w:r>
        <w:r w:rsidR="00895B51">
          <w:rPr>
            <w:noProof/>
            <w:webHidden/>
          </w:rPr>
        </w:r>
        <w:r w:rsidR="00895B51">
          <w:rPr>
            <w:noProof/>
            <w:webHidden/>
          </w:rPr>
          <w:fldChar w:fldCharType="separate"/>
        </w:r>
        <w:r w:rsidR="00F40183">
          <w:rPr>
            <w:noProof/>
            <w:webHidden/>
          </w:rPr>
          <w:t>56</w:t>
        </w:r>
        <w:r w:rsidR="00895B51">
          <w:rPr>
            <w:noProof/>
            <w:webHidden/>
          </w:rPr>
          <w:fldChar w:fldCharType="end"/>
        </w:r>
      </w:hyperlink>
    </w:p>
    <w:p w14:paraId="5A96A01F"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98" w:history="1">
        <w:r w:rsidR="00895B51" w:rsidRPr="00371522">
          <w:rPr>
            <w:rStyle w:val="Hiperveza"/>
            <w:noProof/>
          </w:rPr>
          <w:t>11.3</w:t>
        </w:r>
        <w:r w:rsidR="00895B51">
          <w:rPr>
            <w:rFonts w:asciiTheme="minorHAnsi" w:eastAsiaTheme="minorEastAsia" w:hAnsiTheme="minorHAnsi" w:cstheme="minorBidi"/>
            <w:noProof/>
            <w:sz w:val="22"/>
            <w:szCs w:val="22"/>
            <w:lang w:eastAsia="hr-HR"/>
          </w:rPr>
          <w:tab/>
        </w:r>
        <w:r w:rsidR="00895B51" w:rsidRPr="00371522">
          <w:rPr>
            <w:rStyle w:val="Hiperveza"/>
            <w:noProof/>
          </w:rPr>
          <w:t>Troškovi</w:t>
        </w:r>
        <w:r w:rsidR="00895B51">
          <w:rPr>
            <w:noProof/>
            <w:webHidden/>
          </w:rPr>
          <w:tab/>
        </w:r>
        <w:r w:rsidR="00895B51">
          <w:rPr>
            <w:noProof/>
            <w:webHidden/>
          </w:rPr>
          <w:fldChar w:fldCharType="begin"/>
        </w:r>
        <w:r w:rsidR="00895B51">
          <w:rPr>
            <w:noProof/>
            <w:webHidden/>
          </w:rPr>
          <w:instrText xml:space="preserve"> PAGEREF _Toc527723698 \h </w:instrText>
        </w:r>
        <w:r w:rsidR="00895B51">
          <w:rPr>
            <w:noProof/>
            <w:webHidden/>
          </w:rPr>
        </w:r>
        <w:r w:rsidR="00895B51">
          <w:rPr>
            <w:noProof/>
            <w:webHidden/>
          </w:rPr>
          <w:fldChar w:fldCharType="separate"/>
        </w:r>
        <w:r w:rsidR="00F40183">
          <w:rPr>
            <w:noProof/>
            <w:webHidden/>
          </w:rPr>
          <w:t>56</w:t>
        </w:r>
        <w:r w:rsidR="00895B51">
          <w:rPr>
            <w:noProof/>
            <w:webHidden/>
          </w:rPr>
          <w:fldChar w:fldCharType="end"/>
        </w:r>
      </w:hyperlink>
    </w:p>
    <w:p w14:paraId="5F89A804"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699" w:history="1">
        <w:r w:rsidR="00895B51" w:rsidRPr="00371522">
          <w:rPr>
            <w:rStyle w:val="Hiperveza"/>
            <w:noProof/>
          </w:rPr>
          <w:t>11.4</w:t>
        </w:r>
        <w:r w:rsidR="00895B51">
          <w:rPr>
            <w:rFonts w:asciiTheme="minorHAnsi" w:eastAsiaTheme="minorEastAsia" w:hAnsiTheme="minorHAnsi" w:cstheme="minorBidi"/>
            <w:noProof/>
            <w:sz w:val="22"/>
            <w:szCs w:val="22"/>
            <w:lang w:eastAsia="hr-HR"/>
          </w:rPr>
          <w:tab/>
        </w:r>
        <w:r w:rsidR="00895B51" w:rsidRPr="00371522">
          <w:rPr>
            <w:rStyle w:val="Hiperveza"/>
            <w:noProof/>
          </w:rPr>
          <w:t>Sigurnost informacija</w:t>
        </w:r>
        <w:r w:rsidR="00895B51">
          <w:rPr>
            <w:noProof/>
            <w:webHidden/>
          </w:rPr>
          <w:tab/>
        </w:r>
        <w:r w:rsidR="00895B51">
          <w:rPr>
            <w:noProof/>
            <w:webHidden/>
          </w:rPr>
          <w:fldChar w:fldCharType="begin"/>
        </w:r>
        <w:r w:rsidR="00895B51">
          <w:rPr>
            <w:noProof/>
            <w:webHidden/>
          </w:rPr>
          <w:instrText xml:space="preserve"> PAGEREF _Toc527723699 \h </w:instrText>
        </w:r>
        <w:r w:rsidR="00895B51">
          <w:rPr>
            <w:noProof/>
            <w:webHidden/>
          </w:rPr>
        </w:r>
        <w:r w:rsidR="00895B51">
          <w:rPr>
            <w:noProof/>
            <w:webHidden/>
          </w:rPr>
          <w:fldChar w:fldCharType="separate"/>
        </w:r>
        <w:r w:rsidR="00F40183">
          <w:rPr>
            <w:noProof/>
            <w:webHidden/>
          </w:rPr>
          <w:t>56</w:t>
        </w:r>
        <w:r w:rsidR="00895B51">
          <w:rPr>
            <w:noProof/>
            <w:webHidden/>
          </w:rPr>
          <w:fldChar w:fldCharType="end"/>
        </w:r>
      </w:hyperlink>
    </w:p>
    <w:p w14:paraId="3EFF8ABA"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700" w:history="1">
        <w:r w:rsidR="00895B51" w:rsidRPr="00371522">
          <w:rPr>
            <w:rStyle w:val="Hiperveza"/>
            <w:noProof/>
          </w:rPr>
          <w:t>11.5</w:t>
        </w:r>
        <w:r w:rsidR="00895B51">
          <w:rPr>
            <w:rFonts w:asciiTheme="minorHAnsi" w:eastAsiaTheme="minorEastAsia" w:hAnsiTheme="minorHAnsi" w:cstheme="minorBidi"/>
            <w:noProof/>
            <w:sz w:val="22"/>
            <w:szCs w:val="22"/>
            <w:lang w:eastAsia="hr-HR"/>
          </w:rPr>
          <w:tab/>
        </w:r>
        <w:r w:rsidR="00895B51" w:rsidRPr="00371522">
          <w:rPr>
            <w:rStyle w:val="Hiperveza"/>
            <w:noProof/>
          </w:rPr>
          <w:t>Principi podataka</w:t>
        </w:r>
        <w:r w:rsidR="00895B51">
          <w:rPr>
            <w:noProof/>
            <w:webHidden/>
          </w:rPr>
          <w:tab/>
        </w:r>
        <w:r w:rsidR="00895B51">
          <w:rPr>
            <w:noProof/>
            <w:webHidden/>
          </w:rPr>
          <w:fldChar w:fldCharType="begin"/>
        </w:r>
        <w:r w:rsidR="00895B51">
          <w:rPr>
            <w:noProof/>
            <w:webHidden/>
          </w:rPr>
          <w:instrText xml:space="preserve"> PAGEREF _Toc527723700 \h </w:instrText>
        </w:r>
        <w:r w:rsidR="00895B51">
          <w:rPr>
            <w:noProof/>
            <w:webHidden/>
          </w:rPr>
        </w:r>
        <w:r w:rsidR="00895B51">
          <w:rPr>
            <w:noProof/>
            <w:webHidden/>
          </w:rPr>
          <w:fldChar w:fldCharType="separate"/>
        </w:r>
        <w:r w:rsidR="00F40183">
          <w:rPr>
            <w:noProof/>
            <w:webHidden/>
          </w:rPr>
          <w:t>57</w:t>
        </w:r>
        <w:r w:rsidR="00895B51">
          <w:rPr>
            <w:noProof/>
            <w:webHidden/>
          </w:rPr>
          <w:fldChar w:fldCharType="end"/>
        </w:r>
      </w:hyperlink>
    </w:p>
    <w:p w14:paraId="6C79E346"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1" w:history="1">
        <w:r w:rsidR="00895B51" w:rsidRPr="00371522">
          <w:rPr>
            <w:rStyle w:val="Hiperveza"/>
            <w:noProof/>
          </w:rPr>
          <w:t>11.5.1</w:t>
        </w:r>
        <w:r w:rsidR="00895B51">
          <w:rPr>
            <w:rFonts w:asciiTheme="minorHAnsi" w:eastAsiaTheme="minorEastAsia" w:hAnsiTheme="minorHAnsi" w:cstheme="minorBidi"/>
            <w:noProof/>
            <w:sz w:val="22"/>
            <w:szCs w:val="22"/>
            <w:lang w:eastAsia="hr-HR"/>
          </w:rPr>
          <w:tab/>
        </w:r>
        <w:r w:rsidR="00895B51" w:rsidRPr="00371522">
          <w:rPr>
            <w:rStyle w:val="Hiperveza"/>
            <w:noProof/>
          </w:rPr>
          <w:t>Vlasnik i upravitelj podatka</w:t>
        </w:r>
        <w:r w:rsidR="00895B51">
          <w:rPr>
            <w:noProof/>
            <w:webHidden/>
          </w:rPr>
          <w:tab/>
        </w:r>
        <w:r w:rsidR="00895B51">
          <w:rPr>
            <w:noProof/>
            <w:webHidden/>
          </w:rPr>
          <w:fldChar w:fldCharType="begin"/>
        </w:r>
        <w:r w:rsidR="00895B51">
          <w:rPr>
            <w:noProof/>
            <w:webHidden/>
          </w:rPr>
          <w:instrText xml:space="preserve"> PAGEREF _Toc527723701 \h </w:instrText>
        </w:r>
        <w:r w:rsidR="00895B51">
          <w:rPr>
            <w:noProof/>
            <w:webHidden/>
          </w:rPr>
        </w:r>
        <w:r w:rsidR="00895B51">
          <w:rPr>
            <w:noProof/>
            <w:webHidden/>
          </w:rPr>
          <w:fldChar w:fldCharType="separate"/>
        </w:r>
        <w:r w:rsidR="00F40183">
          <w:rPr>
            <w:noProof/>
            <w:webHidden/>
          </w:rPr>
          <w:t>57</w:t>
        </w:r>
        <w:r w:rsidR="00895B51">
          <w:rPr>
            <w:noProof/>
            <w:webHidden/>
          </w:rPr>
          <w:fldChar w:fldCharType="end"/>
        </w:r>
      </w:hyperlink>
    </w:p>
    <w:p w14:paraId="1B10EF3D"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2" w:history="1">
        <w:r w:rsidR="00895B51" w:rsidRPr="00371522">
          <w:rPr>
            <w:rStyle w:val="Hiperveza"/>
            <w:noProof/>
          </w:rPr>
          <w:t>11.5.2</w:t>
        </w:r>
        <w:r w:rsidR="00895B51">
          <w:rPr>
            <w:rFonts w:asciiTheme="minorHAnsi" w:eastAsiaTheme="minorEastAsia" w:hAnsiTheme="minorHAnsi" w:cstheme="minorBidi"/>
            <w:noProof/>
            <w:sz w:val="22"/>
            <w:szCs w:val="22"/>
            <w:lang w:eastAsia="hr-HR"/>
          </w:rPr>
          <w:tab/>
        </w:r>
        <w:r w:rsidR="00895B51" w:rsidRPr="00371522">
          <w:rPr>
            <w:rStyle w:val="Hiperveza"/>
            <w:noProof/>
          </w:rPr>
          <w:t>Ostali principi podataka</w:t>
        </w:r>
        <w:r w:rsidR="00895B51">
          <w:rPr>
            <w:noProof/>
            <w:webHidden/>
          </w:rPr>
          <w:tab/>
        </w:r>
        <w:r w:rsidR="00895B51">
          <w:rPr>
            <w:noProof/>
            <w:webHidden/>
          </w:rPr>
          <w:fldChar w:fldCharType="begin"/>
        </w:r>
        <w:r w:rsidR="00895B51">
          <w:rPr>
            <w:noProof/>
            <w:webHidden/>
          </w:rPr>
          <w:instrText xml:space="preserve"> PAGEREF _Toc527723702 \h </w:instrText>
        </w:r>
        <w:r w:rsidR="00895B51">
          <w:rPr>
            <w:noProof/>
            <w:webHidden/>
          </w:rPr>
        </w:r>
        <w:r w:rsidR="00895B51">
          <w:rPr>
            <w:noProof/>
            <w:webHidden/>
          </w:rPr>
          <w:fldChar w:fldCharType="separate"/>
        </w:r>
        <w:r w:rsidR="00F40183">
          <w:rPr>
            <w:noProof/>
            <w:webHidden/>
          </w:rPr>
          <w:t>57</w:t>
        </w:r>
        <w:r w:rsidR="00895B51">
          <w:rPr>
            <w:noProof/>
            <w:webHidden/>
          </w:rPr>
          <w:fldChar w:fldCharType="end"/>
        </w:r>
      </w:hyperlink>
    </w:p>
    <w:p w14:paraId="73B6C5E8" w14:textId="77777777" w:rsidR="00895B51" w:rsidRDefault="00642396">
      <w:pPr>
        <w:pStyle w:val="Sadraj2"/>
        <w:tabs>
          <w:tab w:val="left" w:pos="1100"/>
          <w:tab w:val="right" w:leader="dot" w:pos="9060"/>
        </w:tabs>
        <w:rPr>
          <w:rFonts w:asciiTheme="minorHAnsi" w:eastAsiaTheme="minorEastAsia" w:hAnsiTheme="minorHAnsi" w:cstheme="minorBidi"/>
          <w:noProof/>
          <w:sz w:val="22"/>
          <w:szCs w:val="22"/>
          <w:lang w:eastAsia="hr-HR"/>
        </w:rPr>
      </w:pPr>
      <w:hyperlink w:anchor="_Toc527723703" w:history="1">
        <w:r w:rsidR="00895B51" w:rsidRPr="00371522">
          <w:rPr>
            <w:rStyle w:val="Hiperveza"/>
            <w:noProof/>
          </w:rPr>
          <w:t>11.6</w:t>
        </w:r>
        <w:r w:rsidR="00895B51">
          <w:rPr>
            <w:rFonts w:asciiTheme="minorHAnsi" w:eastAsiaTheme="minorEastAsia" w:hAnsiTheme="minorHAnsi" w:cstheme="minorBidi"/>
            <w:noProof/>
            <w:sz w:val="22"/>
            <w:szCs w:val="22"/>
            <w:lang w:eastAsia="hr-HR"/>
          </w:rPr>
          <w:tab/>
        </w:r>
        <w:r w:rsidR="00895B51" w:rsidRPr="00371522">
          <w:rPr>
            <w:rStyle w:val="Hiperveza"/>
            <w:noProof/>
          </w:rPr>
          <w:t>Organizacijski principi</w:t>
        </w:r>
        <w:r w:rsidR="00895B51">
          <w:rPr>
            <w:noProof/>
            <w:webHidden/>
          </w:rPr>
          <w:tab/>
        </w:r>
        <w:r w:rsidR="00895B51">
          <w:rPr>
            <w:noProof/>
            <w:webHidden/>
          </w:rPr>
          <w:fldChar w:fldCharType="begin"/>
        </w:r>
        <w:r w:rsidR="00895B51">
          <w:rPr>
            <w:noProof/>
            <w:webHidden/>
          </w:rPr>
          <w:instrText xml:space="preserve"> PAGEREF _Toc527723703 \h </w:instrText>
        </w:r>
        <w:r w:rsidR="00895B51">
          <w:rPr>
            <w:noProof/>
            <w:webHidden/>
          </w:rPr>
        </w:r>
        <w:r w:rsidR="00895B51">
          <w:rPr>
            <w:noProof/>
            <w:webHidden/>
          </w:rPr>
          <w:fldChar w:fldCharType="separate"/>
        </w:r>
        <w:r w:rsidR="00F40183">
          <w:rPr>
            <w:noProof/>
            <w:webHidden/>
          </w:rPr>
          <w:t>58</w:t>
        </w:r>
        <w:r w:rsidR="00895B51">
          <w:rPr>
            <w:noProof/>
            <w:webHidden/>
          </w:rPr>
          <w:fldChar w:fldCharType="end"/>
        </w:r>
      </w:hyperlink>
    </w:p>
    <w:p w14:paraId="45D351D0"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4" w:history="1">
        <w:r w:rsidR="00895B51" w:rsidRPr="00371522">
          <w:rPr>
            <w:rStyle w:val="Hiperveza"/>
            <w:noProof/>
          </w:rPr>
          <w:t>11.6.1</w:t>
        </w:r>
        <w:r w:rsidR="00895B51">
          <w:rPr>
            <w:rFonts w:asciiTheme="minorHAnsi" w:eastAsiaTheme="minorEastAsia" w:hAnsiTheme="minorHAnsi" w:cstheme="minorBidi"/>
            <w:noProof/>
            <w:sz w:val="22"/>
            <w:szCs w:val="22"/>
            <w:lang w:eastAsia="hr-HR"/>
          </w:rPr>
          <w:tab/>
        </w:r>
        <w:r w:rsidR="00895B51" w:rsidRPr="00371522">
          <w:rPr>
            <w:rStyle w:val="Hiperveza"/>
            <w:noProof/>
          </w:rPr>
          <w:t>Poslovanje i ICT</w:t>
        </w:r>
        <w:r w:rsidR="00895B51">
          <w:rPr>
            <w:noProof/>
            <w:webHidden/>
          </w:rPr>
          <w:tab/>
        </w:r>
        <w:r w:rsidR="00895B51">
          <w:rPr>
            <w:noProof/>
            <w:webHidden/>
          </w:rPr>
          <w:fldChar w:fldCharType="begin"/>
        </w:r>
        <w:r w:rsidR="00895B51">
          <w:rPr>
            <w:noProof/>
            <w:webHidden/>
          </w:rPr>
          <w:instrText xml:space="preserve"> PAGEREF _Toc527723704 \h </w:instrText>
        </w:r>
        <w:r w:rsidR="00895B51">
          <w:rPr>
            <w:noProof/>
            <w:webHidden/>
          </w:rPr>
        </w:r>
        <w:r w:rsidR="00895B51">
          <w:rPr>
            <w:noProof/>
            <w:webHidden/>
          </w:rPr>
          <w:fldChar w:fldCharType="separate"/>
        </w:r>
        <w:r w:rsidR="00F40183">
          <w:rPr>
            <w:noProof/>
            <w:webHidden/>
          </w:rPr>
          <w:t>58</w:t>
        </w:r>
        <w:r w:rsidR="00895B51">
          <w:rPr>
            <w:noProof/>
            <w:webHidden/>
          </w:rPr>
          <w:fldChar w:fldCharType="end"/>
        </w:r>
      </w:hyperlink>
    </w:p>
    <w:p w14:paraId="56F66E34"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5" w:history="1">
        <w:r w:rsidR="00895B51" w:rsidRPr="00371522">
          <w:rPr>
            <w:rStyle w:val="Hiperveza"/>
            <w:noProof/>
          </w:rPr>
          <w:t>11.6.2</w:t>
        </w:r>
        <w:r w:rsidR="00895B51">
          <w:rPr>
            <w:rFonts w:asciiTheme="minorHAnsi" w:eastAsiaTheme="minorEastAsia" w:hAnsiTheme="minorHAnsi" w:cstheme="minorBidi"/>
            <w:noProof/>
            <w:sz w:val="22"/>
            <w:szCs w:val="22"/>
            <w:lang w:eastAsia="hr-HR"/>
          </w:rPr>
          <w:tab/>
        </w:r>
        <w:r w:rsidR="00895B51" w:rsidRPr="00371522">
          <w:rPr>
            <w:rStyle w:val="Hiperveza"/>
            <w:noProof/>
          </w:rPr>
          <w:t>Projekt</w:t>
        </w:r>
        <w:r w:rsidR="00895B51">
          <w:rPr>
            <w:noProof/>
            <w:webHidden/>
          </w:rPr>
          <w:tab/>
        </w:r>
        <w:r w:rsidR="00895B51">
          <w:rPr>
            <w:noProof/>
            <w:webHidden/>
          </w:rPr>
          <w:fldChar w:fldCharType="begin"/>
        </w:r>
        <w:r w:rsidR="00895B51">
          <w:rPr>
            <w:noProof/>
            <w:webHidden/>
          </w:rPr>
          <w:instrText xml:space="preserve"> PAGEREF _Toc527723705 \h </w:instrText>
        </w:r>
        <w:r w:rsidR="00895B51">
          <w:rPr>
            <w:noProof/>
            <w:webHidden/>
          </w:rPr>
        </w:r>
        <w:r w:rsidR="00895B51">
          <w:rPr>
            <w:noProof/>
            <w:webHidden/>
          </w:rPr>
          <w:fldChar w:fldCharType="separate"/>
        </w:r>
        <w:r w:rsidR="00F40183">
          <w:rPr>
            <w:noProof/>
            <w:webHidden/>
          </w:rPr>
          <w:t>58</w:t>
        </w:r>
        <w:r w:rsidR="00895B51">
          <w:rPr>
            <w:noProof/>
            <w:webHidden/>
          </w:rPr>
          <w:fldChar w:fldCharType="end"/>
        </w:r>
      </w:hyperlink>
    </w:p>
    <w:p w14:paraId="46EEB255"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6" w:history="1">
        <w:r w:rsidR="00895B51" w:rsidRPr="00371522">
          <w:rPr>
            <w:rStyle w:val="Hiperveza"/>
            <w:noProof/>
          </w:rPr>
          <w:t>11.6.3</w:t>
        </w:r>
        <w:r w:rsidR="00895B51">
          <w:rPr>
            <w:rFonts w:asciiTheme="minorHAnsi" w:eastAsiaTheme="minorEastAsia" w:hAnsiTheme="minorHAnsi" w:cstheme="minorBidi"/>
            <w:noProof/>
            <w:sz w:val="22"/>
            <w:szCs w:val="22"/>
            <w:lang w:eastAsia="hr-HR"/>
          </w:rPr>
          <w:tab/>
        </w:r>
        <w:r w:rsidR="00895B51" w:rsidRPr="00371522">
          <w:rPr>
            <w:rStyle w:val="Hiperveza"/>
            <w:noProof/>
          </w:rPr>
          <w:t>Vanjske usluge</w:t>
        </w:r>
        <w:r w:rsidR="00895B51">
          <w:rPr>
            <w:noProof/>
            <w:webHidden/>
          </w:rPr>
          <w:tab/>
        </w:r>
        <w:r w:rsidR="00895B51">
          <w:rPr>
            <w:noProof/>
            <w:webHidden/>
          </w:rPr>
          <w:fldChar w:fldCharType="begin"/>
        </w:r>
        <w:r w:rsidR="00895B51">
          <w:rPr>
            <w:noProof/>
            <w:webHidden/>
          </w:rPr>
          <w:instrText xml:space="preserve"> PAGEREF _Toc527723706 \h </w:instrText>
        </w:r>
        <w:r w:rsidR="00895B51">
          <w:rPr>
            <w:noProof/>
            <w:webHidden/>
          </w:rPr>
        </w:r>
        <w:r w:rsidR="00895B51">
          <w:rPr>
            <w:noProof/>
            <w:webHidden/>
          </w:rPr>
          <w:fldChar w:fldCharType="separate"/>
        </w:r>
        <w:r w:rsidR="00F40183">
          <w:rPr>
            <w:noProof/>
            <w:webHidden/>
          </w:rPr>
          <w:t>58</w:t>
        </w:r>
        <w:r w:rsidR="00895B51">
          <w:rPr>
            <w:noProof/>
            <w:webHidden/>
          </w:rPr>
          <w:fldChar w:fldCharType="end"/>
        </w:r>
      </w:hyperlink>
    </w:p>
    <w:p w14:paraId="4E3C40DE" w14:textId="77777777" w:rsidR="00895B51" w:rsidRDefault="00642396">
      <w:pPr>
        <w:pStyle w:val="Sadraj3"/>
        <w:tabs>
          <w:tab w:val="left" w:pos="1320"/>
          <w:tab w:val="right" w:leader="dot" w:pos="9060"/>
        </w:tabs>
        <w:rPr>
          <w:rFonts w:asciiTheme="minorHAnsi" w:eastAsiaTheme="minorEastAsia" w:hAnsiTheme="minorHAnsi" w:cstheme="minorBidi"/>
          <w:noProof/>
          <w:sz w:val="22"/>
          <w:szCs w:val="22"/>
          <w:lang w:eastAsia="hr-HR"/>
        </w:rPr>
      </w:pPr>
      <w:hyperlink w:anchor="_Toc527723707" w:history="1">
        <w:r w:rsidR="00895B51" w:rsidRPr="00371522">
          <w:rPr>
            <w:rStyle w:val="Hiperveza"/>
            <w:noProof/>
          </w:rPr>
          <w:t>11.6.4</w:t>
        </w:r>
        <w:r w:rsidR="00895B51">
          <w:rPr>
            <w:rFonts w:asciiTheme="minorHAnsi" w:eastAsiaTheme="minorEastAsia" w:hAnsiTheme="minorHAnsi" w:cstheme="minorBidi"/>
            <w:noProof/>
            <w:sz w:val="22"/>
            <w:szCs w:val="22"/>
            <w:lang w:eastAsia="hr-HR"/>
          </w:rPr>
          <w:tab/>
        </w:r>
        <w:r w:rsidR="00895B51" w:rsidRPr="00371522">
          <w:rPr>
            <w:rStyle w:val="Hiperveza"/>
            <w:noProof/>
          </w:rPr>
          <w:t>Upravljanje znanjem</w:t>
        </w:r>
        <w:r w:rsidR="00895B51">
          <w:rPr>
            <w:noProof/>
            <w:webHidden/>
          </w:rPr>
          <w:tab/>
        </w:r>
        <w:r w:rsidR="00895B51">
          <w:rPr>
            <w:noProof/>
            <w:webHidden/>
          </w:rPr>
          <w:fldChar w:fldCharType="begin"/>
        </w:r>
        <w:r w:rsidR="00895B51">
          <w:rPr>
            <w:noProof/>
            <w:webHidden/>
          </w:rPr>
          <w:instrText xml:space="preserve"> PAGEREF _Toc527723707 \h </w:instrText>
        </w:r>
        <w:r w:rsidR="00895B51">
          <w:rPr>
            <w:noProof/>
            <w:webHidden/>
          </w:rPr>
        </w:r>
        <w:r w:rsidR="00895B51">
          <w:rPr>
            <w:noProof/>
            <w:webHidden/>
          </w:rPr>
          <w:fldChar w:fldCharType="separate"/>
        </w:r>
        <w:r w:rsidR="00F40183">
          <w:rPr>
            <w:noProof/>
            <w:webHidden/>
          </w:rPr>
          <w:t>59</w:t>
        </w:r>
        <w:r w:rsidR="00895B51">
          <w:rPr>
            <w:noProof/>
            <w:webHidden/>
          </w:rPr>
          <w:fldChar w:fldCharType="end"/>
        </w:r>
      </w:hyperlink>
    </w:p>
    <w:p w14:paraId="78916441" w14:textId="77777777" w:rsidR="00895B51" w:rsidRDefault="00642396">
      <w:pPr>
        <w:pStyle w:val="Sadraj1"/>
        <w:tabs>
          <w:tab w:val="left" w:pos="480"/>
          <w:tab w:val="right" w:leader="dot" w:pos="9060"/>
        </w:tabs>
        <w:rPr>
          <w:rFonts w:asciiTheme="minorHAnsi" w:eastAsiaTheme="minorEastAsia" w:hAnsiTheme="minorHAnsi" w:cstheme="minorBidi"/>
          <w:noProof/>
          <w:sz w:val="22"/>
          <w:szCs w:val="22"/>
          <w:lang w:eastAsia="hr-HR"/>
        </w:rPr>
      </w:pPr>
      <w:hyperlink w:anchor="_Toc527723708" w:history="1">
        <w:r w:rsidR="00895B51" w:rsidRPr="00371522">
          <w:rPr>
            <w:rStyle w:val="Hiperveza"/>
            <w:noProof/>
          </w:rPr>
          <w:t>12</w:t>
        </w:r>
        <w:r w:rsidR="00895B51">
          <w:rPr>
            <w:rFonts w:asciiTheme="minorHAnsi" w:eastAsiaTheme="minorEastAsia" w:hAnsiTheme="minorHAnsi" w:cstheme="minorBidi"/>
            <w:noProof/>
            <w:sz w:val="22"/>
            <w:szCs w:val="22"/>
            <w:lang w:eastAsia="hr-HR"/>
          </w:rPr>
          <w:tab/>
        </w:r>
        <w:r w:rsidR="00895B51" w:rsidRPr="00371522">
          <w:rPr>
            <w:rStyle w:val="Hiperveza"/>
            <w:noProof/>
          </w:rPr>
          <w:t>Zaključak</w:t>
        </w:r>
        <w:r w:rsidR="00895B51">
          <w:rPr>
            <w:noProof/>
            <w:webHidden/>
          </w:rPr>
          <w:tab/>
        </w:r>
        <w:r w:rsidR="00895B51">
          <w:rPr>
            <w:noProof/>
            <w:webHidden/>
          </w:rPr>
          <w:fldChar w:fldCharType="begin"/>
        </w:r>
        <w:r w:rsidR="00895B51">
          <w:rPr>
            <w:noProof/>
            <w:webHidden/>
          </w:rPr>
          <w:instrText xml:space="preserve"> PAGEREF _Toc527723708 \h </w:instrText>
        </w:r>
        <w:r w:rsidR="00895B51">
          <w:rPr>
            <w:noProof/>
            <w:webHidden/>
          </w:rPr>
        </w:r>
        <w:r w:rsidR="00895B51">
          <w:rPr>
            <w:noProof/>
            <w:webHidden/>
          </w:rPr>
          <w:fldChar w:fldCharType="separate"/>
        </w:r>
        <w:r w:rsidR="00F40183">
          <w:rPr>
            <w:noProof/>
            <w:webHidden/>
          </w:rPr>
          <w:t>60</w:t>
        </w:r>
        <w:r w:rsidR="00895B51">
          <w:rPr>
            <w:noProof/>
            <w:webHidden/>
          </w:rPr>
          <w:fldChar w:fldCharType="end"/>
        </w:r>
      </w:hyperlink>
    </w:p>
    <w:p w14:paraId="6DF741E7" w14:textId="2C3EDFF0" w:rsidR="00B955EB" w:rsidRDefault="007A25E5" w:rsidP="00A47F23">
      <w:pPr>
        <w:pStyle w:val="Naslov1"/>
        <w:numPr>
          <w:ilvl w:val="0"/>
          <w:numId w:val="0"/>
        </w:numPr>
        <w:ind w:left="431" w:hanging="431"/>
      </w:pPr>
      <w:r>
        <w:fldChar w:fldCharType="end"/>
      </w:r>
    </w:p>
    <w:p w14:paraId="41A83786" w14:textId="77777777" w:rsidR="00B955EB" w:rsidRDefault="00B955EB" w:rsidP="00A47F23">
      <w:pPr>
        <w:rPr>
          <w:b/>
          <w:sz w:val="36"/>
        </w:rPr>
      </w:pPr>
      <w:r>
        <w:br w:type="page"/>
      </w:r>
    </w:p>
    <w:p w14:paraId="723FAAA5" w14:textId="77777777" w:rsidR="009D4874" w:rsidRDefault="007A25E5" w:rsidP="00A47F23">
      <w:pPr>
        <w:pStyle w:val="Naslov"/>
        <w:jc w:val="both"/>
      </w:pPr>
      <w:r>
        <w:t>Sažetak projekta</w:t>
      </w:r>
    </w:p>
    <w:p w14:paraId="0F826A04" w14:textId="77777777" w:rsidR="009D4874" w:rsidRDefault="009D4874" w:rsidP="00A47F23"/>
    <w:p w14:paraId="1929C87D" w14:textId="77777777" w:rsidR="009D4874" w:rsidRDefault="007A25E5" w:rsidP="00A47F23">
      <w:r w:rsidRPr="00C21214">
        <w:t xml:space="preserve">U ovom dokumentu opisan je proces izrade projekta </w:t>
      </w:r>
      <w:r w:rsidR="0046112B">
        <w:t>integralnog informacijskog sustava</w:t>
      </w:r>
      <w:r w:rsidR="00907C18" w:rsidRPr="00C21214">
        <w:t xml:space="preserve"> (dalje u tekstu </w:t>
      </w:r>
      <w:r w:rsidR="0046112B">
        <w:t>IS</w:t>
      </w:r>
      <w:r w:rsidR="00907C18" w:rsidRPr="00C21214">
        <w:t>) za potrebe Fonda za zaštitu okoliša i energetsku uč</w:t>
      </w:r>
      <w:r w:rsidR="00C81F0C">
        <w:t>inkovitost (dalje u tekstu Fond</w:t>
      </w:r>
      <w:r w:rsidR="00907C18" w:rsidRPr="00C21214">
        <w:t>)</w:t>
      </w:r>
      <w:r w:rsidRPr="00C21214">
        <w:t>.</w:t>
      </w:r>
    </w:p>
    <w:p w14:paraId="72FD1D41" w14:textId="77777777" w:rsidR="0046112B" w:rsidRDefault="0046112B" w:rsidP="00A47F23"/>
    <w:p w14:paraId="73582924" w14:textId="77777777" w:rsidR="0046112B" w:rsidRPr="0046112B" w:rsidRDefault="0046112B" w:rsidP="00A47F23">
      <w:pPr>
        <w:rPr>
          <w:szCs w:val="22"/>
        </w:rPr>
      </w:pPr>
      <w:r w:rsidRPr="0006119E">
        <w:t>Fond je</w:t>
      </w:r>
      <w:r w:rsidR="001D45BC">
        <w:t xml:space="preserve"> definiran</w:t>
      </w:r>
      <w:r w:rsidRPr="0006119E">
        <w:t xml:space="preserve"> prema svojim strateškim ciljevima, organizacijskom strukturom na najvišoj razini, te je definirana zakonska podloga za izradu novog integralnog IS-a za potrebe Fonda. </w:t>
      </w:r>
      <w:r w:rsidRPr="0006119E">
        <w:rPr>
          <w:szCs w:val="22"/>
        </w:rPr>
        <w:t>Osnovni cilj uspostave novog integralnog IS-a je objediniti i integrirati poslovne procese upravljanja dokumentacijom, upravljanja poslovnim procesima područja Financija i Logistike i Ljudskih resursa, centraliziranje baze matičnih podataka te centraliziranj</w:t>
      </w:r>
      <w:r w:rsidR="0006119E" w:rsidRPr="0006119E">
        <w:rPr>
          <w:szCs w:val="22"/>
        </w:rPr>
        <w:t>e sustava za razmjenu podataka.</w:t>
      </w:r>
    </w:p>
    <w:p w14:paraId="182F44E3" w14:textId="77777777" w:rsidR="0046112B" w:rsidRPr="00C21214" w:rsidRDefault="0046112B" w:rsidP="00A47F23"/>
    <w:p w14:paraId="68728736" w14:textId="77777777" w:rsidR="009D4874" w:rsidRDefault="007A25E5" w:rsidP="00A47F23">
      <w:r>
        <w:t>Ovim dokumentom opisa</w:t>
      </w:r>
      <w:r w:rsidR="00411813">
        <w:t>no je trenutno stanje postojećih informacijskih</w:t>
      </w:r>
      <w:r>
        <w:t xml:space="preserve"> sustava </w:t>
      </w:r>
      <w:r w:rsidR="009D2F55">
        <w:t>koji se koriste u F</w:t>
      </w:r>
      <w:r w:rsidR="00C81F0C">
        <w:t>ondu</w:t>
      </w:r>
      <w:r w:rsidR="009D2F55">
        <w:t>, identificirani su sustavi koji bi se zamijenili novim</w:t>
      </w:r>
      <w:r>
        <w:t xml:space="preserve"> </w:t>
      </w:r>
      <w:r w:rsidR="009D2F55">
        <w:t xml:space="preserve">sustavom, </w:t>
      </w:r>
      <w:r>
        <w:t>te</w:t>
      </w:r>
      <w:r w:rsidR="009D2F55">
        <w:t xml:space="preserve"> je raspisana </w:t>
      </w:r>
      <w:r>
        <w:t xml:space="preserve"> infrastruktura koja je potrebna za rad n</w:t>
      </w:r>
      <w:r w:rsidR="009D2F55">
        <w:t xml:space="preserve">ovog </w:t>
      </w:r>
      <w:r w:rsidR="0006119E">
        <w:t>integralnog IS-a</w:t>
      </w:r>
      <w:r>
        <w:t>. Identificirani su i svi nedostaci</w:t>
      </w:r>
      <w:r w:rsidR="009D2F55">
        <w:t xml:space="preserve"> u poslovnim procesima</w:t>
      </w:r>
      <w:r>
        <w:t xml:space="preserve"> </w:t>
      </w:r>
      <w:r w:rsidR="009D2F55">
        <w:t>postojećih informacijskih</w:t>
      </w:r>
      <w:r>
        <w:t xml:space="preserve"> sustava </w:t>
      </w:r>
      <w:r w:rsidR="00C81F0C">
        <w:t>u Fondu</w:t>
      </w:r>
      <w:r w:rsidR="009D2F55">
        <w:t xml:space="preserve"> </w:t>
      </w:r>
      <w:r>
        <w:t xml:space="preserve">koji se moraju </w:t>
      </w:r>
      <w:r w:rsidR="009D2F55">
        <w:t xml:space="preserve">riješiti i </w:t>
      </w:r>
      <w:r w:rsidR="00AC5923">
        <w:t xml:space="preserve">uskladiti </w:t>
      </w:r>
      <w:r>
        <w:t xml:space="preserve">implementacijom novog </w:t>
      </w:r>
      <w:r w:rsidR="0006119E">
        <w:t>integralnog IS-a</w:t>
      </w:r>
      <w:r>
        <w:t>.</w:t>
      </w:r>
    </w:p>
    <w:p w14:paraId="0CBA1F27" w14:textId="77777777" w:rsidR="009D4874" w:rsidRDefault="009D4874" w:rsidP="00A47F23"/>
    <w:p w14:paraId="5B49CA4C" w14:textId="77777777" w:rsidR="009D4874" w:rsidRDefault="007A25E5" w:rsidP="00A47F23">
      <w:r>
        <w:t xml:space="preserve">S obzirom da su u procesu analize, koja predstavlja temelj za izradu ovog dokumenta, odrađene detaljne konzultacije sa </w:t>
      </w:r>
      <w:r w:rsidR="00C22D41">
        <w:t xml:space="preserve">ključnim </w:t>
      </w:r>
      <w:r>
        <w:t xml:space="preserve">zaposlenicima </w:t>
      </w:r>
      <w:r w:rsidR="00C81F0C">
        <w:t>Fonda</w:t>
      </w:r>
      <w:r w:rsidR="00C22D41">
        <w:t>,</w:t>
      </w:r>
      <w:r>
        <w:t xml:space="preserve"> definirani su svi poslovni procesi i funkcionalnosti budućeg </w:t>
      </w:r>
      <w:r w:rsidR="0006119E">
        <w:t>integralnog IS-a</w:t>
      </w:r>
      <w:r>
        <w:t>, logički model podataka i nefunkcionalni zahtjevi.</w:t>
      </w:r>
    </w:p>
    <w:p w14:paraId="38E2A91D" w14:textId="77777777" w:rsidR="009D4874" w:rsidRDefault="009D4874" w:rsidP="00A47F23"/>
    <w:p w14:paraId="6A7E9FC4" w14:textId="77777777" w:rsidR="009D4874" w:rsidRDefault="007A25E5" w:rsidP="00A47F23">
      <w:pPr>
        <w:rPr>
          <w:rFonts w:cs="Arial"/>
        </w:rPr>
      </w:pPr>
      <w:r>
        <w:t xml:space="preserve">Da bi sve navedeno bilo čim kvalitetnije odrađeno u samom procesu implementacije novog </w:t>
      </w:r>
      <w:r w:rsidR="0006119E">
        <w:t>integralnog IS-a</w:t>
      </w:r>
      <w:r>
        <w:t>, definiran je i opseg i način implementacije budućeg sustava, metodologija implementacije budućeg sustava i skup potrebnih ICT principa koji moraju biti podržani u tom procesu.</w:t>
      </w:r>
    </w:p>
    <w:p w14:paraId="16C40111" w14:textId="77777777" w:rsidR="009D4874" w:rsidRDefault="007A25E5" w:rsidP="00A47F23">
      <w:pPr>
        <w:rPr>
          <w:b/>
          <w:sz w:val="36"/>
        </w:rPr>
      </w:pPr>
      <w:r>
        <w:br w:type="page"/>
      </w:r>
    </w:p>
    <w:p w14:paraId="78699B00" w14:textId="77777777" w:rsidR="009D4874" w:rsidRDefault="007A25E5" w:rsidP="00A47F23">
      <w:pPr>
        <w:pStyle w:val="Naslov1"/>
        <w:numPr>
          <w:ilvl w:val="0"/>
          <w:numId w:val="2"/>
        </w:numPr>
        <w:ind w:left="431" w:hanging="431"/>
      </w:pPr>
      <w:bookmarkStart w:id="2" w:name="_Toc527723619"/>
      <w:r>
        <w:t>Uvod</w:t>
      </w:r>
      <w:bookmarkEnd w:id="2"/>
    </w:p>
    <w:p w14:paraId="066C4730" w14:textId="77777777" w:rsidR="0006119E" w:rsidRPr="0006119E" w:rsidRDefault="0006119E" w:rsidP="00A47F23">
      <w:r w:rsidRPr="0006119E">
        <w:t>Fond je središnje mjesto prikupljanja i ulaganja izvanproračunskih sredstava u programe i projekte zaštite okoliša i prirode, energetske učinkovitosti i korištenja obnovljivih izvora energije. Fond svakodnevno obavlja poslove u svezi s financiranjem pripreme, provedbe i razvoja programa i projekata i sličnih aktivnosti u području očuvanja, održivog korištenja, zaštite i unapređivanja okoliša i u području energetske učinkovitosti i korištenju obnovljivih izvora energije.</w:t>
      </w:r>
    </w:p>
    <w:p w14:paraId="02F3BD68" w14:textId="77777777" w:rsidR="0006119E" w:rsidRPr="0006119E" w:rsidRDefault="0006119E" w:rsidP="00A47F23"/>
    <w:p w14:paraId="5BB5DE66" w14:textId="77777777" w:rsidR="0006119E" w:rsidRPr="0006119E" w:rsidRDefault="0006119E" w:rsidP="00A47F23">
      <w:r w:rsidRPr="0006119E">
        <w:t xml:space="preserve">Centralni, integrirani informacijski sustav nove generacije, temelj je učinkovitog provođenja poslovnih procesa danas i u budućnosti pred nama. Fond želi takav integralni IS koji povezuje poduzeće i ljude i velike baze podataka uz automatizaciju, računsko učenje i prediktivne analize. </w:t>
      </w:r>
    </w:p>
    <w:p w14:paraId="6B21E1EB" w14:textId="77777777" w:rsidR="0006119E" w:rsidRPr="0006119E" w:rsidRDefault="0006119E" w:rsidP="00A47F23">
      <w:r w:rsidRPr="0006119E">
        <w:t xml:space="preserve">Traženi integralni IS promatra se kroz četiri poslovne cjeline: </w:t>
      </w:r>
    </w:p>
    <w:p w14:paraId="0DE4F6AD" w14:textId="77777777" w:rsidR="0006119E" w:rsidRPr="0006119E" w:rsidRDefault="0006119E" w:rsidP="00B45E4A">
      <w:pPr>
        <w:pStyle w:val="Odlomakpopisa"/>
        <w:numPr>
          <w:ilvl w:val="0"/>
          <w:numId w:val="22"/>
        </w:numPr>
      </w:pPr>
      <w:r w:rsidRPr="0006119E">
        <w:t xml:space="preserve">ERP sustav za unaprjeđenje poslovnih procesa na područjima Financija, Logistike i Upravljanja ljudskim kapitalom – Učinkoviti, integrirani i automatizirani poslovni procesi, usklađeni sa zakonskim propisima u Hrvatskoj, koji osiguravaju pravovremene informacije o stanju poslovanja i omogućavaju prediktivne analize u realnom vremenu. Mogućnost obrada svih podataka pohranjenih u sustavu kroz vremenske i organizacijske dimenzije, smisleno i točno izvještavanje, sigurnost i efikasnost. </w:t>
      </w:r>
    </w:p>
    <w:p w14:paraId="23D7F988" w14:textId="77777777" w:rsidR="0006119E" w:rsidRPr="0006119E" w:rsidRDefault="0006119E" w:rsidP="00B45E4A">
      <w:pPr>
        <w:pStyle w:val="Odlomakpopisa"/>
        <w:numPr>
          <w:ilvl w:val="0"/>
          <w:numId w:val="22"/>
        </w:numPr>
      </w:pPr>
      <w:r w:rsidRPr="0006119E">
        <w:t>ERP sustav kao centralni sustav za upravljanje matičnim podacima – Nužno je uspostaviti set procedura za osiguranje točnosti, kompletnosti i konzistentnosti višestrukih podatkovnih domena unutar poduzeća kroz vremenske dimenzije. Kvaliteta podataka mora se osigurati kroz sve poslovne aplikacije, sisteme i baze podataka te unutar svih poslovnih procesa i organizacijskih struktura poduzeća.</w:t>
      </w:r>
    </w:p>
    <w:p w14:paraId="2F8C901A" w14:textId="57A0C5F4" w:rsidR="0006119E" w:rsidRPr="0006119E" w:rsidRDefault="0006119E" w:rsidP="00B45E4A">
      <w:pPr>
        <w:pStyle w:val="Odlomakpopisa"/>
        <w:numPr>
          <w:ilvl w:val="0"/>
          <w:numId w:val="22"/>
        </w:numPr>
      </w:pPr>
      <w:r w:rsidRPr="0006119E">
        <w:t xml:space="preserve">DMS sustav za upravljanje dokumentima – Sustav upravljanja dokumentima trebao bi osigurati podršku poslovima skeniranja i urudžbiranja dokumenta, kreiranja izlazne dokumentacije i izvještaja, te podržati praćenje internog protoka dokumentacije i arhive dokumenata. Dodatno se očekuje funkcionalnost odobravanja ulaznih </w:t>
      </w:r>
      <w:r w:rsidR="008C6E4C">
        <w:t>računa</w:t>
      </w:r>
      <w:r w:rsidRPr="0006119E">
        <w:t xml:space="preserve"> i integracija istih s ERP sustavom.</w:t>
      </w:r>
    </w:p>
    <w:p w14:paraId="3E810A0A" w14:textId="77777777" w:rsidR="0006119E" w:rsidRPr="0006119E" w:rsidRDefault="0006119E" w:rsidP="00B45E4A">
      <w:pPr>
        <w:pStyle w:val="Odlomakpopisa"/>
        <w:numPr>
          <w:ilvl w:val="0"/>
          <w:numId w:val="22"/>
        </w:numPr>
      </w:pPr>
      <w:r w:rsidRPr="0006119E">
        <w:t>Centralni sustav za razmjenu podataka – Sustav mora omogućiti modeliranje i nadgledanje integriranih poslovnih procesa specifičnih za Fond u smislu povezivanja više poslovnih aplikacija u jedinstveni integrirani scenarij. Procesi moraju biti prilagodljivi i otvoreni za promjene u poslovnim zahtjevima. Automatizirana pravila moraju osiguravati primjenu politika poduzeća i zakonske regulative.</w:t>
      </w:r>
    </w:p>
    <w:p w14:paraId="776AFE3E" w14:textId="77777777" w:rsidR="0006119E" w:rsidRPr="0006119E" w:rsidRDefault="0006119E" w:rsidP="00A47F23"/>
    <w:p w14:paraId="5EA87DD8" w14:textId="77777777" w:rsidR="0006119E" w:rsidRPr="0006119E" w:rsidRDefault="0006119E" w:rsidP="00A47F23">
      <w:r w:rsidRPr="0006119E">
        <w:t>Fond očekuje da će ovakvo rješenje rezultirati povećanjem učinkovitosti sustava i ušteda, ubrzavanjem svih aktivnosti te jačanjem kapaciteta i pokretanja aktivnosti za apsorpciju sredstava iz EU fondova u projektima zaštite okoliša i prirode, projektima energetske učinkovitosti i obnovljivim izvorima energije.</w:t>
      </w:r>
    </w:p>
    <w:p w14:paraId="00F0A1E9" w14:textId="77777777" w:rsidR="0006119E" w:rsidRPr="00C21214" w:rsidRDefault="0006119E" w:rsidP="00A47F23"/>
    <w:p w14:paraId="2A802457" w14:textId="77777777" w:rsidR="009D4874" w:rsidRDefault="007A25E5" w:rsidP="00A47F23">
      <w:r>
        <w:t xml:space="preserve">Za uspješnu implementaciju </w:t>
      </w:r>
      <w:r w:rsidR="0006119E">
        <w:t>integralnog IS-a</w:t>
      </w:r>
      <w:r w:rsidR="00C81F0C">
        <w:t xml:space="preserve"> </w:t>
      </w:r>
      <w:r>
        <w:t xml:space="preserve">primarno je potrebno detaljno analizirati potrebe </w:t>
      </w:r>
      <w:r w:rsidR="00C81F0C">
        <w:t>Fonda</w:t>
      </w:r>
      <w:r>
        <w:t xml:space="preserve">, definirati sve poslovne procese, metodologiju pristupa implementaciji </w:t>
      </w:r>
      <w:r w:rsidR="00C81F0C">
        <w:t>ERP informacijskog sustava</w:t>
      </w:r>
      <w:r>
        <w:t xml:space="preserve"> i potrebnu računalnu infrastrukturu. Kada je analiza svih tih potreba uspješno napravljena, tada su ispunjene sve pretpostavke za uspješnu implementaciju </w:t>
      </w:r>
      <w:r w:rsidR="00C81F0C">
        <w:t>samog sustava</w:t>
      </w:r>
      <w:r>
        <w:t>.</w:t>
      </w:r>
    </w:p>
    <w:p w14:paraId="10FED608" w14:textId="77777777" w:rsidR="009D4874" w:rsidRDefault="009D4874" w:rsidP="00A47F23"/>
    <w:p w14:paraId="1B65A745" w14:textId="77777777" w:rsidR="009D4874" w:rsidRDefault="007A25E5" w:rsidP="00A47F23">
      <w:pPr>
        <w:rPr>
          <w:b/>
          <w:sz w:val="36"/>
        </w:rPr>
      </w:pPr>
      <w:r>
        <w:t>U nastavku ovog dokumenta, odnosno u poglavljima 6. do 11. definirano j</w:t>
      </w:r>
      <w:r w:rsidR="00F70D79">
        <w:t>e trenutno stanje informacijskih</w:t>
      </w:r>
      <w:r>
        <w:t xml:space="preserve"> sustava, opisani su svi poslovni procesi, metodologija implementacije budućeg sustava te podržani IS/ICT principi na projektu.</w:t>
      </w:r>
      <w:r>
        <w:br w:type="page"/>
      </w:r>
    </w:p>
    <w:p w14:paraId="25CEC04C" w14:textId="77777777" w:rsidR="009D4874" w:rsidRDefault="007A25E5" w:rsidP="00A47F23">
      <w:pPr>
        <w:pStyle w:val="Naslov1"/>
        <w:numPr>
          <w:ilvl w:val="0"/>
          <w:numId w:val="2"/>
        </w:numPr>
        <w:ind w:left="431" w:hanging="431"/>
      </w:pPr>
      <w:bookmarkStart w:id="3" w:name="_Toc527723620"/>
      <w:r>
        <w:t>Namjena dokumenta</w:t>
      </w:r>
      <w:bookmarkEnd w:id="3"/>
    </w:p>
    <w:p w14:paraId="07B3E49D" w14:textId="77777777" w:rsidR="009D4874" w:rsidRDefault="007A25E5" w:rsidP="00A47F23">
      <w:pPr>
        <w:pStyle w:val="Naslov2"/>
        <w:numPr>
          <w:ilvl w:val="1"/>
          <w:numId w:val="2"/>
        </w:numPr>
        <w:ind w:left="578" w:hanging="578"/>
      </w:pPr>
      <w:bookmarkStart w:id="4" w:name="_Toc527723621"/>
      <w:r>
        <w:t>Svrha i područje primjene</w:t>
      </w:r>
      <w:bookmarkEnd w:id="4"/>
    </w:p>
    <w:p w14:paraId="1B561153" w14:textId="77777777" w:rsidR="009D4874" w:rsidRDefault="007A25E5" w:rsidP="00A47F23">
      <w:pPr>
        <w:spacing w:before="240" w:after="240"/>
      </w:pPr>
      <w:r>
        <w:t>Svrha dokumenta je na sustavan način definirati korake, akcije i preduvjete (materijalne i nematerijalne) koje je potrebno osigurati u svrhu efikasnog ispunjenja cilja zadanog predmetom nabave.</w:t>
      </w:r>
    </w:p>
    <w:p w14:paraId="4FE35469" w14:textId="77777777" w:rsidR="009D4874" w:rsidRDefault="007A25E5" w:rsidP="00A47F23">
      <w:pPr>
        <w:spacing w:before="240" w:after="240"/>
        <w:rPr>
          <w:strike/>
        </w:rPr>
      </w:pPr>
      <w:r>
        <w:t xml:space="preserve">Cilj ovog dokumenta je osnovna analiza i pregled postojećeg načina rada </w:t>
      </w:r>
      <w:r w:rsidR="00F70D79">
        <w:t xml:space="preserve">informacijskih sustava </w:t>
      </w:r>
      <w:r>
        <w:t xml:space="preserve">i prikazati trenutnu podržanost poslovnih procesa </w:t>
      </w:r>
      <w:r w:rsidR="00F70D79">
        <w:t>poslovanja postojećim sustavima</w:t>
      </w:r>
      <w:r>
        <w:t>. Da bi analiza bila uspješno provedena potrebno je obuhvatiti sljedeće aktivnosti:</w:t>
      </w:r>
    </w:p>
    <w:p w14:paraId="5F2A2BA1" w14:textId="77777777" w:rsidR="009D4874" w:rsidRDefault="007A25E5" w:rsidP="00E309E7">
      <w:pPr>
        <w:pStyle w:val="Odlomakpopisa"/>
        <w:numPr>
          <w:ilvl w:val="0"/>
          <w:numId w:val="4"/>
        </w:numPr>
        <w:spacing w:before="240" w:after="240"/>
      </w:pPr>
      <w:r>
        <w:t>Definicija poslovnih procesa</w:t>
      </w:r>
    </w:p>
    <w:p w14:paraId="6FD89BCC" w14:textId="77777777" w:rsidR="00F70D79" w:rsidRDefault="00F70D79" w:rsidP="00E309E7">
      <w:pPr>
        <w:pStyle w:val="Odlomakpopisa"/>
        <w:numPr>
          <w:ilvl w:val="0"/>
          <w:numId w:val="4"/>
        </w:numPr>
        <w:spacing w:before="240" w:after="240"/>
      </w:pPr>
      <w:r>
        <w:t xml:space="preserve">Utvrđivanje izvora matičnih podataka </w:t>
      </w:r>
    </w:p>
    <w:p w14:paraId="63DDD8EB" w14:textId="77777777" w:rsidR="009D4874" w:rsidRDefault="007A25E5" w:rsidP="00E309E7">
      <w:pPr>
        <w:pStyle w:val="Odlomakpopisa"/>
        <w:numPr>
          <w:ilvl w:val="0"/>
          <w:numId w:val="4"/>
        </w:numPr>
        <w:spacing w:before="240" w:after="240"/>
      </w:pPr>
      <w:r>
        <w:t>Utvrđivanje izvora dokumenata te njihove ključne karakteristike</w:t>
      </w:r>
    </w:p>
    <w:p w14:paraId="50D79A4B" w14:textId="77777777" w:rsidR="009D4874" w:rsidRDefault="007A25E5" w:rsidP="00E309E7">
      <w:pPr>
        <w:pStyle w:val="Odlomakpopisa"/>
        <w:numPr>
          <w:ilvl w:val="0"/>
          <w:numId w:val="4"/>
        </w:numPr>
        <w:spacing w:before="240" w:after="240"/>
      </w:pPr>
      <w:r>
        <w:t xml:space="preserve">Utvrđivanje veze između poslovnih </w:t>
      </w:r>
      <w:r w:rsidR="00F70D79">
        <w:t xml:space="preserve">sustava, posebno </w:t>
      </w:r>
      <w:r>
        <w:t>procesa i dokumenata</w:t>
      </w:r>
    </w:p>
    <w:p w14:paraId="7A4710CD" w14:textId="77777777" w:rsidR="009D4874" w:rsidRDefault="007A25E5" w:rsidP="00E309E7">
      <w:pPr>
        <w:pStyle w:val="Odlomakpopisa"/>
        <w:numPr>
          <w:ilvl w:val="0"/>
          <w:numId w:val="4"/>
        </w:numPr>
        <w:spacing w:before="240" w:after="240"/>
      </w:pPr>
      <w:r>
        <w:t>Opisivanje korelacije poslovn</w:t>
      </w:r>
      <w:r w:rsidR="00F70D79">
        <w:t>ih procesa i poslovnih funkcija</w:t>
      </w:r>
    </w:p>
    <w:p w14:paraId="135C7559" w14:textId="77777777" w:rsidR="00F70D79" w:rsidRPr="0006119E" w:rsidRDefault="007A25E5" w:rsidP="00A47F23">
      <w:r>
        <w:t xml:space="preserve">Rezultat analize je opis trenutnog stanja i prijedlog željenog budućeg stanja </w:t>
      </w:r>
      <w:r w:rsidR="00F70D79">
        <w:t>integralnog IS-a</w:t>
      </w:r>
      <w:r>
        <w:t xml:space="preserve">, </w:t>
      </w:r>
      <w:r w:rsidR="00F70D79">
        <w:t>a</w:t>
      </w:r>
      <w:r>
        <w:t xml:space="preserve"> u svrhu nabave i implementacije </w:t>
      </w:r>
      <w:r w:rsidR="00F70D79">
        <w:t>novog integralnog IS-a</w:t>
      </w:r>
      <w:r>
        <w:t xml:space="preserve"> koji će ispunjavati sve trenutno važeće zakonske i tehničke okvire osiguravajući pri tome brz, točan i nesmetan rad sudionika </w:t>
      </w:r>
      <w:r w:rsidR="00F70D79">
        <w:t xml:space="preserve">na svim procesima i razinama hijerarhije, sa velikim bazama podataka, uz automatizaciju, </w:t>
      </w:r>
      <w:r w:rsidR="00F70D79" w:rsidRPr="0006119E">
        <w:t xml:space="preserve">računsko učenje i prediktivne analize. </w:t>
      </w:r>
    </w:p>
    <w:p w14:paraId="5D0E87F6" w14:textId="77777777" w:rsidR="009D4874" w:rsidRDefault="007A25E5" w:rsidP="00A47F23">
      <w:pPr>
        <w:rPr>
          <w:b/>
          <w:sz w:val="36"/>
        </w:rPr>
      </w:pPr>
      <w:r>
        <w:br w:type="page"/>
      </w:r>
    </w:p>
    <w:p w14:paraId="1182BDCA" w14:textId="77777777" w:rsidR="009D4874" w:rsidRDefault="007A25E5" w:rsidP="00A47F23">
      <w:pPr>
        <w:pStyle w:val="Naslov1"/>
        <w:numPr>
          <w:ilvl w:val="0"/>
          <w:numId w:val="2"/>
        </w:numPr>
        <w:ind w:left="431" w:hanging="431"/>
      </w:pPr>
      <w:bookmarkStart w:id="5" w:name="_Toc527723622"/>
      <w:r>
        <w:t>Povezani dokumenti</w:t>
      </w:r>
      <w:bookmarkEnd w:id="5"/>
    </w:p>
    <w:p w14:paraId="5FB7A48E" w14:textId="77777777" w:rsidR="009D4874" w:rsidRDefault="007A25E5" w:rsidP="00E309E7">
      <w:pPr>
        <w:pStyle w:val="Odlomakpopisa"/>
        <w:numPr>
          <w:ilvl w:val="0"/>
          <w:numId w:val="5"/>
        </w:numPr>
      </w:pPr>
      <w:r>
        <w:t xml:space="preserve">Zapisnici sa sastanaka na lokaciji </w:t>
      </w:r>
      <w:r w:rsidR="00667B52">
        <w:t>Fonda</w:t>
      </w:r>
      <w:r>
        <w:t xml:space="preserve"> </w:t>
      </w:r>
    </w:p>
    <w:p w14:paraId="2330C1F1" w14:textId="77777777" w:rsidR="009D4874" w:rsidRDefault="007A25E5" w:rsidP="00E309E7">
      <w:pPr>
        <w:pStyle w:val="Odlomakpopisa"/>
        <w:numPr>
          <w:ilvl w:val="0"/>
          <w:numId w:val="5"/>
        </w:numPr>
        <w:spacing w:before="240" w:after="240"/>
        <w:rPr>
          <w:color w:val="000000" w:themeColor="text1"/>
        </w:rPr>
      </w:pPr>
      <w:r>
        <w:t xml:space="preserve">Službene web stranice </w:t>
      </w:r>
      <w:r w:rsidR="00667B52">
        <w:t>Fonda</w:t>
      </w:r>
    </w:p>
    <w:p w14:paraId="208CF2AD" w14:textId="77777777" w:rsidR="009D4874" w:rsidRDefault="007A25E5" w:rsidP="00A47F23">
      <w:pPr>
        <w:rPr>
          <w:b/>
          <w:sz w:val="36"/>
        </w:rPr>
      </w:pPr>
      <w:r>
        <w:br w:type="page"/>
      </w:r>
    </w:p>
    <w:p w14:paraId="5A468C32" w14:textId="467D9070" w:rsidR="009D4874" w:rsidRPr="006A3A7A" w:rsidRDefault="001B73EA" w:rsidP="00A47F23">
      <w:pPr>
        <w:pStyle w:val="Naslov1"/>
        <w:numPr>
          <w:ilvl w:val="0"/>
          <w:numId w:val="2"/>
        </w:numPr>
        <w:ind w:left="431" w:hanging="431"/>
      </w:pPr>
      <w:bookmarkStart w:id="6" w:name="_Toc527723623"/>
      <w:r w:rsidRPr="006A3A7A">
        <w:t>Fond</w:t>
      </w:r>
      <w:bookmarkEnd w:id="6"/>
    </w:p>
    <w:p w14:paraId="5F7D4097" w14:textId="77777777" w:rsidR="009D4874" w:rsidRPr="00CC5092" w:rsidRDefault="007A25E5" w:rsidP="00A47F23">
      <w:pPr>
        <w:pStyle w:val="Naslov2"/>
        <w:numPr>
          <w:ilvl w:val="1"/>
          <w:numId w:val="2"/>
        </w:numPr>
        <w:ind w:left="578" w:hanging="578"/>
      </w:pPr>
      <w:bookmarkStart w:id="7" w:name="_Toc527723624"/>
      <w:r w:rsidRPr="00CC5092">
        <w:t>Organizacijska struktura</w:t>
      </w:r>
      <w:bookmarkEnd w:id="7"/>
    </w:p>
    <w:p w14:paraId="6323C64E" w14:textId="77777777" w:rsidR="009D4874" w:rsidRDefault="00884490" w:rsidP="00A47F23">
      <w:r>
        <w:t>Tijela Fonda su Upravni odbor i direktor Fonda. Upravni odbor upravlja Fondom, a direktor zastupa i predstavlja Fond. Direktor vodi poslovanje Fonda te obavlja druge poslove propisane Zakonom, a djelokrug ovlaštenja i odgovornosti direktora utvrđeni su Statutom Fonda.</w:t>
      </w:r>
    </w:p>
    <w:p w14:paraId="6E7B9C4A" w14:textId="77777777" w:rsidR="00AE1E44" w:rsidRDefault="00AE1E44" w:rsidP="00A47F23"/>
    <w:p w14:paraId="1727A9B0" w14:textId="77777777" w:rsidR="00AE1E44" w:rsidRDefault="00AE1E44" w:rsidP="00A47F23">
      <w:r>
        <w:t>Aktualna organizacijska struktura Fonda predstavljena je shematskim prikazom:</w:t>
      </w:r>
    </w:p>
    <w:p w14:paraId="67A58081" w14:textId="11BAB76F" w:rsidR="00884490" w:rsidRDefault="003B3340" w:rsidP="00A47F23">
      <w:r>
        <w:object w:dxaOrig="16455" w:dyaOrig="10950" w14:anchorId="5CE6C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01.5pt" o:ole="">
            <v:imagedata r:id="rId11" o:title=""/>
          </v:shape>
          <o:OLEObject Type="Embed" ProgID="Visio.Drawing.15" ShapeID="_x0000_i1025" DrawAspect="Content" ObjectID="_1604406979" r:id="rId12"/>
        </w:object>
      </w:r>
    </w:p>
    <w:p w14:paraId="533FBE36" w14:textId="13A3F6A8" w:rsidR="00884490" w:rsidRDefault="00884490" w:rsidP="00A47F23">
      <w:pPr>
        <w:jc w:val="center"/>
      </w:pPr>
    </w:p>
    <w:p w14:paraId="6A21AD85" w14:textId="77777777" w:rsidR="00CA0257" w:rsidRPr="00CA0257" w:rsidRDefault="00CA0257" w:rsidP="00CA0257">
      <w:pPr>
        <w:pStyle w:val="Odlomakpopisa"/>
        <w:keepNext/>
        <w:numPr>
          <w:ilvl w:val="0"/>
          <w:numId w:val="1"/>
        </w:numPr>
        <w:spacing w:before="240" w:after="240" w:line="240" w:lineRule="auto"/>
        <w:contextualSpacing w:val="0"/>
        <w:outlineLvl w:val="0"/>
        <w:rPr>
          <w:b/>
          <w:vanish/>
          <w:sz w:val="36"/>
          <w:szCs w:val="20"/>
          <w:lang w:bidi="ar-SA"/>
        </w:rPr>
      </w:pPr>
      <w:bookmarkStart w:id="8" w:name="_Toc523232001"/>
      <w:bookmarkStart w:id="9" w:name="_Toc523233674"/>
      <w:bookmarkStart w:id="10" w:name="_Toc523304901"/>
      <w:bookmarkStart w:id="11" w:name="_Toc523309233"/>
      <w:bookmarkStart w:id="12" w:name="_Toc523337331"/>
      <w:bookmarkStart w:id="13" w:name="_Toc525897070"/>
      <w:bookmarkStart w:id="14" w:name="_Toc525901269"/>
      <w:bookmarkStart w:id="15" w:name="_Toc527723625"/>
      <w:bookmarkEnd w:id="8"/>
      <w:bookmarkEnd w:id="9"/>
      <w:bookmarkEnd w:id="10"/>
      <w:bookmarkEnd w:id="11"/>
      <w:bookmarkEnd w:id="12"/>
      <w:bookmarkEnd w:id="13"/>
      <w:bookmarkEnd w:id="14"/>
      <w:bookmarkEnd w:id="15"/>
    </w:p>
    <w:p w14:paraId="1D2D8FA5" w14:textId="77777777" w:rsidR="00CA0257" w:rsidRPr="00CA0257" w:rsidRDefault="00CA0257" w:rsidP="00CA0257">
      <w:pPr>
        <w:pStyle w:val="Odlomakpopisa"/>
        <w:keepNext/>
        <w:numPr>
          <w:ilvl w:val="0"/>
          <w:numId w:val="1"/>
        </w:numPr>
        <w:spacing w:before="240" w:after="240" w:line="240" w:lineRule="auto"/>
        <w:contextualSpacing w:val="0"/>
        <w:outlineLvl w:val="0"/>
        <w:rPr>
          <w:b/>
          <w:vanish/>
          <w:sz w:val="36"/>
          <w:szCs w:val="20"/>
          <w:lang w:bidi="ar-SA"/>
        </w:rPr>
      </w:pPr>
      <w:bookmarkStart w:id="16" w:name="_Toc523232002"/>
      <w:bookmarkStart w:id="17" w:name="_Toc523233675"/>
      <w:bookmarkStart w:id="18" w:name="_Toc523304902"/>
      <w:bookmarkStart w:id="19" w:name="_Toc523309234"/>
      <w:bookmarkStart w:id="20" w:name="_Toc523337332"/>
      <w:bookmarkStart w:id="21" w:name="_Toc525897071"/>
      <w:bookmarkStart w:id="22" w:name="_Toc525901270"/>
      <w:bookmarkStart w:id="23" w:name="_Toc527723626"/>
      <w:bookmarkEnd w:id="16"/>
      <w:bookmarkEnd w:id="17"/>
      <w:bookmarkEnd w:id="18"/>
      <w:bookmarkEnd w:id="19"/>
      <w:bookmarkEnd w:id="20"/>
      <w:bookmarkEnd w:id="21"/>
      <w:bookmarkEnd w:id="22"/>
      <w:bookmarkEnd w:id="23"/>
    </w:p>
    <w:p w14:paraId="4726C1E6" w14:textId="77777777" w:rsidR="00CA0257" w:rsidRPr="00CA0257" w:rsidRDefault="00CA0257" w:rsidP="00CA0257">
      <w:pPr>
        <w:pStyle w:val="Odlomakpopisa"/>
        <w:keepNext/>
        <w:numPr>
          <w:ilvl w:val="0"/>
          <w:numId w:val="1"/>
        </w:numPr>
        <w:spacing w:before="240" w:after="240" w:line="240" w:lineRule="auto"/>
        <w:contextualSpacing w:val="0"/>
        <w:outlineLvl w:val="0"/>
        <w:rPr>
          <w:b/>
          <w:vanish/>
          <w:sz w:val="36"/>
          <w:szCs w:val="20"/>
          <w:lang w:bidi="ar-SA"/>
        </w:rPr>
      </w:pPr>
      <w:bookmarkStart w:id="24" w:name="_Toc523232003"/>
      <w:bookmarkStart w:id="25" w:name="_Toc523233676"/>
      <w:bookmarkStart w:id="26" w:name="_Toc523304903"/>
      <w:bookmarkStart w:id="27" w:name="_Toc523309235"/>
      <w:bookmarkStart w:id="28" w:name="_Toc523337333"/>
      <w:bookmarkStart w:id="29" w:name="_Toc525897072"/>
      <w:bookmarkStart w:id="30" w:name="_Toc525901271"/>
      <w:bookmarkStart w:id="31" w:name="_Toc527723627"/>
      <w:bookmarkEnd w:id="24"/>
      <w:bookmarkEnd w:id="25"/>
      <w:bookmarkEnd w:id="26"/>
      <w:bookmarkEnd w:id="27"/>
      <w:bookmarkEnd w:id="28"/>
      <w:bookmarkEnd w:id="29"/>
      <w:bookmarkEnd w:id="30"/>
      <w:bookmarkEnd w:id="31"/>
    </w:p>
    <w:p w14:paraId="79E0EE80" w14:textId="77777777" w:rsidR="00CA0257" w:rsidRPr="00CA0257" w:rsidRDefault="00CA0257" w:rsidP="00CA0257">
      <w:pPr>
        <w:pStyle w:val="Odlomakpopisa"/>
        <w:keepNext/>
        <w:numPr>
          <w:ilvl w:val="0"/>
          <w:numId w:val="1"/>
        </w:numPr>
        <w:spacing w:before="240" w:after="240" w:line="240" w:lineRule="auto"/>
        <w:contextualSpacing w:val="0"/>
        <w:outlineLvl w:val="0"/>
        <w:rPr>
          <w:b/>
          <w:vanish/>
          <w:sz w:val="36"/>
          <w:szCs w:val="20"/>
          <w:lang w:bidi="ar-SA"/>
        </w:rPr>
      </w:pPr>
      <w:bookmarkStart w:id="32" w:name="_Toc523232004"/>
      <w:bookmarkStart w:id="33" w:name="_Toc523233677"/>
      <w:bookmarkStart w:id="34" w:name="_Toc523304904"/>
      <w:bookmarkStart w:id="35" w:name="_Toc523309236"/>
      <w:bookmarkStart w:id="36" w:name="_Toc523337334"/>
      <w:bookmarkStart w:id="37" w:name="_Toc525897073"/>
      <w:bookmarkStart w:id="38" w:name="_Toc525901272"/>
      <w:bookmarkStart w:id="39" w:name="_Toc527723628"/>
      <w:bookmarkEnd w:id="32"/>
      <w:bookmarkEnd w:id="33"/>
      <w:bookmarkEnd w:id="34"/>
      <w:bookmarkEnd w:id="35"/>
      <w:bookmarkEnd w:id="36"/>
      <w:bookmarkEnd w:id="37"/>
      <w:bookmarkEnd w:id="38"/>
      <w:bookmarkEnd w:id="39"/>
    </w:p>
    <w:p w14:paraId="02E4F366" w14:textId="77777777" w:rsidR="00CA0257" w:rsidRPr="00CA0257" w:rsidRDefault="00CA0257" w:rsidP="00CA0257">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40" w:name="_Toc523232005"/>
      <w:bookmarkStart w:id="41" w:name="_Toc523233678"/>
      <w:bookmarkStart w:id="42" w:name="_Toc523304905"/>
      <w:bookmarkStart w:id="43" w:name="_Toc523309237"/>
      <w:bookmarkStart w:id="44" w:name="_Toc523337335"/>
      <w:bookmarkStart w:id="45" w:name="_Toc525897074"/>
      <w:bookmarkStart w:id="46" w:name="_Toc525901273"/>
      <w:bookmarkStart w:id="47" w:name="_Toc527723629"/>
      <w:bookmarkEnd w:id="40"/>
      <w:bookmarkEnd w:id="41"/>
      <w:bookmarkEnd w:id="42"/>
      <w:bookmarkEnd w:id="43"/>
      <w:bookmarkEnd w:id="44"/>
      <w:bookmarkEnd w:id="45"/>
      <w:bookmarkEnd w:id="46"/>
      <w:bookmarkEnd w:id="47"/>
    </w:p>
    <w:p w14:paraId="486B0628" w14:textId="77777777" w:rsidR="00CA0257" w:rsidRDefault="00CA0257" w:rsidP="00CA0257">
      <w:pPr>
        <w:pStyle w:val="Naslov2"/>
        <w:numPr>
          <w:ilvl w:val="0"/>
          <w:numId w:val="0"/>
        </w:numPr>
      </w:pPr>
    </w:p>
    <w:p w14:paraId="186A3149" w14:textId="143A3CF0" w:rsidR="00CA0257" w:rsidRDefault="00CA0257" w:rsidP="00CA0257">
      <w:pPr>
        <w:pStyle w:val="Naslov2"/>
      </w:pPr>
      <w:bookmarkStart w:id="48" w:name="_Toc527723630"/>
      <w:r>
        <w:t>Unutarnje ustrojstvo FZOEU</w:t>
      </w:r>
      <w:r w:rsidR="00AC5A6A">
        <w:t>-a</w:t>
      </w:r>
      <w:bookmarkEnd w:id="48"/>
    </w:p>
    <w:p w14:paraId="1445D589" w14:textId="77777777" w:rsidR="00CA0257" w:rsidRDefault="00CA0257" w:rsidP="00CA0257">
      <w:r w:rsidRPr="00CA0257">
        <w:t>Statut</w:t>
      </w:r>
      <w:r>
        <w:t>om</w:t>
      </w:r>
      <w:r w:rsidRPr="00CA0257">
        <w:t xml:space="preserve"> Fonda za zaštitu okoliša i energetsku učinkovitost</w:t>
      </w:r>
      <w:r>
        <w:t xml:space="preserve"> </w:t>
      </w:r>
      <w:r w:rsidRPr="00CA0257">
        <w:t>(NN 193/03, 73/04, 116/08, 101/09, 118/11, 67/13, 70/14, 155/14)</w:t>
      </w:r>
      <w:r>
        <w:t xml:space="preserve"> definirano je unutarnje ustrojstvo FZOEU.</w:t>
      </w:r>
    </w:p>
    <w:p w14:paraId="493F2BB7" w14:textId="77777777" w:rsidR="00CA0257" w:rsidRDefault="00CA0257" w:rsidP="00CA0257"/>
    <w:p w14:paraId="036FA271" w14:textId="77777777" w:rsidR="00CA0257" w:rsidRDefault="00CA0257" w:rsidP="00CA0257">
      <w:r w:rsidRPr="00CA0257">
        <w:t>Opis poslova i način rada unutarnjih ustrojstvenih jedinica Fonda uređuje se Pravilnikom o unutarnjem ustrojstvu i načinu rada Fonda.</w:t>
      </w:r>
    </w:p>
    <w:p w14:paraId="5414B107" w14:textId="77777777" w:rsidR="00CA0257" w:rsidRDefault="00CA0257" w:rsidP="00CA0257"/>
    <w:p w14:paraId="51DF4886" w14:textId="77777777" w:rsidR="00B02499" w:rsidRDefault="00CA0257" w:rsidP="00CA0257">
      <w:r w:rsidRPr="00CA0257">
        <w:t xml:space="preserve">Pravilnikom </w:t>
      </w:r>
      <w:r>
        <w:t>se također</w:t>
      </w:r>
      <w:r w:rsidRPr="00CA0257">
        <w:t xml:space="preserve"> utvrđuju radna mjesta u sklopu kojih se obavljaju poslovi koji su Zakonom o Fondu za zaštitu okoliša i energetsku učinkovitost utvrđeni kao poslovi javne ovlasti, uvjeti koje moraju ispunjavati osobe koje obavljaju te poslove, te pobliži opis tih poslova</w:t>
      </w:r>
      <w:r>
        <w:rPr>
          <w:rStyle w:val="Referencafusnote"/>
        </w:rPr>
        <w:footnoteReference w:id="1"/>
      </w:r>
      <w:r w:rsidRPr="00CA0257">
        <w:t>.</w:t>
      </w:r>
    </w:p>
    <w:p w14:paraId="30395121" w14:textId="77777777" w:rsidR="00B02499" w:rsidRDefault="00B02499" w:rsidP="00CA0257"/>
    <w:p w14:paraId="5E15D02A" w14:textId="77777777" w:rsidR="00B02499" w:rsidRDefault="00B02499" w:rsidP="00CA0257">
      <w:r w:rsidRPr="00B02499">
        <w:t>Tijela Fonda su Upravni odbor i direktor Fonda</w:t>
      </w:r>
      <w:r>
        <w:rPr>
          <w:rStyle w:val="Referencafusnote"/>
        </w:rPr>
        <w:footnoteReference w:id="2"/>
      </w:r>
      <w:r>
        <w:t>.</w:t>
      </w:r>
    </w:p>
    <w:p w14:paraId="7252F054" w14:textId="77777777" w:rsidR="00B02499" w:rsidRDefault="00B02499" w:rsidP="00CA0257"/>
    <w:p w14:paraId="15E0562A" w14:textId="56FFCCE6" w:rsidR="00B02499" w:rsidRDefault="00B02499" w:rsidP="00B02499">
      <w:r>
        <w:t>Fondom upravlja Upravni odbor. Upravni odbor ima predsjednika i šest članova. Predsjednika i članove Upravnog odbora imenuje i razrješuje Vlada Republike Hrvatske.</w:t>
      </w:r>
    </w:p>
    <w:p w14:paraId="5A564918" w14:textId="77777777" w:rsidR="00B02499" w:rsidRDefault="00B02499" w:rsidP="00B02499"/>
    <w:p w14:paraId="3B3F14A1" w14:textId="77777777" w:rsidR="00B02499" w:rsidRDefault="00B02499" w:rsidP="00B02499">
      <w:r>
        <w:t>U Upravni odbor imenuju se:</w:t>
      </w:r>
    </w:p>
    <w:p w14:paraId="7872FCBA" w14:textId="77777777" w:rsidR="00B02499" w:rsidRDefault="00B02499" w:rsidP="00B02499">
      <w:r>
        <w:t>– dva predstavnika ministarstva nadležnog za poslove zaštite okoliša,</w:t>
      </w:r>
    </w:p>
    <w:p w14:paraId="01803E90" w14:textId="77777777" w:rsidR="00B02499" w:rsidRDefault="00B02499" w:rsidP="00B02499">
      <w:r>
        <w:t>– jednog predstavnika ministarstva nadležnog za poslove energetike,</w:t>
      </w:r>
    </w:p>
    <w:p w14:paraId="2C713B1B" w14:textId="77777777" w:rsidR="00B02499" w:rsidRDefault="00B02499" w:rsidP="00B02499">
      <w:r>
        <w:t>– jednog predstavnika ministarstva nadležnog za poslove financija,</w:t>
      </w:r>
    </w:p>
    <w:p w14:paraId="74150D8A" w14:textId="77777777" w:rsidR="00B02499" w:rsidRDefault="00B02499" w:rsidP="00B02499">
      <w:r>
        <w:t>– jednog predstavnika Hrvatskoga sabora,</w:t>
      </w:r>
    </w:p>
    <w:p w14:paraId="56FB3F18" w14:textId="77777777" w:rsidR="00B02499" w:rsidRDefault="00B02499" w:rsidP="00B02499">
      <w:r>
        <w:t>– jednog predstavnika Hrvatske gospodarske komore,</w:t>
      </w:r>
    </w:p>
    <w:p w14:paraId="29848F7F" w14:textId="4F3E81B9" w:rsidR="00B02499" w:rsidRDefault="00B02499" w:rsidP="00B02499">
      <w:r>
        <w:t>– jednog predstavnika iz redova stručnjaka iz područja za­šti­te okoliša.</w:t>
      </w:r>
    </w:p>
    <w:p w14:paraId="5D81BBCC" w14:textId="77777777" w:rsidR="00B02499" w:rsidRDefault="00B02499" w:rsidP="00B02499"/>
    <w:p w14:paraId="5A78A638" w14:textId="77777777" w:rsidR="00B02499" w:rsidRDefault="00B02499" w:rsidP="00B02499">
      <w:r>
        <w:t>Članovi Upravnog odbora imenuju se na vrijeme od 4 godine. Predsjednik i član Upravnog odbora mogu biti razriješeni dužnosti i prije isteka vremena na koje su imenovani na način i pod uvjetima propisanim zakonom i ovim Statutom</w:t>
      </w:r>
      <w:r>
        <w:rPr>
          <w:rStyle w:val="Referencafusnote"/>
        </w:rPr>
        <w:footnoteReference w:id="3"/>
      </w:r>
      <w:r>
        <w:t>.</w:t>
      </w:r>
    </w:p>
    <w:p w14:paraId="0E3399A8" w14:textId="77777777" w:rsidR="00B02499" w:rsidRDefault="00B02499" w:rsidP="00B02499"/>
    <w:p w14:paraId="26BEBB72" w14:textId="77777777" w:rsidR="00B02499" w:rsidRDefault="00B02499" w:rsidP="00B02499">
      <w:r>
        <w:t>Voditelj poslovanja Fonda je direktor. Direktor ima zamjenika. Direktora i zamjenika direktora imenuje i razrješuje Vlada Republike Hrvatske na prijedlog Upravnog odbora. Direktor i zamjenik direktora imenuju se na temelju javnog natječaja na vrijeme od 4 godine. Javni natječaj za direktora i zamjenika direktora objavljuju se u »Narodnim novinama« i u dnevnom tisku</w:t>
      </w:r>
      <w:r>
        <w:rPr>
          <w:rStyle w:val="Referencafusnote"/>
        </w:rPr>
        <w:footnoteReference w:id="4"/>
      </w:r>
      <w:r>
        <w:t>.</w:t>
      </w:r>
    </w:p>
    <w:p w14:paraId="2243EEB5" w14:textId="77777777" w:rsidR="00B02499" w:rsidRDefault="00B02499" w:rsidP="00B02499"/>
    <w:p w14:paraId="24D8BE52" w14:textId="3DE3815D" w:rsidR="00B02499" w:rsidRDefault="00B02499" w:rsidP="00B02499">
      <w:r>
        <w:t>Direktor Fonda:</w:t>
      </w:r>
    </w:p>
    <w:p w14:paraId="2A0A10FA" w14:textId="77777777" w:rsidR="00B02499" w:rsidRDefault="00B02499" w:rsidP="00B02499">
      <w:r>
        <w:t>– zastupa i predstavlja Fond,</w:t>
      </w:r>
    </w:p>
    <w:p w14:paraId="542C0341" w14:textId="77777777" w:rsidR="00B02499" w:rsidRDefault="00B02499" w:rsidP="00B02499">
      <w:r>
        <w:t>– odgovora za zakonitost rada i poslovanja Fonda,</w:t>
      </w:r>
    </w:p>
    <w:p w14:paraId="214B49BE" w14:textId="77777777" w:rsidR="00B02499" w:rsidRDefault="00B02499" w:rsidP="00B02499">
      <w:r>
        <w:t>– predlaže program rada i financijski plan Fonda,</w:t>
      </w:r>
    </w:p>
    <w:p w14:paraId="479DF627" w14:textId="77777777" w:rsidR="00B02499" w:rsidRDefault="00B02499" w:rsidP="00B02499">
      <w:r>
        <w:t>– izvršava odluke Upravnog odbora,</w:t>
      </w:r>
    </w:p>
    <w:p w14:paraId="1A247732" w14:textId="77777777" w:rsidR="00B02499" w:rsidRDefault="00B02499" w:rsidP="00B02499">
      <w:r>
        <w:t>– skrbi o izvršenju programa rada i financijskog plana Fonda,</w:t>
      </w:r>
    </w:p>
    <w:p w14:paraId="2DECCDDA" w14:textId="77777777" w:rsidR="00B02499" w:rsidRDefault="00B02499" w:rsidP="00B02499">
      <w:r>
        <w:t>– predlaže opće akte koje donosi Upravni odbor, te donosi opće akte utvrđene ovim Statutom,</w:t>
      </w:r>
    </w:p>
    <w:p w14:paraId="10E37939" w14:textId="77777777" w:rsidR="00B02499" w:rsidRDefault="00B02499" w:rsidP="00B02499">
      <w:r>
        <w:t>– potpisuje upravne akte u svezi ostvarivanja javnih ovlasti Fonda utvrđenih Zakonom o fondu za zaštitu okoliša i energetsku učinkovitost, ako ovim Statutom ili na temelju njega donesenim općim aktom nisu te ovlasti prenijete na druge zaposlenike Fonda,</w:t>
      </w:r>
    </w:p>
    <w:p w14:paraId="122AEC8B" w14:textId="77777777" w:rsidR="00B02499" w:rsidRDefault="00B02499" w:rsidP="00B02499">
      <w:r>
        <w:t>– organizira i provodi postupak naplate naknada od obveznika plaćanja,</w:t>
      </w:r>
    </w:p>
    <w:p w14:paraId="7A08BCBB" w14:textId="77777777" w:rsidR="00B02499" w:rsidRDefault="00B02499" w:rsidP="00B02499">
      <w:r>
        <w:t>– sklapa ugovore s korisnicima sredstava Fonda,</w:t>
      </w:r>
    </w:p>
    <w:p w14:paraId="15711277" w14:textId="77777777" w:rsidR="00B02499" w:rsidRDefault="00B02499" w:rsidP="00B02499">
      <w:r>
        <w:t>– skrbi o namjenskom trošenju odobrenih sredstava korisnicima Fonda,</w:t>
      </w:r>
    </w:p>
    <w:p w14:paraId="3CCB0C8E" w14:textId="77777777" w:rsidR="00B02499" w:rsidRDefault="00B02499" w:rsidP="00B02499">
      <w:r>
        <w:t>– skrbi o provedbi općih akata i donosi upute u svezi s tim,</w:t>
      </w:r>
    </w:p>
    <w:p w14:paraId="1C980875" w14:textId="3848B42E" w:rsidR="00B02499" w:rsidRDefault="00B02499" w:rsidP="00B02499">
      <w:r>
        <w:t>– predlaže imenovanje i razrješenje pomoćnika direktora i čelnika unutarnjih ustrojstvenih jedinica Fonda,</w:t>
      </w:r>
    </w:p>
    <w:p w14:paraId="1BA640D0" w14:textId="77777777" w:rsidR="00B02499" w:rsidRDefault="00B02499" w:rsidP="00B02499">
      <w:r>
        <w:t>– odlučuje o zasnivanju i prestanku radnog odnosa službenika i namještenika Fonda koji nisu čelnici unutarnjih ustrojstvenih jedinica, te sklapa ugovore o radu,</w:t>
      </w:r>
    </w:p>
    <w:p w14:paraId="34783F69" w14:textId="77777777" w:rsidR="00B02499" w:rsidRDefault="00B02499" w:rsidP="00B02499">
      <w:r>
        <w:t>– podnosi Upravnom odboru izvješće o ostvarivanju programa i financijskog plana Fonda,</w:t>
      </w:r>
    </w:p>
    <w:p w14:paraId="2CECC9BA" w14:textId="77777777" w:rsidR="00B02499" w:rsidRDefault="00B02499" w:rsidP="00B02499">
      <w:r>
        <w:t>– podnosi Upravnom odboru prijedloge i mišljenja o pojedinim pitanjima rada i poslovanja Fonda,</w:t>
      </w:r>
    </w:p>
    <w:p w14:paraId="122DEE00" w14:textId="77777777" w:rsidR="00B02499" w:rsidRDefault="00B02499" w:rsidP="00B02499">
      <w:r>
        <w:t>– određuje osobe ovlaštene za potpisivanje financijske i druge dokumentacije Fonda,</w:t>
      </w:r>
    </w:p>
    <w:p w14:paraId="12F714C7" w14:textId="77777777" w:rsidR="00B02499" w:rsidRDefault="00B02499" w:rsidP="00B02499">
      <w:r>
        <w:t>– obavlja i druge poslove utvrđene zakonom, ovim Statutom i drugim općim aktima Fonda.</w:t>
      </w:r>
    </w:p>
    <w:p w14:paraId="2BE4DD07" w14:textId="77777777" w:rsidR="00B02499" w:rsidRDefault="00B02499" w:rsidP="00B02499"/>
    <w:p w14:paraId="1A464BB0" w14:textId="03846638" w:rsidR="00CA0257" w:rsidRDefault="00B02499" w:rsidP="00B02499">
      <w:r>
        <w:t>Direktor Fonda ima sva ovlaštenja u pravnom prometu u sklopu djelatnosti upisanih u sudski registar. Direktora Fonda u slučaju odsutnosti zamjenjuje zamjenik u okviru njegovih ovlaštenja</w:t>
      </w:r>
      <w:r>
        <w:rPr>
          <w:rStyle w:val="Referencafusnote"/>
        </w:rPr>
        <w:footnoteReference w:id="5"/>
      </w:r>
      <w:r>
        <w:t>.</w:t>
      </w:r>
      <w:r w:rsidR="00CA0257">
        <w:br w:type="page"/>
      </w:r>
    </w:p>
    <w:p w14:paraId="15D26E70" w14:textId="77777777" w:rsidR="009D4874" w:rsidRPr="00A64854" w:rsidRDefault="007A25E5" w:rsidP="00A47F23">
      <w:pPr>
        <w:pStyle w:val="Naslov1"/>
        <w:numPr>
          <w:ilvl w:val="0"/>
          <w:numId w:val="2"/>
        </w:numPr>
        <w:ind w:left="431" w:hanging="431"/>
      </w:pPr>
      <w:bookmarkStart w:id="49" w:name="_Toc527723631"/>
      <w:r w:rsidRPr="00A64854">
        <w:t>Zakonska podloga za implementaciju</w:t>
      </w:r>
      <w:r w:rsidR="00FF07F0" w:rsidRPr="00A64854">
        <w:t xml:space="preserve"> </w:t>
      </w:r>
      <w:r w:rsidR="00C00244" w:rsidRPr="00A64854">
        <w:t>integralnog IS-a</w:t>
      </w:r>
      <w:bookmarkEnd w:id="49"/>
    </w:p>
    <w:p w14:paraId="44E38DD0" w14:textId="77777777" w:rsidR="00B657F6" w:rsidRDefault="00B657F6" w:rsidP="00A47F23">
      <w:r w:rsidRPr="00B657F6">
        <w:t xml:space="preserve">Pravni temelji </w:t>
      </w:r>
      <w:r>
        <w:t xml:space="preserve">za operativno poslovanje, a samim time i </w:t>
      </w:r>
      <w:r w:rsidRPr="00B657F6">
        <w:t xml:space="preserve">za implementaciju </w:t>
      </w:r>
      <w:r>
        <w:t>integralnog informacijskog sustava</w:t>
      </w:r>
      <w:r w:rsidRPr="00B657F6">
        <w:t xml:space="preserve"> je važeća zakonska regulativa</w:t>
      </w:r>
      <w:r>
        <w:t>, statut FZOEU i pravilnici</w:t>
      </w:r>
      <w:r w:rsidRPr="00B657F6">
        <w:t xml:space="preserve"> koj</w:t>
      </w:r>
      <w:r>
        <w:t>i</w:t>
      </w:r>
      <w:r w:rsidRPr="00B657F6">
        <w:t xml:space="preserve"> uređuje </w:t>
      </w:r>
      <w:r>
        <w:t>način rada FZOEU</w:t>
      </w:r>
      <w:r w:rsidRPr="00B657F6">
        <w:t>:</w:t>
      </w:r>
    </w:p>
    <w:p w14:paraId="68C43735" w14:textId="77777777" w:rsidR="00B657F6" w:rsidRDefault="00B657F6" w:rsidP="00B657F6">
      <w:pPr>
        <w:pStyle w:val="Odlomakpopisa"/>
        <w:numPr>
          <w:ilvl w:val="0"/>
          <w:numId w:val="5"/>
        </w:numPr>
      </w:pPr>
      <w:r>
        <w:t>Zakon o Fondu za zaštitu okoliša i energetsku učinkovitost (NN 107/03, 144/12)</w:t>
      </w:r>
    </w:p>
    <w:p w14:paraId="4A86D381" w14:textId="77777777" w:rsidR="00B657F6" w:rsidRDefault="00B657F6" w:rsidP="00B657F6">
      <w:pPr>
        <w:pStyle w:val="Odlomakpopisa"/>
        <w:numPr>
          <w:ilvl w:val="0"/>
          <w:numId w:val="5"/>
        </w:numPr>
      </w:pPr>
      <w:r>
        <w:t>Statut Fonda za zaštitu okoliša i energetsku učinkovitost (NN 193/03, 73/04, 116/08, 101/09, 118/11, 67/13, 70/14, 155/14)</w:t>
      </w:r>
    </w:p>
    <w:p w14:paraId="316CE13E" w14:textId="77777777" w:rsidR="00B657F6" w:rsidRDefault="00B657F6" w:rsidP="00B657F6">
      <w:pPr>
        <w:pStyle w:val="Odlomakpopisa"/>
        <w:numPr>
          <w:ilvl w:val="0"/>
          <w:numId w:val="5"/>
        </w:numPr>
      </w:pPr>
      <w:r>
        <w:t>Pravilnik o uvjetima i načinu dodjeljivanja sredstava Fonda za zaštitu okoliša i energetsku učinkovitost, te kriterijima i mjerilima za ocjenjivanje zahtjeva za dodjeljivanje sredstava Fonda (NN 18/09, 042/12, 73/13, 29/14, 155/14)</w:t>
      </w:r>
    </w:p>
    <w:p w14:paraId="3909D826" w14:textId="77777777" w:rsidR="00B657F6" w:rsidRDefault="00B657F6" w:rsidP="00B657F6">
      <w:pPr>
        <w:pStyle w:val="Odlomakpopisa"/>
        <w:numPr>
          <w:ilvl w:val="0"/>
          <w:numId w:val="5"/>
        </w:numPr>
      </w:pPr>
      <w:r>
        <w:t>Pravilnik o načinu praćenja namjenskog korištenja sredstava Fonda za zaštitu okoliša i energetsku učinkovitost i ugovorenih prava i obveza (NN 183/04, 29/14)</w:t>
      </w:r>
    </w:p>
    <w:p w14:paraId="49B5EE5D" w14:textId="77777777" w:rsidR="00B657F6" w:rsidRDefault="00B657F6" w:rsidP="00B657F6">
      <w:pPr>
        <w:pStyle w:val="Odlomakpopisa"/>
        <w:numPr>
          <w:ilvl w:val="0"/>
          <w:numId w:val="5"/>
        </w:numPr>
      </w:pPr>
      <w:r>
        <w:t>Pravilnik o postupku objavljivanja natječaja i o odlučivanju o odabiru korisnika sredstava Fonda za zaštitu okoliša i energetsku učinkovitost (NN 153/11, 29/14, 155/14)</w:t>
      </w:r>
    </w:p>
    <w:p w14:paraId="53A38D7B" w14:textId="3B3FFA5B" w:rsidR="005E1F4F" w:rsidRDefault="005E1F4F" w:rsidP="00B657F6">
      <w:pPr>
        <w:pStyle w:val="Odlomakpopisa"/>
        <w:numPr>
          <w:ilvl w:val="0"/>
          <w:numId w:val="5"/>
        </w:numPr>
      </w:pPr>
      <w:r>
        <w:t>Zakon o proračunu (NN 87/08, 136/12,15/15)</w:t>
      </w:r>
    </w:p>
    <w:p w14:paraId="44779946" w14:textId="28A4C37F" w:rsidR="005E1F4F" w:rsidRDefault="005E1F4F" w:rsidP="00B657F6">
      <w:pPr>
        <w:pStyle w:val="Odlomakpopisa"/>
        <w:numPr>
          <w:ilvl w:val="0"/>
          <w:numId w:val="5"/>
        </w:numPr>
      </w:pPr>
      <w:r>
        <w:t>Pravilnik u proračunskom računovodstvu i računskom planu (NN 124/14)</w:t>
      </w:r>
    </w:p>
    <w:p w14:paraId="20744C6D" w14:textId="53ECA711" w:rsidR="005E1F4F" w:rsidRDefault="005E1F4F" w:rsidP="00B657F6">
      <w:pPr>
        <w:pStyle w:val="Odlomakpopisa"/>
        <w:numPr>
          <w:ilvl w:val="0"/>
          <w:numId w:val="5"/>
        </w:numPr>
      </w:pPr>
      <w:r>
        <w:t>Pravilnik o financijskom izvještavanju u proračunskom računovodstvu (NN 3/15,93/15, 135/15, 2/17, 28/17)</w:t>
      </w:r>
    </w:p>
    <w:p w14:paraId="63864757" w14:textId="77777777" w:rsidR="009C4253" w:rsidRDefault="009C4253" w:rsidP="009C4253">
      <w:pPr>
        <w:pStyle w:val="Odlomakpopisa"/>
        <w:numPr>
          <w:ilvl w:val="0"/>
          <w:numId w:val="5"/>
        </w:numPr>
      </w:pPr>
      <w:r>
        <w:t>Zakon o općem upravnom postupku (NN 47/09)</w:t>
      </w:r>
    </w:p>
    <w:p w14:paraId="316BC17A" w14:textId="77777777" w:rsidR="009C4253" w:rsidRDefault="009C4253" w:rsidP="009C4253">
      <w:pPr>
        <w:pStyle w:val="Odlomakpopisa"/>
        <w:numPr>
          <w:ilvl w:val="0"/>
          <w:numId w:val="5"/>
        </w:numPr>
      </w:pPr>
      <w:r>
        <w:t>Uredba o uredskom poslovanju (NN 171/2009).</w:t>
      </w:r>
    </w:p>
    <w:p w14:paraId="0DEA3C3E" w14:textId="77777777" w:rsidR="00BC6326" w:rsidRDefault="00B657F6" w:rsidP="00B657F6">
      <w:r>
        <w:t xml:space="preserve">Zakonom o fondu za zaštitu okoliša i energetsku učinkovitost </w:t>
      </w:r>
      <w:r w:rsidRPr="00B657F6">
        <w:t>(NN 107/03, 144/12)</w:t>
      </w:r>
      <w:r>
        <w:t xml:space="preserve"> </w:t>
      </w:r>
      <w:r w:rsidRPr="00B657F6">
        <w:t>uređuj</w:t>
      </w:r>
      <w:r w:rsidR="00BC6326">
        <w:t>e</w:t>
      </w:r>
      <w:r w:rsidRPr="00B657F6">
        <w:t xml:space="preserve"> se </w:t>
      </w:r>
      <w:r>
        <w:t xml:space="preserve">djelokrug i obavljanje poslova </w:t>
      </w:r>
      <w:r w:rsidR="00BC6326">
        <w:t>FZOEU</w:t>
      </w:r>
      <w:r>
        <w:t>.</w:t>
      </w:r>
    </w:p>
    <w:p w14:paraId="6E15BE9C" w14:textId="77777777" w:rsidR="00BC6326" w:rsidRDefault="00BC6326" w:rsidP="00B657F6"/>
    <w:p w14:paraId="533E4754" w14:textId="77777777" w:rsidR="00BC6326" w:rsidRDefault="00BC6326" w:rsidP="00BC6326">
      <w:r>
        <w:t>U Fondu se obavljaju poslovi utvrđeni ovim Zakonom radi financiranja pripreme, provedbe i razvoja programa, projekata i sličnih aktivnosti u području:</w:t>
      </w:r>
    </w:p>
    <w:p w14:paraId="174347A5" w14:textId="77777777" w:rsidR="00BC6326" w:rsidRDefault="00BC6326" w:rsidP="00BC6326"/>
    <w:p w14:paraId="0B204E86" w14:textId="77777777" w:rsidR="00BC6326" w:rsidRDefault="00BC6326" w:rsidP="00BC6326">
      <w:r>
        <w:t>– očuvanja, održivog korištenja, zaštite i unaprjeđivanja oko­liša,</w:t>
      </w:r>
    </w:p>
    <w:p w14:paraId="71712C64" w14:textId="77777777" w:rsidR="00BC6326" w:rsidRDefault="00BC6326" w:rsidP="00BC6326">
      <w:r>
        <w:t>– energetske učinkovitosti i korištenja obnovljivih izvora energije.</w:t>
      </w:r>
    </w:p>
    <w:p w14:paraId="1DC0DDA2" w14:textId="77777777" w:rsidR="00BC6326" w:rsidRDefault="00BC6326" w:rsidP="00BC6326"/>
    <w:p w14:paraId="0B035982" w14:textId="77777777" w:rsidR="00BC6326" w:rsidRDefault="00BC6326" w:rsidP="00BC6326">
      <w:r>
        <w:t>Fond u svom poslovanju razdvaja poslove pripreme, provedbe i razvoja programa, projekata i sličnih aktivnosti područja očuvanja, održivog korištenja, zaštite i unaprjeđivanja okoliša, i područja energetske učinkovitosti i korištenja obnovljivih izvora energije</w:t>
      </w:r>
      <w:r>
        <w:rPr>
          <w:rStyle w:val="Referencafusnote"/>
        </w:rPr>
        <w:footnoteReference w:id="6"/>
      </w:r>
      <w:r>
        <w:t>.</w:t>
      </w:r>
    </w:p>
    <w:p w14:paraId="1A8D98E9" w14:textId="77777777" w:rsidR="00BC6326" w:rsidRDefault="00BC6326" w:rsidP="00BC6326"/>
    <w:p w14:paraId="452FDD77" w14:textId="77777777" w:rsidR="009D4874" w:rsidRPr="00B657F6" w:rsidRDefault="00BC6326" w:rsidP="00BC6326">
      <w:pPr>
        <w:rPr>
          <w:sz w:val="22"/>
        </w:rPr>
      </w:pPr>
      <w:r>
        <w:t>Statutom FZOEU regulirane su interne aktivnosti i operacije.</w:t>
      </w:r>
      <w:r w:rsidR="007A25E5">
        <w:br w:type="page"/>
      </w:r>
    </w:p>
    <w:p w14:paraId="584FE842" w14:textId="77777777" w:rsidR="009D4874" w:rsidRPr="00FD5FD4" w:rsidRDefault="007A25E5" w:rsidP="00A47F23">
      <w:pPr>
        <w:pStyle w:val="Naslov1"/>
        <w:numPr>
          <w:ilvl w:val="0"/>
          <w:numId w:val="2"/>
        </w:numPr>
        <w:ind w:left="431" w:hanging="431"/>
      </w:pPr>
      <w:bookmarkStart w:id="50" w:name="_Toc527723632"/>
      <w:r w:rsidRPr="00FD5FD4">
        <w:t>Trenutno stanje postojećeg informacijskog sustava</w:t>
      </w:r>
      <w:bookmarkEnd w:id="50"/>
    </w:p>
    <w:p w14:paraId="0C8E1781" w14:textId="77777777" w:rsidR="009D4874" w:rsidRPr="00CC5092" w:rsidRDefault="00F750D0" w:rsidP="00A47F23">
      <w:pPr>
        <w:pStyle w:val="Naslov2"/>
        <w:numPr>
          <w:ilvl w:val="1"/>
          <w:numId w:val="2"/>
        </w:numPr>
        <w:ind w:left="578" w:hanging="578"/>
      </w:pPr>
      <w:bookmarkStart w:id="51" w:name="_Toc527723633"/>
      <w:r w:rsidRPr="00CC5092">
        <w:t>Konto</w:t>
      </w:r>
      <w:bookmarkEnd w:id="51"/>
    </w:p>
    <w:p w14:paraId="42285614" w14:textId="77777777" w:rsidR="009D4874" w:rsidRDefault="00C80D87" w:rsidP="00A47F23">
      <w:r w:rsidRPr="00C80D87">
        <w:t>Osnovne funkcije informacijskog sustava</w:t>
      </w:r>
      <w:r>
        <w:t xml:space="preserve"> su financijsko knjigovodstvo. </w:t>
      </w:r>
      <w:r w:rsidR="00FD5FD4">
        <w:t>U informacijskom sustavu Konto također je podržano fakturiranje usluga, osnovna kadrovska evidencija kao očevidnik osnovnih matičnih podataka o zaposlenicima kao podrška modulu za obračun plaća. Kroz navedeni informacijski sustav prati se izvršenje proračuna, bez integracija za izdvojenim sustavom za podršku poslovnim procesima nabave.</w:t>
      </w:r>
    </w:p>
    <w:p w14:paraId="207B092C" w14:textId="77777777" w:rsidR="00FD5FD4" w:rsidRDefault="00FD5FD4" w:rsidP="00A47F23"/>
    <w:p w14:paraId="2B1B9089" w14:textId="77777777" w:rsidR="00FD5FD4" w:rsidRDefault="00FD5FD4" w:rsidP="00A47F23">
      <w:r>
        <w:t xml:space="preserve">Osnovna sredstva i sitni inventar su podržani u informacijskom sustavu Konto, dok je za potrebne FZOEU razvijen poseban modul kao registar ugovora. </w:t>
      </w:r>
    </w:p>
    <w:p w14:paraId="5B84B069" w14:textId="77777777" w:rsidR="00BF5D29" w:rsidRDefault="00BF5D29" w:rsidP="00A47F23"/>
    <w:p w14:paraId="0C70816B" w14:textId="77777777" w:rsidR="009D4874" w:rsidRDefault="00BF5D29" w:rsidP="00A47F23">
      <w:r>
        <w:t>Detaljna</w:t>
      </w:r>
      <w:r w:rsidR="007A25E5">
        <w:t xml:space="preserve"> poslovni procesi koji su podržani u trenutnom informacijskom sustavu su:</w:t>
      </w:r>
    </w:p>
    <w:p w14:paraId="53218E1B" w14:textId="77777777" w:rsidR="009D4874" w:rsidRDefault="00BF5D29" w:rsidP="00E309E7">
      <w:pPr>
        <w:pStyle w:val="Odlomakpopisa"/>
        <w:numPr>
          <w:ilvl w:val="1"/>
          <w:numId w:val="6"/>
        </w:numPr>
      </w:pPr>
      <w:r>
        <w:t>Evidencija ambalaže, prodavatelja, sakupljača i oporabitelja</w:t>
      </w:r>
    </w:p>
    <w:p w14:paraId="49559067" w14:textId="77777777" w:rsidR="00BF5D29" w:rsidRDefault="00BF5D29" w:rsidP="00E309E7">
      <w:pPr>
        <w:pStyle w:val="Odlomakpopisa"/>
        <w:numPr>
          <w:ilvl w:val="1"/>
          <w:numId w:val="6"/>
        </w:numPr>
      </w:pPr>
      <w:r>
        <w:t>Kadrovska evidencija</w:t>
      </w:r>
    </w:p>
    <w:p w14:paraId="72919D27" w14:textId="77777777" w:rsidR="00BF5D29" w:rsidRDefault="00BF5D29" w:rsidP="00E309E7">
      <w:pPr>
        <w:pStyle w:val="Odlomakpopisa"/>
        <w:numPr>
          <w:ilvl w:val="1"/>
          <w:numId w:val="6"/>
        </w:numPr>
      </w:pPr>
      <w:r>
        <w:t>Instrumenti osiguranja plaćanja</w:t>
      </w:r>
    </w:p>
    <w:p w14:paraId="5746C3EC" w14:textId="77777777" w:rsidR="00BF5D29" w:rsidRDefault="00BF5D29" w:rsidP="00E309E7">
      <w:pPr>
        <w:pStyle w:val="Odlomakpopisa"/>
        <w:numPr>
          <w:ilvl w:val="1"/>
          <w:numId w:val="6"/>
        </w:numPr>
      </w:pPr>
      <w:r>
        <w:t>Nezavisno fakturiranje</w:t>
      </w:r>
    </w:p>
    <w:p w14:paraId="50D71E28" w14:textId="77777777" w:rsidR="00BF5D29" w:rsidRDefault="00BF5D29" w:rsidP="00E309E7">
      <w:pPr>
        <w:pStyle w:val="Odlomakpopisa"/>
        <w:numPr>
          <w:ilvl w:val="1"/>
          <w:numId w:val="6"/>
        </w:numPr>
      </w:pPr>
      <w:r>
        <w:t>Digitalna arhiva e-računa i računa s potpisivanjem</w:t>
      </w:r>
    </w:p>
    <w:p w14:paraId="67ACD42C" w14:textId="77777777" w:rsidR="00BF5D29" w:rsidRDefault="00BF5D29" w:rsidP="00E309E7">
      <w:pPr>
        <w:pStyle w:val="Odlomakpopisa"/>
        <w:numPr>
          <w:ilvl w:val="1"/>
          <w:numId w:val="6"/>
        </w:numPr>
      </w:pPr>
      <w:r>
        <w:t>Obračun kamata</w:t>
      </w:r>
    </w:p>
    <w:p w14:paraId="6C548E8C" w14:textId="77777777" w:rsidR="00BF5D29" w:rsidRDefault="00BF5D29" w:rsidP="00E309E7">
      <w:pPr>
        <w:pStyle w:val="Odlomakpopisa"/>
        <w:numPr>
          <w:ilvl w:val="1"/>
          <w:numId w:val="6"/>
        </w:numPr>
      </w:pPr>
      <w:r>
        <w:t>Registar ugovora uz financijsko knjigovodstvo</w:t>
      </w:r>
    </w:p>
    <w:p w14:paraId="02ED86A7" w14:textId="77777777" w:rsidR="00BF5D29" w:rsidRDefault="00BF5D29" w:rsidP="00E309E7">
      <w:pPr>
        <w:pStyle w:val="Odlomakpopisa"/>
        <w:numPr>
          <w:ilvl w:val="1"/>
          <w:numId w:val="6"/>
        </w:numPr>
      </w:pPr>
      <w:r>
        <w:t>Mobile ambalažni centri</w:t>
      </w:r>
    </w:p>
    <w:p w14:paraId="6D535675" w14:textId="77777777" w:rsidR="00BF5D29" w:rsidRDefault="00BF5D29" w:rsidP="00E309E7">
      <w:pPr>
        <w:pStyle w:val="Odlomakpopisa"/>
        <w:numPr>
          <w:ilvl w:val="1"/>
          <w:numId w:val="6"/>
        </w:numPr>
      </w:pPr>
      <w:r>
        <w:t>Blagajna</w:t>
      </w:r>
    </w:p>
    <w:p w14:paraId="3128C3A3" w14:textId="77777777" w:rsidR="00BF5D29" w:rsidRDefault="00BF5D29" w:rsidP="00E309E7">
      <w:pPr>
        <w:pStyle w:val="Odlomakpopisa"/>
        <w:numPr>
          <w:ilvl w:val="1"/>
          <w:numId w:val="6"/>
        </w:numPr>
      </w:pPr>
      <w:r>
        <w:t>Financijsko knjigovodstvo</w:t>
      </w:r>
    </w:p>
    <w:p w14:paraId="03E61BCF" w14:textId="77777777" w:rsidR="00BF5D29" w:rsidRDefault="00BF5D29" w:rsidP="00E309E7">
      <w:pPr>
        <w:pStyle w:val="Odlomakpopisa"/>
        <w:numPr>
          <w:ilvl w:val="1"/>
          <w:numId w:val="6"/>
        </w:numPr>
      </w:pPr>
      <w:r>
        <w:t>Materijalno knjigovodstvo</w:t>
      </w:r>
    </w:p>
    <w:p w14:paraId="2DC594A4" w14:textId="77777777" w:rsidR="00BF5D29" w:rsidRDefault="00BF5D29" w:rsidP="00E309E7">
      <w:pPr>
        <w:pStyle w:val="Odlomakpopisa"/>
        <w:numPr>
          <w:ilvl w:val="1"/>
          <w:numId w:val="6"/>
        </w:numPr>
      </w:pPr>
      <w:r>
        <w:t>Veleprodajno poslovanje</w:t>
      </w:r>
    </w:p>
    <w:p w14:paraId="0FE41326" w14:textId="77777777" w:rsidR="00BF5D29" w:rsidRDefault="00BF5D29" w:rsidP="00E309E7">
      <w:pPr>
        <w:pStyle w:val="Odlomakpopisa"/>
        <w:numPr>
          <w:ilvl w:val="1"/>
          <w:numId w:val="6"/>
        </w:numPr>
      </w:pPr>
      <w:r>
        <w:t>Obračun ugovora o djelu</w:t>
      </w:r>
    </w:p>
    <w:p w14:paraId="3BBF5BCB" w14:textId="77777777" w:rsidR="00BF5D29" w:rsidRDefault="00BF5D29" w:rsidP="00E309E7">
      <w:pPr>
        <w:pStyle w:val="Odlomakpopisa"/>
        <w:numPr>
          <w:ilvl w:val="1"/>
          <w:numId w:val="6"/>
        </w:numPr>
      </w:pPr>
      <w:r>
        <w:t>Obračun putnih naloga</w:t>
      </w:r>
    </w:p>
    <w:p w14:paraId="37313D0F" w14:textId="77777777" w:rsidR="005D78E5" w:rsidRDefault="005D78E5" w:rsidP="005D78E5">
      <w:pPr>
        <w:pStyle w:val="Odlomakpopisa"/>
        <w:numPr>
          <w:ilvl w:val="1"/>
          <w:numId w:val="6"/>
        </w:numPr>
      </w:pPr>
      <w:r>
        <w:t>Evidencija i administracija virmana</w:t>
      </w:r>
    </w:p>
    <w:p w14:paraId="770038C5" w14:textId="77777777" w:rsidR="005D78E5" w:rsidRDefault="005D78E5" w:rsidP="005D78E5">
      <w:pPr>
        <w:pStyle w:val="Odlomakpopisa"/>
        <w:numPr>
          <w:ilvl w:val="1"/>
          <w:numId w:val="6"/>
        </w:numPr>
      </w:pPr>
      <w:r>
        <w:t>Evidencija uplate ekološke rente</w:t>
      </w:r>
    </w:p>
    <w:p w14:paraId="5E8ED2FA" w14:textId="77777777" w:rsidR="005D78E5" w:rsidRDefault="005D78E5" w:rsidP="005D78E5">
      <w:pPr>
        <w:pStyle w:val="Odlomakpopisa"/>
        <w:numPr>
          <w:ilvl w:val="1"/>
          <w:numId w:val="6"/>
        </w:numPr>
      </w:pPr>
      <w:r>
        <w:t>Osnovna sredstva</w:t>
      </w:r>
    </w:p>
    <w:p w14:paraId="2840B2F0" w14:textId="77777777" w:rsidR="009D4874" w:rsidRDefault="005D78E5" w:rsidP="00A47F23">
      <w:pPr>
        <w:pStyle w:val="Odlomakpopisa"/>
        <w:numPr>
          <w:ilvl w:val="1"/>
          <w:numId w:val="6"/>
        </w:numPr>
      </w:pPr>
      <w:r>
        <w:t>Obračun plaća.</w:t>
      </w:r>
    </w:p>
    <w:p w14:paraId="551D6D2A" w14:textId="77777777" w:rsidR="009C4253" w:rsidRDefault="009C4253" w:rsidP="00A47F23">
      <w:pPr>
        <w:pStyle w:val="Naslov2"/>
        <w:numPr>
          <w:ilvl w:val="1"/>
          <w:numId w:val="2"/>
        </w:numPr>
        <w:ind w:left="578" w:hanging="578"/>
      </w:pPr>
      <w:bookmarkStart w:id="52" w:name="_Toc527723634"/>
      <w:r>
        <w:t>e-GOP</w:t>
      </w:r>
      <w:bookmarkEnd w:id="52"/>
    </w:p>
    <w:p w14:paraId="64F1C523" w14:textId="77777777" w:rsidR="009C4253" w:rsidRDefault="009C4253" w:rsidP="009C4253">
      <w:r>
        <w:t>Osnovne funkcije informacijskog sustava upravljanja dokumentima e-GOP su praćenje dokumenata od ulaska u upravno tijelo, automatskog delegiranja zaduženom referentu, praćenja rješavanja predmeta do arhiviranja.</w:t>
      </w:r>
    </w:p>
    <w:p w14:paraId="2A24CA99" w14:textId="77777777" w:rsidR="009C4253" w:rsidRDefault="009C4253" w:rsidP="009C4253"/>
    <w:p w14:paraId="607D2539" w14:textId="77777777" w:rsidR="009C4253" w:rsidRDefault="009C4253" w:rsidP="009C4253">
      <w:r>
        <w:t xml:space="preserve">Evidencija predmeta i akata pruža pregled nad obavljenim poslom, omogućava provjeravanje pravilnosti rada, jednostavnu kontrolu pravovremenosti izvođenja te praćenje opterećenosti pojedinih djelatnika. </w:t>
      </w:r>
    </w:p>
    <w:p w14:paraId="3C09ED26" w14:textId="77777777" w:rsidR="009C4253" w:rsidRDefault="009C4253" w:rsidP="009C4253"/>
    <w:p w14:paraId="63DBA4CB" w14:textId="657AA856" w:rsidR="009C4253" w:rsidRDefault="009C4253" w:rsidP="009C4253">
      <w:r>
        <w:t>Trenutno informacijski sustav e-GOP djeluje kao samostalni projekt za evidentiranje predmeta i akata koji kolaju kroz urede, odjele i službe, nije integriran s niti jednim drugim informacijskim sustavom i u operativnom radu se koristi isključivo kao pisarnica za podršku poslovanja prema Ured</w:t>
      </w:r>
      <w:r w:rsidR="007945F1">
        <w:t>b</w:t>
      </w:r>
      <w:r>
        <w:t>i o uredskom poslovanju.</w:t>
      </w:r>
    </w:p>
    <w:p w14:paraId="7C4DDF5A" w14:textId="77777777" w:rsidR="009C4253" w:rsidRPr="009C4253" w:rsidRDefault="009C4253" w:rsidP="009C4253"/>
    <w:p w14:paraId="527E7735" w14:textId="77777777" w:rsidR="009D4874" w:rsidRPr="007F39CB" w:rsidRDefault="007A25E5" w:rsidP="00A47F23">
      <w:pPr>
        <w:pStyle w:val="Naslov2"/>
        <w:numPr>
          <w:ilvl w:val="1"/>
          <w:numId w:val="2"/>
        </w:numPr>
        <w:ind w:left="578" w:hanging="578"/>
      </w:pPr>
      <w:bookmarkStart w:id="53" w:name="_Toc527723635"/>
      <w:r w:rsidRPr="007F39CB">
        <w:t>Funkcionalnosti koje trenutni sustav ne podržava</w:t>
      </w:r>
      <w:bookmarkEnd w:id="53"/>
    </w:p>
    <w:p w14:paraId="58AFFB4D" w14:textId="77777777" w:rsidR="009D4874" w:rsidRDefault="007A25E5" w:rsidP="00A47F23">
      <w:r>
        <w:t>Provedenom analizom utvrđeno je da postoji određeni skup funkcionalnosti koje nisu podržane u trenutnom informacijskom sustavu:</w:t>
      </w:r>
    </w:p>
    <w:p w14:paraId="7248AB03" w14:textId="77777777" w:rsidR="009D4874" w:rsidRDefault="007F39CB" w:rsidP="00B45E4A">
      <w:pPr>
        <w:pStyle w:val="Odlomakpopisa"/>
        <w:numPr>
          <w:ilvl w:val="0"/>
          <w:numId w:val="21"/>
        </w:numPr>
        <w:spacing w:before="240"/>
      </w:pPr>
      <w:r>
        <w:t>Informacijski sustav Konto i informacijski sustav e-GOP nisu međusobno integrirani.</w:t>
      </w:r>
    </w:p>
    <w:p w14:paraId="68D57D76" w14:textId="77777777" w:rsidR="009D4874" w:rsidRDefault="007A25E5" w:rsidP="00B45E4A">
      <w:pPr>
        <w:pStyle w:val="Odlomakpopisa"/>
        <w:numPr>
          <w:ilvl w:val="0"/>
          <w:numId w:val="21"/>
        </w:numPr>
      </w:pPr>
      <w:r>
        <w:t>Nije podržan</w:t>
      </w:r>
      <w:r w:rsidR="007F39CB">
        <w:t xml:space="preserve"> modularni pristup informacijskim sustavima prema organizacijskom strukturi FZOEU.</w:t>
      </w:r>
    </w:p>
    <w:p w14:paraId="613AFCF2" w14:textId="77777777" w:rsidR="009D4874" w:rsidRDefault="007F39CB" w:rsidP="00B45E4A">
      <w:pPr>
        <w:pStyle w:val="Odlomakpopisa"/>
        <w:numPr>
          <w:ilvl w:val="0"/>
          <w:numId w:val="21"/>
        </w:numPr>
      </w:pPr>
      <w:r>
        <w:t>Ne postoji napredniji modul upravljanja kadrovskom službom.</w:t>
      </w:r>
    </w:p>
    <w:p w14:paraId="2F06AB07" w14:textId="027E1AD6" w:rsidR="009D4874" w:rsidRPr="00FA46F9" w:rsidRDefault="007F39CB" w:rsidP="00B45E4A">
      <w:pPr>
        <w:pStyle w:val="Odlomakpopisa"/>
        <w:numPr>
          <w:ilvl w:val="0"/>
          <w:numId w:val="21"/>
        </w:numPr>
      </w:pPr>
      <w:r>
        <w:t>Informacijski sustav e-GOP isključivo se koristi kao pisarnica</w:t>
      </w:r>
      <w:r w:rsidRPr="00FA46F9">
        <w:t xml:space="preserve">, bez funkcionalnosti </w:t>
      </w:r>
      <w:r w:rsidR="002A5FD8" w:rsidRPr="00FA46F9">
        <w:t>odobravanja ulaznih računa</w:t>
      </w:r>
      <w:r w:rsidRPr="00FA46F9">
        <w:t>.</w:t>
      </w:r>
    </w:p>
    <w:p w14:paraId="2DDC0097" w14:textId="77777777" w:rsidR="007F39CB" w:rsidRDefault="007F39CB" w:rsidP="00B45E4A">
      <w:pPr>
        <w:pStyle w:val="Odlomakpopisa"/>
        <w:numPr>
          <w:ilvl w:val="0"/>
          <w:numId w:val="21"/>
        </w:numPr>
      </w:pPr>
      <w:r>
        <w:t>Ne postoji digitalna arhiva dokumenata.</w:t>
      </w:r>
    </w:p>
    <w:p w14:paraId="6C0F5A8C" w14:textId="77777777" w:rsidR="009D4874" w:rsidRDefault="007F39CB" w:rsidP="00B45E4A">
      <w:pPr>
        <w:pStyle w:val="Odlomakpopisa"/>
        <w:numPr>
          <w:ilvl w:val="0"/>
          <w:numId w:val="21"/>
        </w:numPr>
      </w:pPr>
      <w:r>
        <w:t>Ne postoji centralizirani sustav za upravljanje matičnim podacima.</w:t>
      </w:r>
    </w:p>
    <w:p w14:paraId="2411A7D2" w14:textId="77777777" w:rsidR="007F39CB" w:rsidRDefault="007F39CB" w:rsidP="00B45E4A">
      <w:pPr>
        <w:pStyle w:val="Odlomakpopisa"/>
        <w:numPr>
          <w:ilvl w:val="0"/>
          <w:numId w:val="21"/>
        </w:numPr>
      </w:pPr>
      <w:r>
        <w:t>Ne postoji centralizirani sustav za upravljanje integracijama i razmjenom podataka u FZOEU.</w:t>
      </w:r>
    </w:p>
    <w:p w14:paraId="545FD99C" w14:textId="77777777" w:rsidR="007F39CB" w:rsidRDefault="007F39CB" w:rsidP="00B45E4A">
      <w:pPr>
        <w:pStyle w:val="Odlomakpopisa"/>
        <w:numPr>
          <w:ilvl w:val="0"/>
          <w:numId w:val="21"/>
        </w:numPr>
      </w:pPr>
      <w:r>
        <w:t>Ne postoji centralizirana obrada podataka uz mogućnost izvještavanja prema organizacijskim jedinicama unutar FZOEU.</w:t>
      </w:r>
    </w:p>
    <w:p w14:paraId="7C2C29F5" w14:textId="5ED6F015" w:rsidR="009D4874" w:rsidRPr="006A3753" w:rsidRDefault="007A25E5" w:rsidP="00A47F23">
      <w:pPr>
        <w:pStyle w:val="Naslov2"/>
        <w:numPr>
          <w:ilvl w:val="1"/>
          <w:numId w:val="2"/>
        </w:numPr>
        <w:ind w:left="578" w:hanging="578"/>
      </w:pPr>
      <w:bookmarkStart w:id="54" w:name="_Toc527723636"/>
      <w:r w:rsidRPr="006A3753">
        <w:t>Infrastruktura</w:t>
      </w:r>
      <w:bookmarkEnd w:id="54"/>
    </w:p>
    <w:p w14:paraId="3E872E51" w14:textId="77777777" w:rsidR="000A2238" w:rsidRPr="006A3753" w:rsidRDefault="000A2238" w:rsidP="000A2238">
      <w:r w:rsidRPr="006A3753">
        <w:t xml:space="preserve">Za implementaciju sustava odabrani Ponuditelj mora instalirati i konfigurirati minimalno slijedeća okruženja: </w:t>
      </w:r>
    </w:p>
    <w:p w14:paraId="6308C0D3" w14:textId="77777777" w:rsidR="000A2238" w:rsidRPr="006A3753" w:rsidRDefault="000A2238" w:rsidP="00B45E4A">
      <w:pPr>
        <w:pStyle w:val="Default"/>
        <w:numPr>
          <w:ilvl w:val="0"/>
          <w:numId w:val="46"/>
        </w:numPr>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 xml:space="preserve">Razvojno okruženje – Okruženje treba ispuniti svrhu kontinuiranog razvoja pojedinih poslovnih područja, njihov razvoj i zahtijevane promjene u skladu sa zaključcima radne skupine i to na način da je omogućena intervencija u dizajnu i funkcionalnostima pojedinih poslovnih područja u radnoj fazi izrade. </w:t>
      </w:r>
    </w:p>
    <w:p w14:paraId="61DA51F7" w14:textId="77777777" w:rsidR="000A2238" w:rsidRPr="006A3753" w:rsidRDefault="000A2238" w:rsidP="000A2238">
      <w:pPr>
        <w:pStyle w:val="Default"/>
        <w:jc w:val="both"/>
        <w:rPr>
          <w:rFonts w:asciiTheme="minorHAnsi" w:hAnsiTheme="minorHAnsi" w:cstheme="minorBidi"/>
          <w:color w:val="auto"/>
          <w:sz w:val="22"/>
          <w:szCs w:val="22"/>
        </w:rPr>
      </w:pPr>
    </w:p>
    <w:p w14:paraId="0F875F7A" w14:textId="77777777" w:rsidR="000A2238" w:rsidRPr="006A3753" w:rsidRDefault="000A2238" w:rsidP="00B45E4A">
      <w:pPr>
        <w:pStyle w:val="Default"/>
        <w:numPr>
          <w:ilvl w:val="0"/>
          <w:numId w:val="46"/>
        </w:numPr>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Testno okruženje – Okruženje predstavlja okruženje za testiranje poslovnih procesa i provođenje validacije rješenja.</w:t>
      </w:r>
    </w:p>
    <w:p w14:paraId="576690A1" w14:textId="77777777" w:rsidR="000A2238" w:rsidRPr="006A3753" w:rsidRDefault="000A2238" w:rsidP="000A2238">
      <w:pPr>
        <w:pStyle w:val="Default"/>
        <w:jc w:val="both"/>
        <w:rPr>
          <w:rFonts w:asciiTheme="minorHAnsi" w:hAnsiTheme="minorHAnsi" w:cstheme="minorBidi"/>
          <w:color w:val="auto"/>
          <w:sz w:val="22"/>
          <w:szCs w:val="22"/>
        </w:rPr>
      </w:pPr>
    </w:p>
    <w:p w14:paraId="14C74B01" w14:textId="77777777" w:rsidR="000A2238" w:rsidRPr="006A3753" w:rsidRDefault="000A2238" w:rsidP="00B45E4A">
      <w:pPr>
        <w:pStyle w:val="Default"/>
        <w:numPr>
          <w:ilvl w:val="0"/>
          <w:numId w:val="46"/>
        </w:numPr>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 xml:space="preserve">Produkcijsko okruženje – Okruženje predstavlja zaštićeno okruženje koje se mijenja isključivo po odobrenju voditelja radne skupine Naručitelja. </w:t>
      </w:r>
    </w:p>
    <w:p w14:paraId="3C952906" w14:textId="77777777" w:rsidR="000A2238" w:rsidRPr="006A3753" w:rsidRDefault="000A2238" w:rsidP="000A2238">
      <w:pPr>
        <w:pStyle w:val="Default"/>
        <w:jc w:val="both"/>
        <w:rPr>
          <w:rFonts w:asciiTheme="minorHAnsi" w:hAnsiTheme="minorHAnsi" w:cstheme="minorBidi"/>
          <w:color w:val="auto"/>
          <w:sz w:val="22"/>
          <w:szCs w:val="22"/>
        </w:rPr>
      </w:pPr>
    </w:p>
    <w:p w14:paraId="4153A5D8" w14:textId="77777777" w:rsidR="000A2238" w:rsidRPr="006A3753" w:rsidRDefault="000A2238" w:rsidP="000A2238">
      <w:r w:rsidRPr="006A3753">
        <w:t xml:space="preserve">U sklopu projektnog plana Ponuditelj je dužan specificirati minimalne karakteristike/performanse ICT komponenti za kvalitetno funkcioniranje cjelokupnog ponuđenog ERP sustava: </w:t>
      </w:r>
    </w:p>
    <w:p w14:paraId="410E2111" w14:textId="77777777" w:rsidR="000A2238" w:rsidRPr="006A3753" w:rsidRDefault="000A2238" w:rsidP="00B45E4A">
      <w:pPr>
        <w:pStyle w:val="Odlomakpopisa"/>
        <w:numPr>
          <w:ilvl w:val="0"/>
          <w:numId w:val="45"/>
        </w:numPr>
        <w:spacing w:before="0" w:after="160" w:line="259" w:lineRule="auto"/>
      </w:pPr>
      <w:r w:rsidRPr="006A3753">
        <w:t>Klijenti (PC),</w:t>
      </w:r>
    </w:p>
    <w:p w14:paraId="56175B99" w14:textId="77777777" w:rsidR="000A2238" w:rsidRPr="006A3753" w:rsidRDefault="000A2238" w:rsidP="00B45E4A">
      <w:pPr>
        <w:pStyle w:val="Odlomakpopisa"/>
        <w:numPr>
          <w:ilvl w:val="0"/>
          <w:numId w:val="45"/>
        </w:numPr>
        <w:spacing w:before="0" w:after="160" w:line="259" w:lineRule="auto"/>
      </w:pPr>
      <w:r w:rsidRPr="006A3753">
        <w:t>Poslužitelji, virtualizacijski softver, operativni sustavi,</w:t>
      </w:r>
    </w:p>
    <w:p w14:paraId="5921CEED" w14:textId="77777777" w:rsidR="000A2238" w:rsidRPr="006A3753" w:rsidRDefault="000A2238" w:rsidP="00B45E4A">
      <w:pPr>
        <w:pStyle w:val="Odlomakpopisa"/>
        <w:numPr>
          <w:ilvl w:val="0"/>
          <w:numId w:val="45"/>
        </w:numPr>
        <w:spacing w:before="0" w:after="160" w:line="259" w:lineRule="auto"/>
      </w:pPr>
      <w:r w:rsidRPr="006A3753">
        <w:t>Podatkovni sustav, softver za upravljanje podatkovnim sustavom,</w:t>
      </w:r>
    </w:p>
    <w:p w14:paraId="010C4BD8" w14:textId="77777777" w:rsidR="000A2238" w:rsidRPr="006A3753" w:rsidRDefault="000A2238" w:rsidP="00B45E4A">
      <w:pPr>
        <w:pStyle w:val="Odlomakpopisa"/>
        <w:numPr>
          <w:ilvl w:val="0"/>
          <w:numId w:val="45"/>
        </w:numPr>
        <w:spacing w:before="0" w:after="160" w:line="259" w:lineRule="auto"/>
      </w:pPr>
      <w:r w:rsidRPr="006A3753">
        <w:t>LAN/WAN;</w:t>
      </w:r>
    </w:p>
    <w:p w14:paraId="4FC6469B" w14:textId="06A10884" w:rsidR="000A2238" w:rsidRPr="006A3753" w:rsidRDefault="000A2238" w:rsidP="000A2238">
      <w:pPr>
        <w:pStyle w:val="Default"/>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u svrhu omogućavanja Naručitelju da pravovremeno osigura svu potrebnu opremu.</w:t>
      </w:r>
    </w:p>
    <w:p w14:paraId="6AD06B85" w14:textId="1E6F2DCC" w:rsidR="00C44FF4" w:rsidRPr="006A3753" w:rsidRDefault="00C44FF4" w:rsidP="000A2238">
      <w:pPr>
        <w:pStyle w:val="Default"/>
        <w:jc w:val="both"/>
        <w:rPr>
          <w:rFonts w:asciiTheme="minorHAnsi" w:hAnsiTheme="minorHAnsi" w:cstheme="minorBidi"/>
          <w:color w:val="auto"/>
          <w:sz w:val="22"/>
          <w:szCs w:val="22"/>
        </w:rPr>
      </w:pPr>
    </w:p>
    <w:p w14:paraId="2A3CAEFF" w14:textId="3A3DB487" w:rsidR="00C44FF4" w:rsidRPr="006A3753" w:rsidRDefault="00C44FF4" w:rsidP="000A2238">
      <w:pPr>
        <w:pStyle w:val="Default"/>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Preporučena infrastruktura od strane Naručitelja koja nije obuhvaćena predmetom nabave:</w:t>
      </w:r>
    </w:p>
    <w:p w14:paraId="1F1FE86B" w14:textId="1A906D02" w:rsidR="00C44FF4" w:rsidRPr="006A3753" w:rsidRDefault="00C44FF4" w:rsidP="000A2238">
      <w:pPr>
        <w:pStyle w:val="Default"/>
        <w:jc w:val="both"/>
        <w:rPr>
          <w:rFonts w:asciiTheme="minorHAnsi" w:hAnsiTheme="minorHAnsi" w:cstheme="minorBidi"/>
          <w:color w:val="auto"/>
          <w:sz w:val="22"/>
          <w:szCs w:val="22"/>
        </w:rPr>
      </w:pPr>
    </w:p>
    <w:p w14:paraId="31B29A67" w14:textId="514782F9" w:rsidR="00C44FF4" w:rsidRPr="006A3753" w:rsidRDefault="00C44FF4" w:rsidP="000A2238">
      <w:pPr>
        <w:pStyle w:val="Default"/>
        <w:jc w:val="both"/>
        <w:rPr>
          <w:rFonts w:asciiTheme="minorHAnsi" w:hAnsiTheme="minorHAnsi" w:cstheme="minorBidi"/>
          <w:color w:val="auto"/>
          <w:sz w:val="22"/>
          <w:szCs w:val="22"/>
        </w:rPr>
      </w:pPr>
      <w:r w:rsidRPr="006A3753">
        <w:rPr>
          <w:rFonts w:asciiTheme="minorHAnsi" w:hAnsiTheme="minorHAnsi" w:cstheme="minorBidi"/>
          <w:color w:val="auto"/>
          <w:sz w:val="22"/>
          <w:szCs w:val="22"/>
        </w:rPr>
        <w:t>Za ERP komponentu</w:t>
      </w:r>
    </w:p>
    <w:p w14:paraId="57B308F5" w14:textId="77777777" w:rsidR="00B92D4F" w:rsidRPr="006A3753" w:rsidRDefault="00B92D4F" w:rsidP="000A2238">
      <w:pPr>
        <w:pStyle w:val="Default"/>
        <w:jc w:val="both"/>
        <w:rPr>
          <w:rFonts w:asciiTheme="minorHAnsi" w:hAnsiTheme="minorHAnsi" w:cstheme="minorBidi"/>
          <w:color w:val="auto"/>
          <w:sz w:val="22"/>
          <w:szCs w:val="22"/>
        </w:rPr>
      </w:pPr>
    </w:p>
    <w:tbl>
      <w:tblPr>
        <w:tblW w:w="9760" w:type="dxa"/>
        <w:tblLook w:val="04A0" w:firstRow="1" w:lastRow="0" w:firstColumn="1" w:lastColumn="0" w:noHBand="0" w:noVBand="1"/>
      </w:tblPr>
      <w:tblGrid>
        <w:gridCol w:w="934"/>
        <w:gridCol w:w="968"/>
        <w:gridCol w:w="1045"/>
        <w:gridCol w:w="765"/>
        <w:gridCol w:w="1117"/>
        <w:gridCol w:w="779"/>
        <w:gridCol w:w="636"/>
        <w:gridCol w:w="649"/>
        <w:gridCol w:w="625"/>
        <w:gridCol w:w="736"/>
        <w:gridCol w:w="558"/>
        <w:gridCol w:w="948"/>
      </w:tblGrid>
      <w:tr w:rsidR="00B92D4F" w:rsidRPr="006A3753" w14:paraId="75F9DE0F" w14:textId="77777777" w:rsidTr="00B92D4F">
        <w:trPr>
          <w:trHeight w:val="690"/>
        </w:trPr>
        <w:tc>
          <w:tcPr>
            <w:tcW w:w="9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58AECA" w14:textId="77777777" w:rsidR="00B92D4F" w:rsidRPr="006A3753" w:rsidRDefault="00B92D4F" w:rsidP="00B92D4F">
            <w:pPr>
              <w:jc w:val="center"/>
              <w:rPr>
                <w:rFonts w:cs="Calibri"/>
                <w:b/>
                <w:bCs/>
                <w:color w:val="FFFFFF"/>
                <w:sz w:val="16"/>
                <w:szCs w:val="16"/>
                <w:lang w:eastAsia="hr-HR"/>
              </w:rPr>
            </w:pPr>
            <w:r w:rsidRPr="006A3753">
              <w:rPr>
                <w:rFonts w:cs="Calibri"/>
                <w:b/>
                <w:bCs/>
                <w:color w:val="FFFFFF"/>
                <w:sz w:val="16"/>
                <w:szCs w:val="16"/>
                <w:lang w:eastAsia="hr-HR"/>
              </w:rPr>
              <w:t> </w:t>
            </w:r>
          </w:p>
        </w:tc>
        <w:tc>
          <w:tcPr>
            <w:tcW w:w="978" w:type="dxa"/>
            <w:tcBorders>
              <w:top w:val="single" w:sz="4" w:space="0" w:color="auto"/>
              <w:left w:val="nil"/>
              <w:bottom w:val="nil"/>
              <w:right w:val="single" w:sz="4" w:space="0" w:color="auto"/>
            </w:tcBorders>
            <w:shd w:val="clear" w:color="000000" w:fill="D9D9D9"/>
            <w:vAlign w:val="center"/>
            <w:hideMark/>
          </w:tcPr>
          <w:p w14:paraId="18365214"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Server</w:t>
            </w:r>
          </w:p>
        </w:tc>
        <w:tc>
          <w:tcPr>
            <w:tcW w:w="979" w:type="dxa"/>
            <w:tcBorders>
              <w:top w:val="single" w:sz="4" w:space="0" w:color="auto"/>
              <w:left w:val="nil"/>
              <w:bottom w:val="nil"/>
              <w:right w:val="single" w:sz="4" w:space="0" w:color="auto"/>
            </w:tcBorders>
            <w:shd w:val="clear" w:color="000000" w:fill="D9D9D9"/>
            <w:vAlign w:val="center"/>
            <w:hideMark/>
          </w:tcPr>
          <w:p w14:paraId="76F782CF"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Namjena</w:t>
            </w:r>
          </w:p>
        </w:tc>
        <w:tc>
          <w:tcPr>
            <w:tcW w:w="679" w:type="dxa"/>
            <w:tcBorders>
              <w:top w:val="single" w:sz="4" w:space="0" w:color="auto"/>
              <w:left w:val="nil"/>
              <w:bottom w:val="nil"/>
              <w:right w:val="single" w:sz="4" w:space="0" w:color="auto"/>
            </w:tcBorders>
            <w:shd w:val="clear" w:color="000000" w:fill="D9D9D9"/>
            <w:vAlign w:val="center"/>
            <w:hideMark/>
          </w:tcPr>
          <w:p w14:paraId="10622C39"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BACKUP</w:t>
            </w:r>
          </w:p>
        </w:tc>
        <w:tc>
          <w:tcPr>
            <w:tcW w:w="931" w:type="dxa"/>
            <w:tcBorders>
              <w:top w:val="single" w:sz="4" w:space="0" w:color="auto"/>
              <w:left w:val="nil"/>
              <w:bottom w:val="nil"/>
              <w:right w:val="single" w:sz="4" w:space="0" w:color="auto"/>
            </w:tcBorders>
            <w:shd w:val="clear" w:color="000000" w:fill="D9D9D9"/>
            <w:vAlign w:val="center"/>
            <w:hideMark/>
          </w:tcPr>
          <w:p w14:paraId="21474546"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HIGH AVAILABILITY</w:t>
            </w:r>
          </w:p>
        </w:tc>
        <w:tc>
          <w:tcPr>
            <w:tcW w:w="895" w:type="dxa"/>
            <w:tcBorders>
              <w:top w:val="single" w:sz="4" w:space="0" w:color="auto"/>
              <w:left w:val="nil"/>
              <w:bottom w:val="nil"/>
              <w:right w:val="single" w:sz="4" w:space="0" w:color="auto"/>
            </w:tcBorders>
            <w:shd w:val="clear" w:color="000000" w:fill="D9D9D9"/>
            <w:vAlign w:val="center"/>
            <w:hideMark/>
          </w:tcPr>
          <w:p w14:paraId="46395B9B"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vCPU (core)</w:t>
            </w:r>
          </w:p>
        </w:tc>
        <w:tc>
          <w:tcPr>
            <w:tcW w:w="716" w:type="dxa"/>
            <w:tcBorders>
              <w:top w:val="single" w:sz="4" w:space="0" w:color="auto"/>
              <w:left w:val="nil"/>
              <w:bottom w:val="nil"/>
              <w:right w:val="single" w:sz="4" w:space="0" w:color="auto"/>
            </w:tcBorders>
            <w:shd w:val="clear" w:color="000000" w:fill="D9D9D9"/>
            <w:vAlign w:val="center"/>
            <w:hideMark/>
          </w:tcPr>
          <w:p w14:paraId="217C2699"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Ram (GB)</w:t>
            </w:r>
          </w:p>
        </w:tc>
        <w:tc>
          <w:tcPr>
            <w:tcW w:w="736" w:type="dxa"/>
            <w:tcBorders>
              <w:top w:val="single" w:sz="4" w:space="0" w:color="auto"/>
              <w:left w:val="nil"/>
              <w:bottom w:val="nil"/>
              <w:right w:val="single" w:sz="4" w:space="0" w:color="auto"/>
            </w:tcBorders>
            <w:shd w:val="clear" w:color="000000" w:fill="D9D9D9"/>
            <w:vAlign w:val="center"/>
            <w:hideMark/>
          </w:tcPr>
          <w:p w14:paraId="32E17487"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HDD (GB)</w:t>
            </w:r>
          </w:p>
        </w:tc>
        <w:tc>
          <w:tcPr>
            <w:tcW w:w="696" w:type="dxa"/>
            <w:tcBorders>
              <w:top w:val="single" w:sz="4" w:space="0" w:color="auto"/>
              <w:left w:val="nil"/>
              <w:bottom w:val="nil"/>
              <w:right w:val="single" w:sz="4" w:space="0" w:color="auto"/>
            </w:tcBorders>
            <w:shd w:val="clear" w:color="000000" w:fill="D9D9D9"/>
            <w:vAlign w:val="center"/>
            <w:hideMark/>
          </w:tcPr>
          <w:p w14:paraId="0E403AAF"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HDD SSD (GB)</w:t>
            </w:r>
          </w:p>
        </w:tc>
        <w:tc>
          <w:tcPr>
            <w:tcW w:w="816" w:type="dxa"/>
            <w:tcBorders>
              <w:top w:val="single" w:sz="4" w:space="0" w:color="auto"/>
              <w:left w:val="nil"/>
              <w:bottom w:val="nil"/>
              <w:right w:val="single" w:sz="4" w:space="0" w:color="auto"/>
            </w:tcBorders>
            <w:shd w:val="clear" w:color="000000" w:fill="D9D9D9"/>
            <w:vAlign w:val="center"/>
            <w:hideMark/>
          </w:tcPr>
          <w:p w14:paraId="511804AB"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RAID level</w:t>
            </w:r>
          </w:p>
        </w:tc>
        <w:tc>
          <w:tcPr>
            <w:tcW w:w="479" w:type="dxa"/>
            <w:tcBorders>
              <w:top w:val="single" w:sz="4" w:space="0" w:color="auto"/>
              <w:left w:val="nil"/>
              <w:bottom w:val="nil"/>
              <w:right w:val="single" w:sz="4" w:space="0" w:color="auto"/>
            </w:tcBorders>
            <w:shd w:val="clear" w:color="000000" w:fill="D9D9D9"/>
            <w:vAlign w:val="center"/>
            <w:hideMark/>
          </w:tcPr>
          <w:p w14:paraId="2177FDB2"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OS</w:t>
            </w:r>
          </w:p>
        </w:tc>
        <w:tc>
          <w:tcPr>
            <w:tcW w:w="859" w:type="dxa"/>
            <w:tcBorders>
              <w:top w:val="single" w:sz="4" w:space="0" w:color="auto"/>
              <w:left w:val="nil"/>
              <w:bottom w:val="nil"/>
              <w:right w:val="single" w:sz="4" w:space="0" w:color="auto"/>
            </w:tcBorders>
            <w:shd w:val="clear" w:color="000000" w:fill="D9D9D9"/>
            <w:vAlign w:val="center"/>
            <w:hideMark/>
          </w:tcPr>
          <w:p w14:paraId="134C6CE2"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Napomena</w:t>
            </w:r>
          </w:p>
        </w:tc>
      </w:tr>
      <w:tr w:rsidR="00B92D4F" w:rsidRPr="006A3753" w14:paraId="290F8B7A" w14:textId="77777777" w:rsidTr="00B92D4F">
        <w:trPr>
          <w:trHeight w:val="300"/>
        </w:trPr>
        <w:tc>
          <w:tcPr>
            <w:tcW w:w="996"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0DC8DBFD"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ERP</w:t>
            </w:r>
          </w:p>
        </w:tc>
        <w:tc>
          <w:tcPr>
            <w:tcW w:w="97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DAC3A2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 DB  node 1</w:t>
            </w:r>
          </w:p>
        </w:tc>
        <w:tc>
          <w:tcPr>
            <w:tcW w:w="97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3408BD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E4199A2"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5AFD69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8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5C8173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30</w:t>
            </w:r>
          </w:p>
        </w:tc>
        <w:tc>
          <w:tcPr>
            <w:tcW w:w="71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82EF02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736" w:type="dxa"/>
            <w:tcBorders>
              <w:top w:val="single" w:sz="8" w:space="0" w:color="auto"/>
              <w:left w:val="nil"/>
              <w:bottom w:val="single" w:sz="4" w:space="0" w:color="auto"/>
              <w:right w:val="single" w:sz="4" w:space="0" w:color="auto"/>
            </w:tcBorders>
            <w:shd w:val="clear" w:color="auto" w:fill="auto"/>
            <w:vAlign w:val="bottom"/>
            <w:hideMark/>
          </w:tcPr>
          <w:p w14:paraId="7BBF958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single" w:sz="8" w:space="0" w:color="auto"/>
              <w:left w:val="nil"/>
              <w:bottom w:val="single" w:sz="4" w:space="0" w:color="auto"/>
              <w:right w:val="single" w:sz="4" w:space="0" w:color="auto"/>
            </w:tcBorders>
            <w:shd w:val="clear" w:color="auto" w:fill="auto"/>
            <w:vAlign w:val="bottom"/>
            <w:hideMark/>
          </w:tcPr>
          <w:p w14:paraId="7FD75C7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single" w:sz="8" w:space="0" w:color="auto"/>
              <w:left w:val="nil"/>
              <w:bottom w:val="single" w:sz="4" w:space="0" w:color="auto"/>
              <w:right w:val="single" w:sz="4" w:space="0" w:color="auto"/>
            </w:tcBorders>
            <w:shd w:val="clear" w:color="auto" w:fill="auto"/>
            <w:vAlign w:val="bottom"/>
            <w:hideMark/>
          </w:tcPr>
          <w:p w14:paraId="0402282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14:paraId="61CB368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single" w:sz="8" w:space="0" w:color="auto"/>
              <w:left w:val="nil"/>
              <w:bottom w:val="single" w:sz="4" w:space="0" w:color="auto"/>
              <w:right w:val="single" w:sz="8" w:space="0" w:color="auto"/>
            </w:tcBorders>
            <w:shd w:val="clear" w:color="auto" w:fill="auto"/>
            <w:vAlign w:val="bottom"/>
            <w:hideMark/>
          </w:tcPr>
          <w:p w14:paraId="4BF8F659"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558B372A"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54668450"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8" w:space="0" w:color="auto"/>
              <w:bottom w:val="single" w:sz="4" w:space="0" w:color="000000"/>
              <w:right w:val="single" w:sz="4" w:space="0" w:color="auto"/>
            </w:tcBorders>
            <w:vAlign w:val="center"/>
            <w:hideMark/>
          </w:tcPr>
          <w:p w14:paraId="7BEEC55A"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000000"/>
              <w:right w:val="single" w:sz="4" w:space="0" w:color="auto"/>
            </w:tcBorders>
            <w:vAlign w:val="center"/>
            <w:hideMark/>
          </w:tcPr>
          <w:p w14:paraId="12161B2A"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000000"/>
              <w:right w:val="single" w:sz="4" w:space="0" w:color="auto"/>
            </w:tcBorders>
            <w:vAlign w:val="center"/>
            <w:hideMark/>
          </w:tcPr>
          <w:p w14:paraId="751CCB55"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000000"/>
              <w:right w:val="single" w:sz="4" w:space="0" w:color="auto"/>
            </w:tcBorders>
            <w:vAlign w:val="center"/>
            <w:hideMark/>
          </w:tcPr>
          <w:p w14:paraId="6CB17B1B"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000000"/>
              <w:right w:val="single" w:sz="4" w:space="0" w:color="auto"/>
            </w:tcBorders>
            <w:vAlign w:val="center"/>
            <w:hideMark/>
          </w:tcPr>
          <w:p w14:paraId="6FCCA521"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000000"/>
              <w:right w:val="single" w:sz="4" w:space="0" w:color="auto"/>
            </w:tcBorders>
            <w:vAlign w:val="center"/>
            <w:hideMark/>
          </w:tcPr>
          <w:p w14:paraId="18E7D99A"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1193B11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69FE093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51B4437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000000"/>
              <w:right w:val="single" w:sz="4" w:space="0" w:color="auto"/>
            </w:tcBorders>
            <w:vAlign w:val="center"/>
            <w:hideMark/>
          </w:tcPr>
          <w:p w14:paraId="0B8E21AD"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66AEA8B6"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697A2F79"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58D0396C"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8" w:space="0" w:color="auto"/>
              <w:bottom w:val="single" w:sz="4" w:space="0" w:color="000000"/>
              <w:right w:val="single" w:sz="4" w:space="0" w:color="auto"/>
            </w:tcBorders>
            <w:vAlign w:val="center"/>
            <w:hideMark/>
          </w:tcPr>
          <w:p w14:paraId="4737C50B"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000000"/>
              <w:right w:val="single" w:sz="4" w:space="0" w:color="auto"/>
            </w:tcBorders>
            <w:vAlign w:val="center"/>
            <w:hideMark/>
          </w:tcPr>
          <w:p w14:paraId="418F048C"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000000"/>
              <w:right w:val="single" w:sz="4" w:space="0" w:color="auto"/>
            </w:tcBorders>
            <w:vAlign w:val="center"/>
            <w:hideMark/>
          </w:tcPr>
          <w:p w14:paraId="26AE48A0"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000000"/>
              <w:right w:val="single" w:sz="4" w:space="0" w:color="auto"/>
            </w:tcBorders>
            <w:vAlign w:val="center"/>
            <w:hideMark/>
          </w:tcPr>
          <w:p w14:paraId="0724ECD5"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000000"/>
              <w:right w:val="single" w:sz="4" w:space="0" w:color="auto"/>
            </w:tcBorders>
            <w:vAlign w:val="center"/>
            <w:hideMark/>
          </w:tcPr>
          <w:p w14:paraId="2E9E5E87"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000000"/>
              <w:right w:val="single" w:sz="4" w:space="0" w:color="auto"/>
            </w:tcBorders>
            <w:vAlign w:val="center"/>
            <w:hideMark/>
          </w:tcPr>
          <w:p w14:paraId="0C9D2EE6"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051CD67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bottom"/>
            <w:hideMark/>
          </w:tcPr>
          <w:p w14:paraId="3E5C73D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816" w:type="dxa"/>
            <w:tcBorders>
              <w:top w:val="nil"/>
              <w:left w:val="nil"/>
              <w:bottom w:val="single" w:sz="4" w:space="0" w:color="auto"/>
              <w:right w:val="single" w:sz="4" w:space="0" w:color="auto"/>
            </w:tcBorders>
            <w:shd w:val="clear" w:color="auto" w:fill="auto"/>
            <w:vAlign w:val="bottom"/>
            <w:hideMark/>
          </w:tcPr>
          <w:p w14:paraId="7BD3D19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000000"/>
              <w:right w:val="single" w:sz="4" w:space="0" w:color="auto"/>
            </w:tcBorders>
            <w:vAlign w:val="center"/>
            <w:hideMark/>
          </w:tcPr>
          <w:p w14:paraId="081BB42C"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29DB9F47"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E539C5F" w14:textId="77777777" w:rsidTr="00B92D4F">
        <w:trPr>
          <w:trHeight w:val="420"/>
        </w:trPr>
        <w:tc>
          <w:tcPr>
            <w:tcW w:w="996" w:type="dxa"/>
            <w:vMerge/>
            <w:tcBorders>
              <w:top w:val="nil"/>
              <w:left w:val="single" w:sz="4" w:space="0" w:color="auto"/>
              <w:bottom w:val="single" w:sz="8" w:space="0" w:color="000000"/>
              <w:right w:val="single" w:sz="8" w:space="0" w:color="auto"/>
            </w:tcBorders>
            <w:vAlign w:val="center"/>
            <w:hideMark/>
          </w:tcPr>
          <w:p w14:paraId="0F7C1624"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8" w:space="0" w:color="auto"/>
              <w:bottom w:val="single" w:sz="4" w:space="0" w:color="000000"/>
              <w:right w:val="single" w:sz="4" w:space="0" w:color="auto"/>
            </w:tcBorders>
            <w:vAlign w:val="center"/>
            <w:hideMark/>
          </w:tcPr>
          <w:p w14:paraId="266A2D1C"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000000"/>
              <w:right w:val="single" w:sz="4" w:space="0" w:color="auto"/>
            </w:tcBorders>
            <w:vAlign w:val="center"/>
            <w:hideMark/>
          </w:tcPr>
          <w:p w14:paraId="52515054"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000000"/>
              <w:right w:val="single" w:sz="4" w:space="0" w:color="auto"/>
            </w:tcBorders>
            <w:vAlign w:val="center"/>
            <w:hideMark/>
          </w:tcPr>
          <w:p w14:paraId="14839975"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000000"/>
              <w:right w:val="single" w:sz="4" w:space="0" w:color="auto"/>
            </w:tcBorders>
            <w:vAlign w:val="center"/>
            <w:hideMark/>
          </w:tcPr>
          <w:p w14:paraId="17A2E969"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000000"/>
              <w:right w:val="single" w:sz="4" w:space="0" w:color="auto"/>
            </w:tcBorders>
            <w:vAlign w:val="center"/>
            <w:hideMark/>
          </w:tcPr>
          <w:p w14:paraId="5FE114B2"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000000"/>
              <w:right w:val="single" w:sz="4" w:space="0" w:color="auto"/>
            </w:tcBorders>
            <w:vAlign w:val="center"/>
            <w:hideMark/>
          </w:tcPr>
          <w:p w14:paraId="58E3C94E"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35AE8A9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04082AE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4862F4E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000000"/>
              <w:right w:val="single" w:sz="4" w:space="0" w:color="auto"/>
            </w:tcBorders>
            <w:vAlign w:val="center"/>
            <w:hideMark/>
          </w:tcPr>
          <w:p w14:paraId="1759131D"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4F3EFBED"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4953A84D"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28A2CA38"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8" w:space="0" w:color="auto"/>
              <w:right w:val="single" w:sz="4" w:space="0" w:color="auto"/>
            </w:tcBorders>
            <w:shd w:val="clear" w:color="auto" w:fill="auto"/>
            <w:vAlign w:val="center"/>
            <w:hideMark/>
          </w:tcPr>
          <w:p w14:paraId="08349AC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 APP 1</w:t>
            </w:r>
          </w:p>
        </w:tc>
        <w:tc>
          <w:tcPr>
            <w:tcW w:w="979" w:type="dxa"/>
            <w:tcBorders>
              <w:top w:val="nil"/>
              <w:left w:val="nil"/>
              <w:bottom w:val="single" w:sz="8" w:space="0" w:color="auto"/>
              <w:right w:val="single" w:sz="4" w:space="0" w:color="auto"/>
            </w:tcBorders>
            <w:shd w:val="clear" w:color="auto" w:fill="auto"/>
            <w:vAlign w:val="center"/>
            <w:hideMark/>
          </w:tcPr>
          <w:p w14:paraId="6523060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tcBorders>
              <w:top w:val="nil"/>
              <w:left w:val="nil"/>
              <w:bottom w:val="single" w:sz="8" w:space="0" w:color="auto"/>
              <w:right w:val="single" w:sz="4" w:space="0" w:color="auto"/>
            </w:tcBorders>
            <w:shd w:val="clear" w:color="auto" w:fill="auto"/>
            <w:vAlign w:val="center"/>
            <w:hideMark/>
          </w:tcPr>
          <w:p w14:paraId="0BAC3CA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8" w:space="0" w:color="auto"/>
              <w:right w:val="single" w:sz="4" w:space="0" w:color="auto"/>
            </w:tcBorders>
            <w:shd w:val="clear" w:color="auto" w:fill="auto"/>
            <w:vAlign w:val="center"/>
            <w:hideMark/>
          </w:tcPr>
          <w:p w14:paraId="699F85E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895" w:type="dxa"/>
            <w:tcBorders>
              <w:top w:val="nil"/>
              <w:left w:val="nil"/>
              <w:bottom w:val="single" w:sz="8" w:space="0" w:color="auto"/>
              <w:right w:val="single" w:sz="4" w:space="0" w:color="auto"/>
            </w:tcBorders>
            <w:shd w:val="clear" w:color="auto" w:fill="auto"/>
            <w:vAlign w:val="center"/>
            <w:hideMark/>
          </w:tcPr>
          <w:p w14:paraId="27E16B8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w:t>
            </w:r>
          </w:p>
        </w:tc>
        <w:tc>
          <w:tcPr>
            <w:tcW w:w="716" w:type="dxa"/>
            <w:tcBorders>
              <w:top w:val="nil"/>
              <w:left w:val="nil"/>
              <w:bottom w:val="single" w:sz="8" w:space="0" w:color="auto"/>
              <w:right w:val="single" w:sz="4" w:space="0" w:color="auto"/>
            </w:tcBorders>
            <w:shd w:val="clear" w:color="auto" w:fill="auto"/>
            <w:vAlign w:val="center"/>
            <w:hideMark/>
          </w:tcPr>
          <w:p w14:paraId="0DE5F342"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32</w:t>
            </w:r>
          </w:p>
        </w:tc>
        <w:tc>
          <w:tcPr>
            <w:tcW w:w="736" w:type="dxa"/>
            <w:tcBorders>
              <w:top w:val="nil"/>
              <w:left w:val="nil"/>
              <w:bottom w:val="single" w:sz="8" w:space="0" w:color="auto"/>
              <w:right w:val="single" w:sz="4" w:space="0" w:color="auto"/>
            </w:tcBorders>
            <w:shd w:val="clear" w:color="auto" w:fill="auto"/>
            <w:vAlign w:val="center"/>
            <w:hideMark/>
          </w:tcPr>
          <w:p w14:paraId="49B1D1B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nil"/>
              <w:left w:val="nil"/>
              <w:bottom w:val="single" w:sz="8" w:space="0" w:color="auto"/>
              <w:right w:val="single" w:sz="4" w:space="0" w:color="auto"/>
            </w:tcBorders>
            <w:shd w:val="clear" w:color="auto" w:fill="auto"/>
            <w:vAlign w:val="center"/>
            <w:hideMark/>
          </w:tcPr>
          <w:p w14:paraId="45C72FC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8" w:space="0" w:color="auto"/>
              <w:right w:val="single" w:sz="4" w:space="0" w:color="auto"/>
            </w:tcBorders>
            <w:shd w:val="clear" w:color="auto" w:fill="auto"/>
            <w:vAlign w:val="bottom"/>
            <w:hideMark/>
          </w:tcPr>
          <w:p w14:paraId="0581888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nil"/>
              <w:left w:val="nil"/>
              <w:bottom w:val="single" w:sz="8" w:space="0" w:color="auto"/>
              <w:right w:val="single" w:sz="4" w:space="0" w:color="auto"/>
            </w:tcBorders>
            <w:shd w:val="clear" w:color="auto" w:fill="auto"/>
            <w:vAlign w:val="bottom"/>
            <w:hideMark/>
          </w:tcPr>
          <w:p w14:paraId="555FF16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5CBC92AC"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7FB602E3"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296C6751" w14:textId="77777777" w:rsidR="00B92D4F" w:rsidRPr="006A3753" w:rsidRDefault="00B92D4F" w:rsidP="00B92D4F">
            <w:pPr>
              <w:jc w:val="left"/>
              <w:rPr>
                <w:rFonts w:cs="Calibri"/>
                <w:b/>
                <w:bCs/>
                <w:color w:val="000000"/>
                <w:sz w:val="16"/>
                <w:szCs w:val="16"/>
                <w:lang w:eastAsia="hr-HR"/>
              </w:rPr>
            </w:pPr>
          </w:p>
        </w:tc>
        <w:tc>
          <w:tcPr>
            <w:tcW w:w="978" w:type="dxa"/>
            <w:tcBorders>
              <w:top w:val="single" w:sz="4" w:space="0" w:color="auto"/>
              <w:left w:val="nil"/>
              <w:bottom w:val="single" w:sz="8" w:space="0" w:color="auto"/>
              <w:right w:val="single" w:sz="4" w:space="0" w:color="auto"/>
            </w:tcBorders>
            <w:shd w:val="clear" w:color="auto" w:fill="auto"/>
            <w:vAlign w:val="center"/>
            <w:hideMark/>
          </w:tcPr>
          <w:p w14:paraId="3EC463F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 APP 2</w:t>
            </w:r>
          </w:p>
        </w:tc>
        <w:tc>
          <w:tcPr>
            <w:tcW w:w="979" w:type="dxa"/>
            <w:tcBorders>
              <w:top w:val="single" w:sz="4" w:space="0" w:color="auto"/>
              <w:left w:val="nil"/>
              <w:bottom w:val="single" w:sz="8" w:space="0" w:color="auto"/>
              <w:right w:val="single" w:sz="4" w:space="0" w:color="auto"/>
            </w:tcBorders>
            <w:shd w:val="clear" w:color="auto" w:fill="auto"/>
            <w:vAlign w:val="center"/>
            <w:hideMark/>
          </w:tcPr>
          <w:p w14:paraId="0F3CF1C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tcBorders>
              <w:top w:val="single" w:sz="4" w:space="0" w:color="auto"/>
              <w:left w:val="nil"/>
              <w:bottom w:val="single" w:sz="8" w:space="0" w:color="auto"/>
              <w:right w:val="single" w:sz="4" w:space="0" w:color="auto"/>
            </w:tcBorders>
            <w:shd w:val="clear" w:color="auto" w:fill="auto"/>
            <w:vAlign w:val="center"/>
            <w:hideMark/>
          </w:tcPr>
          <w:p w14:paraId="30130A7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single" w:sz="4" w:space="0" w:color="auto"/>
              <w:left w:val="nil"/>
              <w:bottom w:val="single" w:sz="8" w:space="0" w:color="auto"/>
              <w:right w:val="single" w:sz="4" w:space="0" w:color="auto"/>
            </w:tcBorders>
            <w:shd w:val="clear" w:color="auto" w:fill="auto"/>
            <w:vAlign w:val="center"/>
            <w:hideMark/>
          </w:tcPr>
          <w:p w14:paraId="6586895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895" w:type="dxa"/>
            <w:tcBorders>
              <w:top w:val="single" w:sz="4" w:space="0" w:color="auto"/>
              <w:left w:val="nil"/>
              <w:bottom w:val="single" w:sz="8" w:space="0" w:color="auto"/>
              <w:right w:val="single" w:sz="4" w:space="0" w:color="auto"/>
            </w:tcBorders>
            <w:shd w:val="clear" w:color="auto" w:fill="auto"/>
            <w:vAlign w:val="center"/>
            <w:hideMark/>
          </w:tcPr>
          <w:p w14:paraId="7550D62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w:t>
            </w:r>
          </w:p>
        </w:tc>
        <w:tc>
          <w:tcPr>
            <w:tcW w:w="716" w:type="dxa"/>
            <w:tcBorders>
              <w:top w:val="single" w:sz="4" w:space="0" w:color="auto"/>
              <w:left w:val="nil"/>
              <w:bottom w:val="single" w:sz="8" w:space="0" w:color="auto"/>
              <w:right w:val="single" w:sz="4" w:space="0" w:color="auto"/>
            </w:tcBorders>
            <w:shd w:val="clear" w:color="auto" w:fill="auto"/>
            <w:vAlign w:val="center"/>
            <w:hideMark/>
          </w:tcPr>
          <w:p w14:paraId="3935864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32</w:t>
            </w:r>
          </w:p>
        </w:tc>
        <w:tc>
          <w:tcPr>
            <w:tcW w:w="736" w:type="dxa"/>
            <w:tcBorders>
              <w:top w:val="single" w:sz="4" w:space="0" w:color="auto"/>
              <w:left w:val="nil"/>
              <w:bottom w:val="single" w:sz="8" w:space="0" w:color="auto"/>
              <w:right w:val="single" w:sz="4" w:space="0" w:color="auto"/>
            </w:tcBorders>
            <w:shd w:val="clear" w:color="auto" w:fill="auto"/>
            <w:vAlign w:val="center"/>
            <w:hideMark/>
          </w:tcPr>
          <w:p w14:paraId="556DAE2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single" w:sz="4" w:space="0" w:color="auto"/>
              <w:left w:val="nil"/>
              <w:bottom w:val="single" w:sz="8" w:space="0" w:color="auto"/>
              <w:right w:val="single" w:sz="4" w:space="0" w:color="auto"/>
            </w:tcBorders>
            <w:shd w:val="clear" w:color="auto" w:fill="auto"/>
            <w:vAlign w:val="center"/>
            <w:hideMark/>
          </w:tcPr>
          <w:p w14:paraId="6BBF163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single" w:sz="4" w:space="0" w:color="auto"/>
              <w:left w:val="nil"/>
              <w:bottom w:val="single" w:sz="8" w:space="0" w:color="auto"/>
              <w:right w:val="single" w:sz="4" w:space="0" w:color="auto"/>
            </w:tcBorders>
            <w:shd w:val="clear" w:color="auto" w:fill="auto"/>
            <w:vAlign w:val="bottom"/>
            <w:hideMark/>
          </w:tcPr>
          <w:p w14:paraId="1CC4F69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single" w:sz="4" w:space="0" w:color="auto"/>
              <w:left w:val="nil"/>
              <w:bottom w:val="single" w:sz="8" w:space="0" w:color="auto"/>
              <w:right w:val="single" w:sz="4" w:space="0" w:color="auto"/>
            </w:tcBorders>
            <w:shd w:val="clear" w:color="auto" w:fill="auto"/>
            <w:vAlign w:val="bottom"/>
            <w:hideMark/>
          </w:tcPr>
          <w:p w14:paraId="4B35670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5ABF809E"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5C429F7A"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0499C856" w14:textId="77777777" w:rsidR="00B92D4F" w:rsidRPr="006A3753" w:rsidRDefault="00B92D4F" w:rsidP="00B92D4F">
            <w:pPr>
              <w:jc w:val="left"/>
              <w:rPr>
                <w:rFonts w:cs="Calibri"/>
                <w:b/>
                <w:bCs/>
                <w:color w:val="000000"/>
                <w:sz w:val="16"/>
                <w:szCs w:val="16"/>
                <w:lang w:eastAsia="hr-HR"/>
              </w:rPr>
            </w:pPr>
          </w:p>
        </w:tc>
        <w:tc>
          <w:tcPr>
            <w:tcW w:w="978" w:type="dxa"/>
            <w:vMerge w:val="restart"/>
            <w:tcBorders>
              <w:top w:val="nil"/>
              <w:left w:val="single" w:sz="8" w:space="0" w:color="auto"/>
              <w:bottom w:val="single" w:sz="4" w:space="0" w:color="000000"/>
              <w:right w:val="single" w:sz="4" w:space="0" w:color="auto"/>
            </w:tcBorders>
            <w:shd w:val="clear" w:color="auto" w:fill="auto"/>
            <w:vAlign w:val="center"/>
            <w:hideMark/>
          </w:tcPr>
          <w:p w14:paraId="1AA7471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DEV DB</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1E5FDC0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RAZVOJ</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5E88F71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14:paraId="477C4BE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0678C43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8</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0D6AD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736" w:type="dxa"/>
            <w:tcBorders>
              <w:top w:val="nil"/>
              <w:left w:val="nil"/>
              <w:bottom w:val="single" w:sz="4" w:space="0" w:color="auto"/>
              <w:right w:val="single" w:sz="4" w:space="0" w:color="auto"/>
            </w:tcBorders>
            <w:shd w:val="clear" w:color="auto" w:fill="auto"/>
            <w:vAlign w:val="bottom"/>
            <w:hideMark/>
          </w:tcPr>
          <w:p w14:paraId="37C9B98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50DEC1E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0CC0FF8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nil"/>
              <w:left w:val="single" w:sz="4" w:space="0" w:color="auto"/>
              <w:bottom w:val="single" w:sz="8" w:space="0" w:color="000000"/>
              <w:right w:val="single" w:sz="4" w:space="0" w:color="auto"/>
            </w:tcBorders>
            <w:shd w:val="clear" w:color="auto" w:fill="auto"/>
            <w:vAlign w:val="bottom"/>
            <w:hideMark/>
          </w:tcPr>
          <w:p w14:paraId="6316A9C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single" w:sz="8" w:space="0" w:color="auto"/>
              <w:left w:val="nil"/>
              <w:bottom w:val="single" w:sz="4" w:space="0" w:color="auto"/>
              <w:right w:val="single" w:sz="8" w:space="0" w:color="auto"/>
            </w:tcBorders>
            <w:shd w:val="clear" w:color="auto" w:fill="auto"/>
            <w:vAlign w:val="bottom"/>
            <w:hideMark/>
          </w:tcPr>
          <w:p w14:paraId="777B9CFD"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47568500"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02ECF80C"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57F486FA"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5AEAFB83"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03BFC781"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6F555D74"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38EF10D2"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46650E7F"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2DE9FF8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04FD566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05E9992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6DA407F6"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48D25011"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0B74243"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5D392F42"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75D6E425"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4FFB523B"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778E85C2"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31AE6BFF"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0B71EDAE"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2CB7F019"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2782B84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bottom"/>
            <w:hideMark/>
          </w:tcPr>
          <w:p w14:paraId="5CE4B41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816" w:type="dxa"/>
            <w:tcBorders>
              <w:top w:val="nil"/>
              <w:left w:val="nil"/>
              <w:bottom w:val="single" w:sz="4" w:space="0" w:color="auto"/>
              <w:right w:val="single" w:sz="4" w:space="0" w:color="auto"/>
            </w:tcBorders>
            <w:shd w:val="clear" w:color="auto" w:fill="auto"/>
            <w:vAlign w:val="bottom"/>
            <w:hideMark/>
          </w:tcPr>
          <w:p w14:paraId="4CDEB67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1709FB33"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74F6877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5740515"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0175C502"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1E1387D7"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6E4EF9BA"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66CF49DE"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3951C475"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10EA8B2F"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10EA32EA"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03AFEE4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0F543D1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2DB91A9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313CD36A"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8" w:space="0" w:color="auto"/>
              <w:right w:val="single" w:sz="8" w:space="0" w:color="auto"/>
            </w:tcBorders>
            <w:shd w:val="clear" w:color="auto" w:fill="auto"/>
            <w:vAlign w:val="bottom"/>
            <w:hideMark/>
          </w:tcPr>
          <w:p w14:paraId="05875FD4"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7953DA23"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3EF3D1E4"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8" w:space="0" w:color="auto"/>
              <w:right w:val="single" w:sz="4" w:space="0" w:color="auto"/>
            </w:tcBorders>
            <w:shd w:val="clear" w:color="auto" w:fill="auto"/>
            <w:vAlign w:val="center"/>
            <w:hideMark/>
          </w:tcPr>
          <w:p w14:paraId="2AC7FAC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DEV APP</w:t>
            </w:r>
          </w:p>
        </w:tc>
        <w:tc>
          <w:tcPr>
            <w:tcW w:w="979" w:type="dxa"/>
            <w:tcBorders>
              <w:top w:val="nil"/>
              <w:left w:val="nil"/>
              <w:bottom w:val="single" w:sz="8" w:space="0" w:color="auto"/>
              <w:right w:val="single" w:sz="4" w:space="0" w:color="auto"/>
            </w:tcBorders>
            <w:shd w:val="clear" w:color="auto" w:fill="auto"/>
            <w:vAlign w:val="center"/>
            <w:hideMark/>
          </w:tcPr>
          <w:p w14:paraId="54EDAF0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RAZVOJ</w:t>
            </w:r>
          </w:p>
        </w:tc>
        <w:tc>
          <w:tcPr>
            <w:tcW w:w="679" w:type="dxa"/>
            <w:tcBorders>
              <w:top w:val="nil"/>
              <w:left w:val="nil"/>
              <w:bottom w:val="single" w:sz="8" w:space="0" w:color="auto"/>
              <w:right w:val="single" w:sz="4" w:space="0" w:color="auto"/>
            </w:tcBorders>
            <w:shd w:val="clear" w:color="auto" w:fill="auto"/>
            <w:vAlign w:val="center"/>
            <w:hideMark/>
          </w:tcPr>
          <w:p w14:paraId="3D6001C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8" w:space="0" w:color="auto"/>
              <w:right w:val="single" w:sz="4" w:space="0" w:color="auto"/>
            </w:tcBorders>
            <w:shd w:val="clear" w:color="auto" w:fill="auto"/>
            <w:vAlign w:val="center"/>
            <w:hideMark/>
          </w:tcPr>
          <w:p w14:paraId="2731C4A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tcBorders>
              <w:top w:val="nil"/>
              <w:left w:val="nil"/>
              <w:bottom w:val="single" w:sz="8" w:space="0" w:color="auto"/>
              <w:right w:val="single" w:sz="4" w:space="0" w:color="auto"/>
            </w:tcBorders>
            <w:shd w:val="clear" w:color="auto" w:fill="auto"/>
            <w:vAlign w:val="center"/>
            <w:hideMark/>
          </w:tcPr>
          <w:p w14:paraId="3B530B52"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8</w:t>
            </w:r>
          </w:p>
        </w:tc>
        <w:tc>
          <w:tcPr>
            <w:tcW w:w="716" w:type="dxa"/>
            <w:tcBorders>
              <w:top w:val="nil"/>
              <w:left w:val="nil"/>
              <w:bottom w:val="single" w:sz="8" w:space="0" w:color="auto"/>
              <w:right w:val="single" w:sz="4" w:space="0" w:color="auto"/>
            </w:tcBorders>
            <w:shd w:val="clear" w:color="auto" w:fill="auto"/>
            <w:vAlign w:val="center"/>
            <w:hideMark/>
          </w:tcPr>
          <w:p w14:paraId="7BE626E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32</w:t>
            </w:r>
          </w:p>
        </w:tc>
        <w:tc>
          <w:tcPr>
            <w:tcW w:w="736" w:type="dxa"/>
            <w:tcBorders>
              <w:top w:val="nil"/>
              <w:left w:val="nil"/>
              <w:bottom w:val="single" w:sz="8" w:space="0" w:color="auto"/>
              <w:right w:val="single" w:sz="4" w:space="0" w:color="auto"/>
            </w:tcBorders>
            <w:shd w:val="clear" w:color="auto" w:fill="auto"/>
            <w:vAlign w:val="center"/>
            <w:hideMark/>
          </w:tcPr>
          <w:p w14:paraId="476F24C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300</w:t>
            </w:r>
          </w:p>
        </w:tc>
        <w:tc>
          <w:tcPr>
            <w:tcW w:w="696" w:type="dxa"/>
            <w:tcBorders>
              <w:top w:val="nil"/>
              <w:left w:val="nil"/>
              <w:bottom w:val="single" w:sz="8" w:space="0" w:color="auto"/>
              <w:right w:val="single" w:sz="4" w:space="0" w:color="auto"/>
            </w:tcBorders>
            <w:shd w:val="clear" w:color="auto" w:fill="auto"/>
            <w:vAlign w:val="bottom"/>
            <w:hideMark/>
          </w:tcPr>
          <w:p w14:paraId="0DE32E2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8" w:space="0" w:color="auto"/>
              <w:right w:val="single" w:sz="4" w:space="0" w:color="auto"/>
            </w:tcBorders>
            <w:shd w:val="clear" w:color="auto" w:fill="auto"/>
            <w:vAlign w:val="bottom"/>
            <w:hideMark/>
          </w:tcPr>
          <w:p w14:paraId="5F6D6C2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single" w:sz="4" w:space="0" w:color="auto"/>
              <w:left w:val="nil"/>
              <w:bottom w:val="single" w:sz="8" w:space="0" w:color="auto"/>
              <w:right w:val="single" w:sz="4" w:space="0" w:color="auto"/>
            </w:tcBorders>
            <w:shd w:val="clear" w:color="auto" w:fill="auto"/>
            <w:vAlign w:val="bottom"/>
            <w:hideMark/>
          </w:tcPr>
          <w:p w14:paraId="03DBB91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single" w:sz="4" w:space="0" w:color="auto"/>
              <w:left w:val="nil"/>
              <w:bottom w:val="single" w:sz="8" w:space="0" w:color="auto"/>
              <w:right w:val="single" w:sz="8" w:space="0" w:color="auto"/>
            </w:tcBorders>
            <w:shd w:val="clear" w:color="auto" w:fill="auto"/>
            <w:vAlign w:val="bottom"/>
            <w:hideMark/>
          </w:tcPr>
          <w:p w14:paraId="1F5775ED"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65E1C177"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20E47723" w14:textId="77777777" w:rsidR="00B92D4F" w:rsidRPr="006A3753" w:rsidRDefault="00B92D4F" w:rsidP="00B92D4F">
            <w:pPr>
              <w:jc w:val="left"/>
              <w:rPr>
                <w:rFonts w:cs="Calibri"/>
                <w:b/>
                <w:bCs/>
                <w:color w:val="000000"/>
                <w:sz w:val="16"/>
                <w:szCs w:val="16"/>
                <w:lang w:eastAsia="hr-HR"/>
              </w:rPr>
            </w:pPr>
          </w:p>
        </w:tc>
        <w:tc>
          <w:tcPr>
            <w:tcW w:w="978" w:type="dxa"/>
            <w:vMerge w:val="restart"/>
            <w:tcBorders>
              <w:top w:val="nil"/>
              <w:left w:val="single" w:sz="8" w:space="0" w:color="auto"/>
              <w:bottom w:val="single" w:sz="4" w:space="0" w:color="000000"/>
              <w:right w:val="single" w:sz="4" w:space="0" w:color="auto"/>
            </w:tcBorders>
            <w:shd w:val="clear" w:color="auto" w:fill="auto"/>
            <w:vAlign w:val="center"/>
            <w:hideMark/>
          </w:tcPr>
          <w:p w14:paraId="77BB4E7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 DB</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67BDC90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w:t>
            </w:r>
          </w:p>
        </w:tc>
        <w:tc>
          <w:tcPr>
            <w:tcW w:w="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6D6DCF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nil"/>
              <w:left w:val="single" w:sz="4" w:space="0" w:color="auto"/>
              <w:bottom w:val="single" w:sz="4" w:space="0" w:color="000000"/>
              <w:right w:val="single" w:sz="4" w:space="0" w:color="auto"/>
            </w:tcBorders>
            <w:shd w:val="clear" w:color="auto" w:fill="auto"/>
            <w:vAlign w:val="center"/>
            <w:hideMark/>
          </w:tcPr>
          <w:p w14:paraId="2BE73F5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6175467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1D31F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736" w:type="dxa"/>
            <w:tcBorders>
              <w:top w:val="nil"/>
              <w:left w:val="nil"/>
              <w:bottom w:val="single" w:sz="4" w:space="0" w:color="auto"/>
              <w:right w:val="single" w:sz="4" w:space="0" w:color="auto"/>
            </w:tcBorders>
            <w:shd w:val="clear" w:color="auto" w:fill="auto"/>
            <w:vAlign w:val="bottom"/>
            <w:hideMark/>
          </w:tcPr>
          <w:p w14:paraId="5A13092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2752119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1279256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nil"/>
              <w:left w:val="single" w:sz="4" w:space="0" w:color="auto"/>
              <w:bottom w:val="single" w:sz="8" w:space="0" w:color="000000"/>
              <w:right w:val="single" w:sz="4" w:space="0" w:color="auto"/>
            </w:tcBorders>
            <w:shd w:val="clear" w:color="auto" w:fill="auto"/>
            <w:vAlign w:val="bottom"/>
            <w:hideMark/>
          </w:tcPr>
          <w:p w14:paraId="4C9C6A3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27A451C5"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0DABDC45"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20C7D656"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2D766E7F"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3379BC07"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602F33BB"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0DE068F3"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7526E7D9"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70996B29"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48B1037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49E005D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324DCA4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6D54C05B"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67644B5B"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5374011E" w14:textId="77777777" w:rsidTr="00B92D4F">
        <w:trPr>
          <w:trHeight w:val="300"/>
        </w:trPr>
        <w:tc>
          <w:tcPr>
            <w:tcW w:w="996" w:type="dxa"/>
            <w:vMerge/>
            <w:tcBorders>
              <w:top w:val="nil"/>
              <w:left w:val="single" w:sz="4" w:space="0" w:color="auto"/>
              <w:bottom w:val="single" w:sz="8" w:space="0" w:color="000000"/>
              <w:right w:val="single" w:sz="8" w:space="0" w:color="auto"/>
            </w:tcBorders>
            <w:vAlign w:val="center"/>
            <w:hideMark/>
          </w:tcPr>
          <w:p w14:paraId="152E005C"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20D0933A"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7CACEEAF"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114DAEE1"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6C3AB897"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23C8644E"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59BCCA18"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3AA1D8A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bottom"/>
            <w:hideMark/>
          </w:tcPr>
          <w:p w14:paraId="6E025C81"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816" w:type="dxa"/>
            <w:tcBorders>
              <w:top w:val="nil"/>
              <w:left w:val="nil"/>
              <w:bottom w:val="single" w:sz="4" w:space="0" w:color="auto"/>
              <w:right w:val="single" w:sz="4" w:space="0" w:color="auto"/>
            </w:tcBorders>
            <w:shd w:val="clear" w:color="auto" w:fill="auto"/>
            <w:vAlign w:val="bottom"/>
            <w:hideMark/>
          </w:tcPr>
          <w:p w14:paraId="6BA3C42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04A8558D"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48E6A5D0"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83980AD"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245BAC99"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8" w:space="0" w:color="auto"/>
              <w:bottom w:val="single" w:sz="4" w:space="0" w:color="000000"/>
              <w:right w:val="single" w:sz="4" w:space="0" w:color="auto"/>
            </w:tcBorders>
            <w:vAlign w:val="center"/>
            <w:hideMark/>
          </w:tcPr>
          <w:p w14:paraId="6BF9351B"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000000"/>
              <w:right w:val="single" w:sz="4" w:space="0" w:color="auto"/>
            </w:tcBorders>
            <w:vAlign w:val="center"/>
            <w:hideMark/>
          </w:tcPr>
          <w:p w14:paraId="5277509B"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000000"/>
              <w:right w:val="single" w:sz="4" w:space="0" w:color="auto"/>
            </w:tcBorders>
            <w:vAlign w:val="center"/>
            <w:hideMark/>
          </w:tcPr>
          <w:p w14:paraId="465C37A1"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000000"/>
              <w:right w:val="single" w:sz="4" w:space="0" w:color="auto"/>
            </w:tcBorders>
            <w:vAlign w:val="center"/>
            <w:hideMark/>
          </w:tcPr>
          <w:p w14:paraId="5ACEF5DA"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000000"/>
              <w:right w:val="single" w:sz="4" w:space="0" w:color="auto"/>
            </w:tcBorders>
            <w:vAlign w:val="center"/>
            <w:hideMark/>
          </w:tcPr>
          <w:p w14:paraId="50BA8848"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single" w:sz="4" w:space="0" w:color="000000"/>
              <w:right w:val="single" w:sz="4" w:space="0" w:color="auto"/>
            </w:tcBorders>
            <w:vAlign w:val="center"/>
            <w:hideMark/>
          </w:tcPr>
          <w:p w14:paraId="1F0B1510"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0733D7A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6AE547D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7902981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8" w:space="0" w:color="000000"/>
              <w:right w:val="single" w:sz="4" w:space="0" w:color="auto"/>
            </w:tcBorders>
            <w:vAlign w:val="center"/>
            <w:hideMark/>
          </w:tcPr>
          <w:p w14:paraId="73927E9A"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560FD3B4"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17F2B3F1" w14:textId="77777777" w:rsidTr="00B92D4F">
        <w:trPr>
          <w:trHeight w:val="315"/>
        </w:trPr>
        <w:tc>
          <w:tcPr>
            <w:tcW w:w="996" w:type="dxa"/>
            <w:vMerge/>
            <w:tcBorders>
              <w:top w:val="nil"/>
              <w:left w:val="single" w:sz="4" w:space="0" w:color="auto"/>
              <w:bottom w:val="single" w:sz="8" w:space="0" w:color="000000"/>
              <w:right w:val="single" w:sz="8" w:space="0" w:color="auto"/>
            </w:tcBorders>
            <w:vAlign w:val="center"/>
            <w:hideMark/>
          </w:tcPr>
          <w:p w14:paraId="110A2FFD"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8" w:space="0" w:color="auto"/>
              <w:right w:val="single" w:sz="4" w:space="0" w:color="auto"/>
            </w:tcBorders>
            <w:shd w:val="clear" w:color="auto" w:fill="auto"/>
            <w:vAlign w:val="center"/>
            <w:hideMark/>
          </w:tcPr>
          <w:p w14:paraId="4EDFA6C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 APP</w:t>
            </w:r>
          </w:p>
        </w:tc>
        <w:tc>
          <w:tcPr>
            <w:tcW w:w="979" w:type="dxa"/>
            <w:tcBorders>
              <w:top w:val="nil"/>
              <w:left w:val="nil"/>
              <w:bottom w:val="single" w:sz="8" w:space="0" w:color="auto"/>
              <w:right w:val="single" w:sz="4" w:space="0" w:color="auto"/>
            </w:tcBorders>
            <w:shd w:val="clear" w:color="auto" w:fill="auto"/>
            <w:vAlign w:val="center"/>
            <w:hideMark/>
          </w:tcPr>
          <w:p w14:paraId="750EA83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w:t>
            </w:r>
          </w:p>
        </w:tc>
        <w:tc>
          <w:tcPr>
            <w:tcW w:w="679" w:type="dxa"/>
            <w:tcBorders>
              <w:top w:val="nil"/>
              <w:left w:val="nil"/>
              <w:bottom w:val="single" w:sz="8" w:space="0" w:color="auto"/>
              <w:right w:val="single" w:sz="4" w:space="0" w:color="auto"/>
            </w:tcBorders>
            <w:shd w:val="clear" w:color="auto" w:fill="auto"/>
            <w:vAlign w:val="center"/>
            <w:hideMark/>
          </w:tcPr>
          <w:p w14:paraId="4E572F9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8" w:space="0" w:color="auto"/>
              <w:right w:val="single" w:sz="4" w:space="0" w:color="auto"/>
            </w:tcBorders>
            <w:shd w:val="clear" w:color="auto" w:fill="auto"/>
            <w:vAlign w:val="center"/>
            <w:hideMark/>
          </w:tcPr>
          <w:p w14:paraId="01C9EBA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tcBorders>
              <w:top w:val="nil"/>
              <w:left w:val="nil"/>
              <w:bottom w:val="single" w:sz="8" w:space="0" w:color="auto"/>
              <w:right w:val="single" w:sz="4" w:space="0" w:color="auto"/>
            </w:tcBorders>
            <w:shd w:val="clear" w:color="auto" w:fill="auto"/>
            <w:vAlign w:val="center"/>
            <w:hideMark/>
          </w:tcPr>
          <w:p w14:paraId="3A62552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8</w:t>
            </w:r>
          </w:p>
        </w:tc>
        <w:tc>
          <w:tcPr>
            <w:tcW w:w="716" w:type="dxa"/>
            <w:tcBorders>
              <w:top w:val="nil"/>
              <w:left w:val="nil"/>
              <w:bottom w:val="single" w:sz="8" w:space="0" w:color="auto"/>
              <w:right w:val="single" w:sz="4" w:space="0" w:color="auto"/>
            </w:tcBorders>
            <w:shd w:val="clear" w:color="auto" w:fill="auto"/>
            <w:vAlign w:val="center"/>
            <w:hideMark/>
          </w:tcPr>
          <w:p w14:paraId="6969EA8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64</w:t>
            </w:r>
          </w:p>
        </w:tc>
        <w:tc>
          <w:tcPr>
            <w:tcW w:w="736" w:type="dxa"/>
            <w:tcBorders>
              <w:top w:val="nil"/>
              <w:left w:val="nil"/>
              <w:bottom w:val="single" w:sz="8" w:space="0" w:color="auto"/>
              <w:right w:val="single" w:sz="4" w:space="0" w:color="auto"/>
            </w:tcBorders>
            <w:shd w:val="clear" w:color="auto" w:fill="auto"/>
            <w:vAlign w:val="center"/>
            <w:hideMark/>
          </w:tcPr>
          <w:p w14:paraId="1F57055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nil"/>
              <w:left w:val="nil"/>
              <w:bottom w:val="single" w:sz="8" w:space="0" w:color="auto"/>
              <w:right w:val="single" w:sz="4" w:space="0" w:color="auto"/>
            </w:tcBorders>
            <w:shd w:val="clear" w:color="auto" w:fill="auto"/>
            <w:vAlign w:val="bottom"/>
            <w:hideMark/>
          </w:tcPr>
          <w:p w14:paraId="68750C0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8" w:space="0" w:color="auto"/>
              <w:right w:val="single" w:sz="4" w:space="0" w:color="auto"/>
            </w:tcBorders>
            <w:shd w:val="clear" w:color="auto" w:fill="auto"/>
            <w:vAlign w:val="bottom"/>
            <w:hideMark/>
          </w:tcPr>
          <w:p w14:paraId="6D5B93E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single" w:sz="4" w:space="0" w:color="auto"/>
              <w:left w:val="nil"/>
              <w:bottom w:val="single" w:sz="8" w:space="0" w:color="auto"/>
              <w:right w:val="single" w:sz="4" w:space="0" w:color="auto"/>
            </w:tcBorders>
            <w:shd w:val="clear" w:color="auto" w:fill="auto"/>
            <w:vAlign w:val="bottom"/>
            <w:hideMark/>
          </w:tcPr>
          <w:p w14:paraId="6D45EE9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8" w:space="0" w:color="auto"/>
              <w:right w:val="single" w:sz="8" w:space="0" w:color="auto"/>
            </w:tcBorders>
            <w:shd w:val="clear" w:color="auto" w:fill="auto"/>
            <w:vAlign w:val="bottom"/>
            <w:hideMark/>
          </w:tcPr>
          <w:p w14:paraId="2EDE0F0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7F217B51" w14:textId="77777777" w:rsidTr="00B92D4F">
        <w:trPr>
          <w:trHeight w:val="300"/>
        </w:trPr>
        <w:tc>
          <w:tcPr>
            <w:tcW w:w="99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EDF3D3"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Ticketing sustav</w:t>
            </w:r>
          </w:p>
        </w:tc>
        <w:tc>
          <w:tcPr>
            <w:tcW w:w="978" w:type="dxa"/>
            <w:vMerge w:val="restart"/>
            <w:tcBorders>
              <w:top w:val="nil"/>
              <w:left w:val="nil"/>
              <w:bottom w:val="nil"/>
              <w:right w:val="single" w:sz="4" w:space="0" w:color="auto"/>
            </w:tcBorders>
            <w:shd w:val="clear" w:color="auto" w:fill="auto"/>
            <w:vAlign w:val="center"/>
            <w:hideMark/>
          </w:tcPr>
          <w:p w14:paraId="47AFC63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Application + DB server</w:t>
            </w:r>
          </w:p>
        </w:tc>
        <w:tc>
          <w:tcPr>
            <w:tcW w:w="979" w:type="dxa"/>
            <w:vMerge w:val="restart"/>
            <w:tcBorders>
              <w:top w:val="nil"/>
              <w:left w:val="single" w:sz="4" w:space="0" w:color="auto"/>
              <w:bottom w:val="nil"/>
              <w:right w:val="single" w:sz="4" w:space="0" w:color="auto"/>
            </w:tcBorders>
            <w:shd w:val="clear" w:color="auto" w:fill="auto"/>
            <w:vAlign w:val="center"/>
            <w:hideMark/>
          </w:tcPr>
          <w:p w14:paraId="3D54CAC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vMerge w:val="restart"/>
            <w:tcBorders>
              <w:top w:val="nil"/>
              <w:left w:val="single" w:sz="4" w:space="0" w:color="auto"/>
              <w:bottom w:val="nil"/>
              <w:right w:val="single" w:sz="4" w:space="0" w:color="auto"/>
            </w:tcBorders>
            <w:shd w:val="clear" w:color="auto" w:fill="auto"/>
            <w:vAlign w:val="center"/>
            <w:hideMark/>
          </w:tcPr>
          <w:p w14:paraId="78F526F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nil"/>
              <w:left w:val="single" w:sz="4" w:space="0" w:color="auto"/>
              <w:bottom w:val="nil"/>
              <w:right w:val="single" w:sz="4" w:space="0" w:color="auto"/>
            </w:tcBorders>
            <w:shd w:val="clear" w:color="auto" w:fill="auto"/>
            <w:vAlign w:val="center"/>
            <w:hideMark/>
          </w:tcPr>
          <w:p w14:paraId="6FE49B4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vMerge w:val="restart"/>
            <w:tcBorders>
              <w:top w:val="nil"/>
              <w:left w:val="single" w:sz="4" w:space="0" w:color="auto"/>
              <w:bottom w:val="nil"/>
              <w:right w:val="single" w:sz="4" w:space="0" w:color="auto"/>
            </w:tcBorders>
            <w:shd w:val="clear" w:color="auto" w:fill="auto"/>
            <w:vAlign w:val="center"/>
            <w:hideMark/>
          </w:tcPr>
          <w:p w14:paraId="30270DE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28</w:t>
            </w:r>
          </w:p>
        </w:tc>
        <w:tc>
          <w:tcPr>
            <w:tcW w:w="716" w:type="dxa"/>
            <w:vMerge w:val="restart"/>
            <w:tcBorders>
              <w:top w:val="nil"/>
              <w:left w:val="single" w:sz="4" w:space="0" w:color="auto"/>
              <w:bottom w:val="nil"/>
              <w:right w:val="single" w:sz="4" w:space="0" w:color="auto"/>
            </w:tcBorders>
            <w:shd w:val="clear" w:color="auto" w:fill="auto"/>
            <w:vAlign w:val="center"/>
            <w:hideMark/>
          </w:tcPr>
          <w:p w14:paraId="654E0A0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736" w:type="dxa"/>
            <w:tcBorders>
              <w:top w:val="nil"/>
              <w:left w:val="nil"/>
              <w:bottom w:val="single" w:sz="4" w:space="0" w:color="auto"/>
              <w:right w:val="single" w:sz="4" w:space="0" w:color="auto"/>
            </w:tcBorders>
            <w:shd w:val="clear" w:color="auto" w:fill="auto"/>
            <w:vAlign w:val="center"/>
            <w:hideMark/>
          </w:tcPr>
          <w:p w14:paraId="7DE45D1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3CD49A1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43294B7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nil"/>
              <w:left w:val="single" w:sz="4" w:space="0" w:color="auto"/>
              <w:bottom w:val="nil"/>
              <w:right w:val="single" w:sz="4" w:space="0" w:color="auto"/>
            </w:tcBorders>
            <w:shd w:val="clear" w:color="auto" w:fill="auto"/>
            <w:vAlign w:val="bottom"/>
            <w:hideMark/>
          </w:tcPr>
          <w:p w14:paraId="2241C50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5030E72D"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267218CA" w14:textId="77777777" w:rsidTr="00B92D4F">
        <w:trPr>
          <w:trHeight w:val="300"/>
        </w:trPr>
        <w:tc>
          <w:tcPr>
            <w:tcW w:w="996" w:type="dxa"/>
            <w:vMerge/>
            <w:tcBorders>
              <w:top w:val="nil"/>
              <w:left w:val="single" w:sz="8" w:space="0" w:color="auto"/>
              <w:bottom w:val="single" w:sz="8" w:space="0" w:color="000000"/>
              <w:right w:val="single" w:sz="8" w:space="0" w:color="auto"/>
            </w:tcBorders>
            <w:vAlign w:val="center"/>
            <w:hideMark/>
          </w:tcPr>
          <w:p w14:paraId="4284C7B0"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nil"/>
              <w:bottom w:val="nil"/>
              <w:right w:val="single" w:sz="4" w:space="0" w:color="auto"/>
            </w:tcBorders>
            <w:vAlign w:val="center"/>
            <w:hideMark/>
          </w:tcPr>
          <w:p w14:paraId="7AED8F1D"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nil"/>
              <w:right w:val="single" w:sz="4" w:space="0" w:color="auto"/>
            </w:tcBorders>
            <w:vAlign w:val="center"/>
            <w:hideMark/>
          </w:tcPr>
          <w:p w14:paraId="0698461F"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nil"/>
              <w:right w:val="single" w:sz="4" w:space="0" w:color="auto"/>
            </w:tcBorders>
            <w:vAlign w:val="center"/>
            <w:hideMark/>
          </w:tcPr>
          <w:p w14:paraId="1AC6CD09"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nil"/>
              <w:right w:val="single" w:sz="4" w:space="0" w:color="auto"/>
            </w:tcBorders>
            <w:vAlign w:val="center"/>
            <w:hideMark/>
          </w:tcPr>
          <w:p w14:paraId="57B48778"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nil"/>
              <w:right w:val="single" w:sz="4" w:space="0" w:color="auto"/>
            </w:tcBorders>
            <w:vAlign w:val="center"/>
            <w:hideMark/>
          </w:tcPr>
          <w:p w14:paraId="43BDDF16"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nil"/>
              <w:right w:val="single" w:sz="4" w:space="0" w:color="auto"/>
            </w:tcBorders>
            <w:vAlign w:val="center"/>
            <w:hideMark/>
          </w:tcPr>
          <w:p w14:paraId="66241652"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117944F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single" w:sz="4" w:space="0" w:color="auto"/>
              <w:right w:val="single" w:sz="4" w:space="0" w:color="auto"/>
            </w:tcBorders>
            <w:shd w:val="clear" w:color="auto" w:fill="auto"/>
            <w:vAlign w:val="bottom"/>
            <w:hideMark/>
          </w:tcPr>
          <w:p w14:paraId="7458B21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09B60DA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nil"/>
              <w:right w:val="single" w:sz="4" w:space="0" w:color="auto"/>
            </w:tcBorders>
            <w:vAlign w:val="center"/>
            <w:hideMark/>
          </w:tcPr>
          <w:p w14:paraId="28378B87"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75F0802C"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57F96864" w14:textId="77777777" w:rsidTr="00B92D4F">
        <w:trPr>
          <w:trHeight w:val="300"/>
        </w:trPr>
        <w:tc>
          <w:tcPr>
            <w:tcW w:w="996" w:type="dxa"/>
            <w:vMerge/>
            <w:tcBorders>
              <w:top w:val="nil"/>
              <w:left w:val="single" w:sz="8" w:space="0" w:color="auto"/>
              <w:bottom w:val="single" w:sz="8" w:space="0" w:color="000000"/>
              <w:right w:val="single" w:sz="8" w:space="0" w:color="auto"/>
            </w:tcBorders>
            <w:vAlign w:val="center"/>
            <w:hideMark/>
          </w:tcPr>
          <w:p w14:paraId="022DBA27"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nil"/>
              <w:bottom w:val="nil"/>
              <w:right w:val="single" w:sz="4" w:space="0" w:color="auto"/>
            </w:tcBorders>
            <w:vAlign w:val="center"/>
            <w:hideMark/>
          </w:tcPr>
          <w:p w14:paraId="2F4B298F"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nil"/>
              <w:right w:val="single" w:sz="4" w:space="0" w:color="auto"/>
            </w:tcBorders>
            <w:vAlign w:val="center"/>
            <w:hideMark/>
          </w:tcPr>
          <w:p w14:paraId="7186200D"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nil"/>
              <w:right w:val="single" w:sz="4" w:space="0" w:color="auto"/>
            </w:tcBorders>
            <w:vAlign w:val="center"/>
            <w:hideMark/>
          </w:tcPr>
          <w:p w14:paraId="4188800B"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nil"/>
              <w:right w:val="single" w:sz="4" w:space="0" w:color="auto"/>
            </w:tcBorders>
            <w:vAlign w:val="center"/>
            <w:hideMark/>
          </w:tcPr>
          <w:p w14:paraId="2CA50070"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nil"/>
              <w:right w:val="single" w:sz="4" w:space="0" w:color="auto"/>
            </w:tcBorders>
            <w:vAlign w:val="center"/>
            <w:hideMark/>
          </w:tcPr>
          <w:p w14:paraId="510E8561"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nil"/>
              <w:right w:val="single" w:sz="4" w:space="0" w:color="auto"/>
            </w:tcBorders>
            <w:vAlign w:val="center"/>
            <w:hideMark/>
          </w:tcPr>
          <w:p w14:paraId="351FB906"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1D09EC6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bottom"/>
            <w:hideMark/>
          </w:tcPr>
          <w:p w14:paraId="20BF015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816" w:type="dxa"/>
            <w:tcBorders>
              <w:top w:val="nil"/>
              <w:left w:val="nil"/>
              <w:bottom w:val="single" w:sz="4" w:space="0" w:color="auto"/>
              <w:right w:val="single" w:sz="4" w:space="0" w:color="auto"/>
            </w:tcBorders>
            <w:shd w:val="clear" w:color="auto" w:fill="auto"/>
            <w:vAlign w:val="bottom"/>
            <w:hideMark/>
          </w:tcPr>
          <w:p w14:paraId="5AA40D5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nil"/>
              <w:right w:val="single" w:sz="4" w:space="0" w:color="auto"/>
            </w:tcBorders>
            <w:vAlign w:val="center"/>
            <w:hideMark/>
          </w:tcPr>
          <w:p w14:paraId="62A1E561"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77E99B58"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684346B" w14:textId="77777777" w:rsidTr="00B92D4F">
        <w:trPr>
          <w:trHeight w:val="315"/>
        </w:trPr>
        <w:tc>
          <w:tcPr>
            <w:tcW w:w="996" w:type="dxa"/>
            <w:vMerge/>
            <w:tcBorders>
              <w:top w:val="nil"/>
              <w:left w:val="single" w:sz="8" w:space="0" w:color="auto"/>
              <w:bottom w:val="single" w:sz="8" w:space="0" w:color="000000"/>
              <w:right w:val="single" w:sz="8" w:space="0" w:color="auto"/>
            </w:tcBorders>
            <w:vAlign w:val="center"/>
            <w:hideMark/>
          </w:tcPr>
          <w:p w14:paraId="1626B40D"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nil"/>
              <w:bottom w:val="nil"/>
              <w:right w:val="single" w:sz="4" w:space="0" w:color="auto"/>
            </w:tcBorders>
            <w:vAlign w:val="center"/>
            <w:hideMark/>
          </w:tcPr>
          <w:p w14:paraId="65D60387"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nil"/>
              <w:right w:val="single" w:sz="4" w:space="0" w:color="auto"/>
            </w:tcBorders>
            <w:vAlign w:val="center"/>
            <w:hideMark/>
          </w:tcPr>
          <w:p w14:paraId="5E5243B5"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nil"/>
              <w:right w:val="single" w:sz="4" w:space="0" w:color="auto"/>
            </w:tcBorders>
            <w:vAlign w:val="center"/>
            <w:hideMark/>
          </w:tcPr>
          <w:p w14:paraId="14FC65A7"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nil"/>
              <w:right w:val="single" w:sz="4" w:space="0" w:color="auto"/>
            </w:tcBorders>
            <w:vAlign w:val="center"/>
            <w:hideMark/>
          </w:tcPr>
          <w:p w14:paraId="31D4648D"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nil"/>
              <w:right w:val="single" w:sz="4" w:space="0" w:color="auto"/>
            </w:tcBorders>
            <w:vAlign w:val="center"/>
            <w:hideMark/>
          </w:tcPr>
          <w:p w14:paraId="3C22477F" w14:textId="77777777" w:rsidR="00B92D4F" w:rsidRPr="006A3753" w:rsidRDefault="00B92D4F" w:rsidP="00B92D4F">
            <w:pPr>
              <w:jc w:val="left"/>
              <w:rPr>
                <w:rFonts w:cs="Calibri"/>
                <w:color w:val="000000"/>
                <w:sz w:val="16"/>
                <w:szCs w:val="16"/>
                <w:lang w:eastAsia="hr-HR"/>
              </w:rPr>
            </w:pPr>
          </w:p>
        </w:tc>
        <w:tc>
          <w:tcPr>
            <w:tcW w:w="716" w:type="dxa"/>
            <w:vMerge/>
            <w:tcBorders>
              <w:top w:val="nil"/>
              <w:left w:val="single" w:sz="4" w:space="0" w:color="auto"/>
              <w:bottom w:val="nil"/>
              <w:right w:val="single" w:sz="4" w:space="0" w:color="auto"/>
            </w:tcBorders>
            <w:vAlign w:val="center"/>
            <w:hideMark/>
          </w:tcPr>
          <w:p w14:paraId="0A1D978D"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nil"/>
              <w:right w:val="single" w:sz="4" w:space="0" w:color="auto"/>
            </w:tcBorders>
            <w:shd w:val="clear" w:color="auto" w:fill="auto"/>
            <w:vAlign w:val="center"/>
            <w:hideMark/>
          </w:tcPr>
          <w:p w14:paraId="2C4BA97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512</w:t>
            </w:r>
          </w:p>
        </w:tc>
        <w:tc>
          <w:tcPr>
            <w:tcW w:w="696" w:type="dxa"/>
            <w:tcBorders>
              <w:top w:val="nil"/>
              <w:left w:val="nil"/>
              <w:bottom w:val="nil"/>
              <w:right w:val="single" w:sz="4" w:space="0" w:color="auto"/>
            </w:tcBorders>
            <w:shd w:val="clear" w:color="auto" w:fill="auto"/>
            <w:vAlign w:val="bottom"/>
            <w:hideMark/>
          </w:tcPr>
          <w:p w14:paraId="6DB1A26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nil"/>
              <w:right w:val="single" w:sz="4" w:space="0" w:color="auto"/>
            </w:tcBorders>
            <w:shd w:val="clear" w:color="auto" w:fill="auto"/>
            <w:vAlign w:val="bottom"/>
            <w:hideMark/>
          </w:tcPr>
          <w:p w14:paraId="52B1527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nil"/>
              <w:right w:val="single" w:sz="4" w:space="0" w:color="auto"/>
            </w:tcBorders>
            <w:vAlign w:val="center"/>
            <w:hideMark/>
          </w:tcPr>
          <w:p w14:paraId="77B6816A"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2F8FB0F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498EE0E7" w14:textId="77777777" w:rsidTr="00B92D4F">
        <w:trPr>
          <w:trHeight w:val="300"/>
        </w:trPr>
        <w:tc>
          <w:tcPr>
            <w:tcW w:w="996" w:type="dxa"/>
            <w:vMerge w:val="restart"/>
            <w:tcBorders>
              <w:top w:val="nil"/>
              <w:left w:val="single" w:sz="8" w:space="0" w:color="auto"/>
              <w:bottom w:val="nil"/>
              <w:right w:val="single" w:sz="4" w:space="0" w:color="auto"/>
            </w:tcBorders>
            <w:shd w:val="clear" w:color="000000" w:fill="D9D9D9"/>
            <w:vAlign w:val="center"/>
            <w:hideMark/>
          </w:tcPr>
          <w:p w14:paraId="08DBB40F" w14:textId="77777777" w:rsidR="00B92D4F" w:rsidRPr="006A3753" w:rsidRDefault="00B92D4F" w:rsidP="00B92D4F">
            <w:pPr>
              <w:jc w:val="center"/>
              <w:rPr>
                <w:rFonts w:cs="Calibri"/>
                <w:b/>
                <w:bCs/>
                <w:color w:val="000000"/>
                <w:sz w:val="16"/>
                <w:szCs w:val="16"/>
                <w:lang w:eastAsia="hr-HR"/>
              </w:rPr>
            </w:pPr>
            <w:r w:rsidRPr="006A3753">
              <w:rPr>
                <w:rFonts w:cs="Calibri"/>
                <w:b/>
                <w:bCs/>
                <w:color w:val="000000"/>
                <w:sz w:val="16"/>
                <w:szCs w:val="16"/>
                <w:lang w:eastAsia="hr-HR"/>
              </w:rPr>
              <w:t>Sustav za razmjenu podataka</w:t>
            </w:r>
          </w:p>
        </w:tc>
        <w:tc>
          <w:tcPr>
            <w:tcW w:w="9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9745F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DEV DB</w:t>
            </w:r>
          </w:p>
        </w:tc>
        <w:tc>
          <w:tcPr>
            <w:tcW w:w="9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964F10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RAZVOJ</w:t>
            </w:r>
          </w:p>
        </w:tc>
        <w:tc>
          <w:tcPr>
            <w:tcW w:w="6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7E4AA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803486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0FD7FC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6</w:t>
            </w:r>
          </w:p>
        </w:tc>
        <w:tc>
          <w:tcPr>
            <w:tcW w:w="7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81C699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736" w:type="dxa"/>
            <w:tcBorders>
              <w:top w:val="single" w:sz="8" w:space="0" w:color="auto"/>
              <w:left w:val="nil"/>
              <w:bottom w:val="single" w:sz="4" w:space="0" w:color="auto"/>
              <w:right w:val="single" w:sz="4" w:space="0" w:color="auto"/>
            </w:tcBorders>
            <w:shd w:val="clear" w:color="auto" w:fill="auto"/>
            <w:vAlign w:val="center"/>
            <w:hideMark/>
          </w:tcPr>
          <w:p w14:paraId="650A727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single" w:sz="8" w:space="0" w:color="auto"/>
              <w:left w:val="nil"/>
              <w:bottom w:val="single" w:sz="4" w:space="0" w:color="auto"/>
              <w:right w:val="single" w:sz="4" w:space="0" w:color="auto"/>
            </w:tcBorders>
            <w:shd w:val="clear" w:color="auto" w:fill="auto"/>
            <w:vAlign w:val="bottom"/>
            <w:hideMark/>
          </w:tcPr>
          <w:p w14:paraId="5CD6C93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single" w:sz="8" w:space="0" w:color="auto"/>
              <w:left w:val="nil"/>
              <w:bottom w:val="single" w:sz="4" w:space="0" w:color="auto"/>
              <w:right w:val="single" w:sz="4" w:space="0" w:color="auto"/>
            </w:tcBorders>
            <w:shd w:val="clear" w:color="auto" w:fill="auto"/>
            <w:vAlign w:val="bottom"/>
            <w:hideMark/>
          </w:tcPr>
          <w:p w14:paraId="36F2892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184FAF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single" w:sz="8" w:space="0" w:color="auto"/>
              <w:left w:val="nil"/>
              <w:bottom w:val="single" w:sz="4" w:space="0" w:color="auto"/>
              <w:right w:val="single" w:sz="8" w:space="0" w:color="auto"/>
            </w:tcBorders>
            <w:shd w:val="clear" w:color="auto" w:fill="auto"/>
            <w:vAlign w:val="bottom"/>
            <w:hideMark/>
          </w:tcPr>
          <w:p w14:paraId="359C55A8"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0B04C1F1"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0956D3B7"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6304C621"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4931D819"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183C1771"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545C1427"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6B7E0EA8"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5E0531D9"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0856448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70908C3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7460269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27B6795B"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1E5A589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66A7E86A"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5090F96A"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64BD408E"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4B627AC0"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1C0BF88F"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124B5381"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6ECF2F43"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1D550E69"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6316895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72A0AFF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198B884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18F6B9EC"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4C474ED4"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13E6720C" w14:textId="77777777" w:rsidTr="00B92D4F">
        <w:trPr>
          <w:trHeight w:val="315"/>
        </w:trPr>
        <w:tc>
          <w:tcPr>
            <w:tcW w:w="996" w:type="dxa"/>
            <w:vMerge/>
            <w:tcBorders>
              <w:top w:val="nil"/>
              <w:left w:val="single" w:sz="8" w:space="0" w:color="auto"/>
              <w:bottom w:val="nil"/>
              <w:right w:val="single" w:sz="4" w:space="0" w:color="auto"/>
            </w:tcBorders>
            <w:vAlign w:val="center"/>
            <w:hideMark/>
          </w:tcPr>
          <w:p w14:paraId="528C1CB3"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6435D1F9"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7FC51A37"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478BAB3D"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5435155B"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138127DE"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5CE32106"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1076D7E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3A462C1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3115258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134E4D7E"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8" w:space="0" w:color="auto"/>
              <w:right w:val="single" w:sz="8" w:space="0" w:color="auto"/>
            </w:tcBorders>
            <w:shd w:val="clear" w:color="auto" w:fill="auto"/>
            <w:vAlign w:val="bottom"/>
            <w:hideMark/>
          </w:tcPr>
          <w:p w14:paraId="3DFFA840"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5D7857FF" w14:textId="77777777" w:rsidTr="00B92D4F">
        <w:trPr>
          <w:trHeight w:val="315"/>
        </w:trPr>
        <w:tc>
          <w:tcPr>
            <w:tcW w:w="996" w:type="dxa"/>
            <w:vMerge/>
            <w:tcBorders>
              <w:top w:val="nil"/>
              <w:left w:val="single" w:sz="8" w:space="0" w:color="auto"/>
              <w:bottom w:val="nil"/>
              <w:right w:val="single" w:sz="4" w:space="0" w:color="auto"/>
            </w:tcBorders>
            <w:vAlign w:val="center"/>
            <w:hideMark/>
          </w:tcPr>
          <w:p w14:paraId="0AB20530"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4" w:space="0" w:color="auto"/>
              <w:right w:val="single" w:sz="4" w:space="0" w:color="auto"/>
            </w:tcBorders>
            <w:shd w:val="clear" w:color="auto" w:fill="auto"/>
            <w:vAlign w:val="center"/>
            <w:hideMark/>
          </w:tcPr>
          <w:p w14:paraId="6A7DB93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DEV APP</w:t>
            </w:r>
          </w:p>
        </w:tc>
        <w:tc>
          <w:tcPr>
            <w:tcW w:w="979" w:type="dxa"/>
            <w:tcBorders>
              <w:top w:val="nil"/>
              <w:left w:val="nil"/>
              <w:bottom w:val="single" w:sz="4" w:space="0" w:color="auto"/>
              <w:right w:val="single" w:sz="4" w:space="0" w:color="auto"/>
            </w:tcBorders>
            <w:shd w:val="clear" w:color="auto" w:fill="auto"/>
            <w:vAlign w:val="center"/>
            <w:hideMark/>
          </w:tcPr>
          <w:p w14:paraId="74371DF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RAZVOJ</w:t>
            </w:r>
          </w:p>
        </w:tc>
        <w:tc>
          <w:tcPr>
            <w:tcW w:w="679" w:type="dxa"/>
            <w:tcBorders>
              <w:top w:val="nil"/>
              <w:left w:val="nil"/>
              <w:bottom w:val="single" w:sz="4" w:space="0" w:color="auto"/>
              <w:right w:val="single" w:sz="4" w:space="0" w:color="auto"/>
            </w:tcBorders>
            <w:shd w:val="clear" w:color="auto" w:fill="auto"/>
            <w:vAlign w:val="center"/>
            <w:hideMark/>
          </w:tcPr>
          <w:p w14:paraId="018656C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4" w:space="0" w:color="auto"/>
              <w:right w:val="single" w:sz="4" w:space="0" w:color="auto"/>
            </w:tcBorders>
            <w:shd w:val="clear" w:color="auto" w:fill="auto"/>
            <w:vAlign w:val="center"/>
            <w:hideMark/>
          </w:tcPr>
          <w:p w14:paraId="19BC622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tcBorders>
              <w:top w:val="nil"/>
              <w:left w:val="nil"/>
              <w:bottom w:val="single" w:sz="4" w:space="0" w:color="auto"/>
              <w:right w:val="single" w:sz="4" w:space="0" w:color="auto"/>
            </w:tcBorders>
            <w:shd w:val="clear" w:color="auto" w:fill="auto"/>
            <w:vAlign w:val="center"/>
            <w:hideMark/>
          </w:tcPr>
          <w:p w14:paraId="6B0EDCD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w:t>
            </w:r>
          </w:p>
        </w:tc>
        <w:tc>
          <w:tcPr>
            <w:tcW w:w="716" w:type="dxa"/>
            <w:tcBorders>
              <w:top w:val="nil"/>
              <w:left w:val="nil"/>
              <w:bottom w:val="single" w:sz="4" w:space="0" w:color="auto"/>
              <w:right w:val="single" w:sz="4" w:space="0" w:color="auto"/>
            </w:tcBorders>
            <w:shd w:val="clear" w:color="auto" w:fill="auto"/>
            <w:vAlign w:val="center"/>
            <w:hideMark/>
          </w:tcPr>
          <w:p w14:paraId="343B2BE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24</w:t>
            </w:r>
          </w:p>
        </w:tc>
        <w:tc>
          <w:tcPr>
            <w:tcW w:w="736" w:type="dxa"/>
            <w:tcBorders>
              <w:top w:val="nil"/>
              <w:left w:val="nil"/>
              <w:bottom w:val="single" w:sz="4" w:space="0" w:color="auto"/>
              <w:right w:val="single" w:sz="4" w:space="0" w:color="auto"/>
            </w:tcBorders>
            <w:shd w:val="clear" w:color="auto" w:fill="auto"/>
            <w:vAlign w:val="center"/>
            <w:hideMark/>
          </w:tcPr>
          <w:p w14:paraId="5D107F5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nil"/>
              <w:left w:val="nil"/>
              <w:bottom w:val="single" w:sz="4" w:space="0" w:color="auto"/>
              <w:right w:val="single" w:sz="4" w:space="0" w:color="auto"/>
            </w:tcBorders>
            <w:shd w:val="clear" w:color="auto" w:fill="auto"/>
            <w:vAlign w:val="bottom"/>
            <w:hideMark/>
          </w:tcPr>
          <w:p w14:paraId="5CF2AD9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64FB148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nil"/>
              <w:left w:val="nil"/>
              <w:bottom w:val="single" w:sz="4" w:space="0" w:color="auto"/>
              <w:right w:val="single" w:sz="4" w:space="0" w:color="auto"/>
            </w:tcBorders>
            <w:shd w:val="clear" w:color="auto" w:fill="auto"/>
            <w:vAlign w:val="bottom"/>
            <w:hideMark/>
          </w:tcPr>
          <w:p w14:paraId="0F50987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Linxu</w:t>
            </w:r>
          </w:p>
        </w:tc>
        <w:tc>
          <w:tcPr>
            <w:tcW w:w="859" w:type="dxa"/>
            <w:tcBorders>
              <w:top w:val="single" w:sz="4" w:space="0" w:color="auto"/>
              <w:left w:val="nil"/>
              <w:bottom w:val="single" w:sz="8" w:space="0" w:color="auto"/>
              <w:right w:val="single" w:sz="8" w:space="0" w:color="auto"/>
            </w:tcBorders>
            <w:shd w:val="clear" w:color="auto" w:fill="auto"/>
            <w:vAlign w:val="bottom"/>
            <w:hideMark/>
          </w:tcPr>
          <w:p w14:paraId="21F5603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45572CE2"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6CD4B8D0" w14:textId="77777777" w:rsidR="00B92D4F" w:rsidRPr="006A3753" w:rsidRDefault="00B92D4F" w:rsidP="00B92D4F">
            <w:pPr>
              <w:jc w:val="left"/>
              <w:rPr>
                <w:rFonts w:cs="Calibri"/>
                <w:b/>
                <w:bCs/>
                <w:color w:val="000000"/>
                <w:sz w:val="16"/>
                <w:szCs w:val="16"/>
                <w:lang w:eastAsia="hr-HR"/>
              </w:rPr>
            </w:pPr>
          </w:p>
        </w:tc>
        <w:tc>
          <w:tcPr>
            <w:tcW w:w="9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C2E1F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 DB</w:t>
            </w:r>
          </w:p>
        </w:tc>
        <w:tc>
          <w:tcPr>
            <w:tcW w:w="9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63E23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w:t>
            </w:r>
          </w:p>
        </w:tc>
        <w:tc>
          <w:tcPr>
            <w:tcW w:w="6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E9A91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0822F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32D25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6</w:t>
            </w:r>
          </w:p>
        </w:tc>
        <w:tc>
          <w:tcPr>
            <w:tcW w:w="7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ABD628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736" w:type="dxa"/>
            <w:tcBorders>
              <w:top w:val="single" w:sz="8" w:space="0" w:color="auto"/>
              <w:left w:val="nil"/>
              <w:bottom w:val="single" w:sz="4" w:space="0" w:color="auto"/>
              <w:right w:val="single" w:sz="4" w:space="0" w:color="auto"/>
            </w:tcBorders>
            <w:shd w:val="clear" w:color="auto" w:fill="auto"/>
            <w:vAlign w:val="center"/>
            <w:hideMark/>
          </w:tcPr>
          <w:p w14:paraId="4E798A9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single" w:sz="8" w:space="0" w:color="auto"/>
              <w:left w:val="nil"/>
              <w:bottom w:val="single" w:sz="4" w:space="0" w:color="auto"/>
              <w:right w:val="single" w:sz="4" w:space="0" w:color="auto"/>
            </w:tcBorders>
            <w:shd w:val="clear" w:color="auto" w:fill="auto"/>
            <w:vAlign w:val="bottom"/>
            <w:hideMark/>
          </w:tcPr>
          <w:p w14:paraId="27C7A472"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single" w:sz="8" w:space="0" w:color="auto"/>
              <w:left w:val="nil"/>
              <w:bottom w:val="single" w:sz="4" w:space="0" w:color="auto"/>
              <w:right w:val="single" w:sz="4" w:space="0" w:color="auto"/>
            </w:tcBorders>
            <w:shd w:val="clear" w:color="auto" w:fill="auto"/>
            <w:vAlign w:val="bottom"/>
            <w:hideMark/>
          </w:tcPr>
          <w:p w14:paraId="30FC631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D72FDC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1F7E24D1"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5FB9546"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3C61B477"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0B551552"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5A1FA754"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0B6338BB"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78841108"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7D8E5B76"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5957ABF0"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136BE99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2DECD95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725A9AC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18F0724D"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5B5DBBD4"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6F736AB3"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0F9A6F6E"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32B19000"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60EE1CF3"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29D98506"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18D0FC7E"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247321ED"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6FE944C1"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bottom"/>
            <w:hideMark/>
          </w:tcPr>
          <w:p w14:paraId="62FFA12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bottom"/>
            <w:hideMark/>
          </w:tcPr>
          <w:p w14:paraId="03D5B3D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816" w:type="dxa"/>
            <w:tcBorders>
              <w:top w:val="nil"/>
              <w:left w:val="nil"/>
              <w:bottom w:val="single" w:sz="4" w:space="0" w:color="auto"/>
              <w:right w:val="single" w:sz="4" w:space="0" w:color="auto"/>
            </w:tcBorders>
            <w:shd w:val="clear" w:color="auto" w:fill="auto"/>
            <w:vAlign w:val="bottom"/>
            <w:hideMark/>
          </w:tcPr>
          <w:p w14:paraId="3860860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6A01EB31"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66A8A94A"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1CBDB2F3"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39D147AB" w14:textId="77777777" w:rsidR="00B92D4F" w:rsidRPr="006A3753" w:rsidRDefault="00B92D4F" w:rsidP="00B92D4F">
            <w:pPr>
              <w:jc w:val="left"/>
              <w:rPr>
                <w:rFonts w:cs="Calibri"/>
                <w:b/>
                <w:bCs/>
                <w:color w:val="000000"/>
                <w:sz w:val="16"/>
                <w:szCs w:val="16"/>
                <w:lang w:eastAsia="hr-HR"/>
              </w:rPr>
            </w:pPr>
          </w:p>
        </w:tc>
        <w:tc>
          <w:tcPr>
            <w:tcW w:w="978" w:type="dxa"/>
            <w:vMerge/>
            <w:tcBorders>
              <w:top w:val="single" w:sz="8" w:space="0" w:color="auto"/>
              <w:left w:val="single" w:sz="4" w:space="0" w:color="auto"/>
              <w:bottom w:val="single" w:sz="4" w:space="0" w:color="auto"/>
              <w:right w:val="single" w:sz="4" w:space="0" w:color="auto"/>
            </w:tcBorders>
            <w:vAlign w:val="center"/>
            <w:hideMark/>
          </w:tcPr>
          <w:p w14:paraId="2CB741AA" w14:textId="77777777" w:rsidR="00B92D4F" w:rsidRPr="006A3753" w:rsidRDefault="00B92D4F" w:rsidP="00B92D4F">
            <w:pPr>
              <w:jc w:val="left"/>
              <w:rPr>
                <w:rFonts w:cs="Calibri"/>
                <w:color w:val="000000"/>
                <w:sz w:val="16"/>
                <w:szCs w:val="16"/>
                <w:lang w:eastAsia="hr-HR"/>
              </w:rPr>
            </w:pPr>
          </w:p>
        </w:tc>
        <w:tc>
          <w:tcPr>
            <w:tcW w:w="979" w:type="dxa"/>
            <w:vMerge/>
            <w:tcBorders>
              <w:top w:val="single" w:sz="8" w:space="0" w:color="auto"/>
              <w:left w:val="single" w:sz="4" w:space="0" w:color="auto"/>
              <w:bottom w:val="single" w:sz="4" w:space="0" w:color="auto"/>
              <w:right w:val="single" w:sz="4" w:space="0" w:color="auto"/>
            </w:tcBorders>
            <w:vAlign w:val="center"/>
            <w:hideMark/>
          </w:tcPr>
          <w:p w14:paraId="0D5EE8BC" w14:textId="77777777" w:rsidR="00B92D4F" w:rsidRPr="006A3753" w:rsidRDefault="00B92D4F" w:rsidP="00B92D4F">
            <w:pPr>
              <w:jc w:val="left"/>
              <w:rPr>
                <w:rFonts w:cs="Calibri"/>
                <w:color w:val="000000"/>
                <w:sz w:val="16"/>
                <w:szCs w:val="16"/>
                <w:lang w:eastAsia="hr-HR"/>
              </w:rPr>
            </w:pPr>
          </w:p>
        </w:tc>
        <w:tc>
          <w:tcPr>
            <w:tcW w:w="679" w:type="dxa"/>
            <w:vMerge/>
            <w:tcBorders>
              <w:top w:val="single" w:sz="8" w:space="0" w:color="auto"/>
              <w:left w:val="single" w:sz="4" w:space="0" w:color="auto"/>
              <w:bottom w:val="single" w:sz="4" w:space="0" w:color="auto"/>
              <w:right w:val="single" w:sz="4" w:space="0" w:color="auto"/>
            </w:tcBorders>
            <w:vAlign w:val="center"/>
            <w:hideMark/>
          </w:tcPr>
          <w:p w14:paraId="0D131CD6" w14:textId="77777777" w:rsidR="00B92D4F" w:rsidRPr="006A3753" w:rsidRDefault="00B92D4F" w:rsidP="00B92D4F">
            <w:pPr>
              <w:jc w:val="left"/>
              <w:rPr>
                <w:rFonts w:cs="Calibri"/>
                <w:color w:val="000000"/>
                <w:sz w:val="16"/>
                <w:szCs w:val="16"/>
                <w:lang w:eastAsia="hr-HR"/>
              </w:rPr>
            </w:pPr>
          </w:p>
        </w:tc>
        <w:tc>
          <w:tcPr>
            <w:tcW w:w="931" w:type="dxa"/>
            <w:vMerge/>
            <w:tcBorders>
              <w:top w:val="single" w:sz="8" w:space="0" w:color="auto"/>
              <w:left w:val="single" w:sz="4" w:space="0" w:color="auto"/>
              <w:bottom w:val="single" w:sz="4" w:space="0" w:color="auto"/>
              <w:right w:val="single" w:sz="4" w:space="0" w:color="auto"/>
            </w:tcBorders>
            <w:vAlign w:val="center"/>
            <w:hideMark/>
          </w:tcPr>
          <w:p w14:paraId="3145FB7C" w14:textId="77777777" w:rsidR="00B92D4F" w:rsidRPr="006A3753" w:rsidRDefault="00B92D4F" w:rsidP="00B92D4F">
            <w:pPr>
              <w:jc w:val="left"/>
              <w:rPr>
                <w:rFonts w:cs="Calibri"/>
                <w:color w:val="000000"/>
                <w:sz w:val="16"/>
                <w:szCs w:val="16"/>
                <w:lang w:eastAsia="hr-HR"/>
              </w:rPr>
            </w:pPr>
          </w:p>
        </w:tc>
        <w:tc>
          <w:tcPr>
            <w:tcW w:w="895" w:type="dxa"/>
            <w:vMerge/>
            <w:tcBorders>
              <w:top w:val="single" w:sz="8" w:space="0" w:color="auto"/>
              <w:left w:val="single" w:sz="4" w:space="0" w:color="auto"/>
              <w:bottom w:val="single" w:sz="4" w:space="0" w:color="auto"/>
              <w:right w:val="single" w:sz="4" w:space="0" w:color="auto"/>
            </w:tcBorders>
            <w:vAlign w:val="center"/>
            <w:hideMark/>
          </w:tcPr>
          <w:p w14:paraId="64CD914C"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3D4BF4DD"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25FD9D7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0D8F06F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430B340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single" w:sz="8" w:space="0" w:color="auto"/>
              <w:left w:val="single" w:sz="4" w:space="0" w:color="auto"/>
              <w:bottom w:val="single" w:sz="4" w:space="0" w:color="auto"/>
              <w:right w:val="single" w:sz="4" w:space="0" w:color="auto"/>
            </w:tcBorders>
            <w:vAlign w:val="center"/>
            <w:hideMark/>
          </w:tcPr>
          <w:p w14:paraId="1FD7EBE1"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3980C977"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69AC5C48" w14:textId="77777777" w:rsidTr="00B92D4F">
        <w:trPr>
          <w:trHeight w:val="315"/>
        </w:trPr>
        <w:tc>
          <w:tcPr>
            <w:tcW w:w="996" w:type="dxa"/>
            <w:vMerge/>
            <w:tcBorders>
              <w:top w:val="nil"/>
              <w:left w:val="single" w:sz="8" w:space="0" w:color="auto"/>
              <w:bottom w:val="nil"/>
              <w:right w:val="single" w:sz="4" w:space="0" w:color="auto"/>
            </w:tcBorders>
            <w:vAlign w:val="center"/>
            <w:hideMark/>
          </w:tcPr>
          <w:p w14:paraId="3486CA27"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4" w:space="0" w:color="auto"/>
              <w:right w:val="single" w:sz="4" w:space="0" w:color="auto"/>
            </w:tcBorders>
            <w:shd w:val="clear" w:color="auto" w:fill="auto"/>
            <w:vAlign w:val="center"/>
            <w:hideMark/>
          </w:tcPr>
          <w:p w14:paraId="320604A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 APP</w:t>
            </w:r>
          </w:p>
        </w:tc>
        <w:tc>
          <w:tcPr>
            <w:tcW w:w="979" w:type="dxa"/>
            <w:tcBorders>
              <w:top w:val="nil"/>
              <w:left w:val="nil"/>
              <w:bottom w:val="single" w:sz="4" w:space="0" w:color="auto"/>
              <w:right w:val="single" w:sz="4" w:space="0" w:color="auto"/>
            </w:tcBorders>
            <w:shd w:val="clear" w:color="auto" w:fill="auto"/>
            <w:vAlign w:val="center"/>
            <w:hideMark/>
          </w:tcPr>
          <w:p w14:paraId="2BED1CE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TEST</w:t>
            </w:r>
          </w:p>
        </w:tc>
        <w:tc>
          <w:tcPr>
            <w:tcW w:w="679" w:type="dxa"/>
            <w:tcBorders>
              <w:top w:val="nil"/>
              <w:left w:val="nil"/>
              <w:bottom w:val="single" w:sz="4" w:space="0" w:color="auto"/>
              <w:right w:val="single" w:sz="4" w:space="0" w:color="auto"/>
            </w:tcBorders>
            <w:shd w:val="clear" w:color="auto" w:fill="auto"/>
            <w:vAlign w:val="center"/>
            <w:hideMark/>
          </w:tcPr>
          <w:p w14:paraId="427AF0D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4" w:space="0" w:color="auto"/>
              <w:right w:val="single" w:sz="4" w:space="0" w:color="auto"/>
            </w:tcBorders>
            <w:shd w:val="clear" w:color="auto" w:fill="auto"/>
            <w:vAlign w:val="center"/>
            <w:hideMark/>
          </w:tcPr>
          <w:p w14:paraId="0176F61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NE</w:t>
            </w:r>
          </w:p>
        </w:tc>
        <w:tc>
          <w:tcPr>
            <w:tcW w:w="895" w:type="dxa"/>
            <w:tcBorders>
              <w:top w:val="nil"/>
              <w:left w:val="nil"/>
              <w:bottom w:val="single" w:sz="4" w:space="0" w:color="auto"/>
              <w:right w:val="single" w:sz="4" w:space="0" w:color="auto"/>
            </w:tcBorders>
            <w:shd w:val="clear" w:color="auto" w:fill="auto"/>
            <w:vAlign w:val="center"/>
            <w:hideMark/>
          </w:tcPr>
          <w:p w14:paraId="4BCAFBB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w:t>
            </w:r>
          </w:p>
        </w:tc>
        <w:tc>
          <w:tcPr>
            <w:tcW w:w="716" w:type="dxa"/>
            <w:tcBorders>
              <w:top w:val="nil"/>
              <w:left w:val="nil"/>
              <w:bottom w:val="single" w:sz="4" w:space="0" w:color="auto"/>
              <w:right w:val="single" w:sz="4" w:space="0" w:color="auto"/>
            </w:tcBorders>
            <w:shd w:val="clear" w:color="auto" w:fill="auto"/>
            <w:vAlign w:val="center"/>
            <w:hideMark/>
          </w:tcPr>
          <w:p w14:paraId="45265F09"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48</w:t>
            </w:r>
          </w:p>
        </w:tc>
        <w:tc>
          <w:tcPr>
            <w:tcW w:w="736" w:type="dxa"/>
            <w:tcBorders>
              <w:top w:val="nil"/>
              <w:left w:val="nil"/>
              <w:bottom w:val="single" w:sz="4" w:space="0" w:color="auto"/>
              <w:right w:val="single" w:sz="4" w:space="0" w:color="auto"/>
            </w:tcBorders>
            <w:shd w:val="clear" w:color="auto" w:fill="auto"/>
            <w:vAlign w:val="center"/>
            <w:hideMark/>
          </w:tcPr>
          <w:p w14:paraId="6C18C83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nil"/>
              <w:left w:val="nil"/>
              <w:bottom w:val="single" w:sz="4" w:space="0" w:color="auto"/>
              <w:right w:val="single" w:sz="4" w:space="0" w:color="auto"/>
            </w:tcBorders>
            <w:shd w:val="clear" w:color="auto" w:fill="auto"/>
            <w:vAlign w:val="bottom"/>
            <w:hideMark/>
          </w:tcPr>
          <w:p w14:paraId="0DC6C28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1D224E6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nil"/>
              <w:left w:val="nil"/>
              <w:bottom w:val="single" w:sz="4" w:space="0" w:color="auto"/>
              <w:right w:val="single" w:sz="4" w:space="0" w:color="auto"/>
            </w:tcBorders>
            <w:shd w:val="clear" w:color="auto" w:fill="auto"/>
            <w:vAlign w:val="bottom"/>
            <w:hideMark/>
          </w:tcPr>
          <w:p w14:paraId="48267B3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Linxu</w:t>
            </w:r>
          </w:p>
        </w:tc>
        <w:tc>
          <w:tcPr>
            <w:tcW w:w="859" w:type="dxa"/>
            <w:tcBorders>
              <w:top w:val="nil"/>
              <w:left w:val="nil"/>
              <w:bottom w:val="single" w:sz="8" w:space="0" w:color="auto"/>
              <w:right w:val="single" w:sz="8" w:space="0" w:color="auto"/>
            </w:tcBorders>
            <w:shd w:val="clear" w:color="auto" w:fill="auto"/>
            <w:vAlign w:val="bottom"/>
            <w:hideMark/>
          </w:tcPr>
          <w:p w14:paraId="0751D6DC"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E5</w:t>
            </w:r>
          </w:p>
        </w:tc>
      </w:tr>
      <w:tr w:rsidR="00B92D4F" w:rsidRPr="006A3753" w14:paraId="5AD82599"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145D365D" w14:textId="77777777" w:rsidR="00B92D4F" w:rsidRPr="006A3753" w:rsidRDefault="00B92D4F" w:rsidP="00B92D4F">
            <w:pPr>
              <w:jc w:val="left"/>
              <w:rPr>
                <w:rFonts w:cs="Calibri"/>
                <w:b/>
                <w:bCs/>
                <w:color w:val="000000"/>
                <w:sz w:val="16"/>
                <w:szCs w:val="16"/>
                <w:lang w:eastAsia="hr-HR"/>
              </w:rPr>
            </w:pP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14:paraId="56FB3918"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xml:space="preserve">Produkcija DB </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14:paraId="7ECA271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2C4B2B6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5ACCB3CE"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7A1AD82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12</w:t>
            </w:r>
          </w:p>
        </w:tc>
        <w:tc>
          <w:tcPr>
            <w:tcW w:w="7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E4173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736" w:type="dxa"/>
            <w:tcBorders>
              <w:top w:val="nil"/>
              <w:left w:val="nil"/>
              <w:bottom w:val="single" w:sz="4" w:space="0" w:color="auto"/>
              <w:right w:val="single" w:sz="4" w:space="0" w:color="auto"/>
            </w:tcBorders>
            <w:shd w:val="clear" w:color="auto" w:fill="auto"/>
            <w:vAlign w:val="center"/>
            <w:hideMark/>
          </w:tcPr>
          <w:p w14:paraId="335C070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6C86743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7D25C95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val="restart"/>
            <w:tcBorders>
              <w:top w:val="nil"/>
              <w:left w:val="single" w:sz="4" w:space="0" w:color="auto"/>
              <w:bottom w:val="single" w:sz="4" w:space="0" w:color="auto"/>
              <w:right w:val="single" w:sz="4" w:space="0" w:color="auto"/>
            </w:tcBorders>
            <w:shd w:val="clear" w:color="auto" w:fill="auto"/>
            <w:vAlign w:val="bottom"/>
            <w:hideMark/>
          </w:tcPr>
          <w:p w14:paraId="2DAAA4A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single" w:sz="4" w:space="0" w:color="auto"/>
              <w:left w:val="nil"/>
              <w:bottom w:val="single" w:sz="4" w:space="0" w:color="auto"/>
              <w:right w:val="single" w:sz="8" w:space="0" w:color="auto"/>
            </w:tcBorders>
            <w:shd w:val="clear" w:color="auto" w:fill="auto"/>
            <w:vAlign w:val="bottom"/>
            <w:hideMark/>
          </w:tcPr>
          <w:p w14:paraId="067BEA4C"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18A3FED8"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31273D11"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4" w:space="0" w:color="auto"/>
              <w:bottom w:val="single" w:sz="4" w:space="0" w:color="auto"/>
              <w:right w:val="single" w:sz="4" w:space="0" w:color="auto"/>
            </w:tcBorders>
            <w:vAlign w:val="center"/>
            <w:hideMark/>
          </w:tcPr>
          <w:p w14:paraId="495E90E3"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auto"/>
              <w:right w:val="single" w:sz="4" w:space="0" w:color="auto"/>
            </w:tcBorders>
            <w:vAlign w:val="center"/>
            <w:hideMark/>
          </w:tcPr>
          <w:p w14:paraId="4BE93AE4"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auto"/>
              <w:right w:val="single" w:sz="4" w:space="0" w:color="auto"/>
            </w:tcBorders>
            <w:vAlign w:val="center"/>
            <w:hideMark/>
          </w:tcPr>
          <w:p w14:paraId="4D852248"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auto"/>
              <w:right w:val="single" w:sz="4" w:space="0" w:color="auto"/>
            </w:tcBorders>
            <w:vAlign w:val="center"/>
            <w:hideMark/>
          </w:tcPr>
          <w:p w14:paraId="0780FBC0"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auto"/>
              <w:right w:val="single" w:sz="4" w:space="0" w:color="auto"/>
            </w:tcBorders>
            <w:vAlign w:val="center"/>
            <w:hideMark/>
          </w:tcPr>
          <w:p w14:paraId="7A46B52F"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05A1D45F"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2C5D039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075EE7B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5EEAF0C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4" w:space="0" w:color="auto"/>
              <w:right w:val="single" w:sz="4" w:space="0" w:color="auto"/>
            </w:tcBorders>
            <w:vAlign w:val="center"/>
            <w:hideMark/>
          </w:tcPr>
          <w:p w14:paraId="7623D1B7"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57314800"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33483EAA"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66746BF3"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4" w:space="0" w:color="auto"/>
              <w:bottom w:val="single" w:sz="4" w:space="0" w:color="auto"/>
              <w:right w:val="single" w:sz="4" w:space="0" w:color="auto"/>
            </w:tcBorders>
            <w:vAlign w:val="center"/>
            <w:hideMark/>
          </w:tcPr>
          <w:p w14:paraId="1B5E2E0F"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auto"/>
              <w:right w:val="single" w:sz="4" w:space="0" w:color="auto"/>
            </w:tcBorders>
            <w:vAlign w:val="center"/>
            <w:hideMark/>
          </w:tcPr>
          <w:p w14:paraId="0719B4B1"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auto"/>
              <w:right w:val="single" w:sz="4" w:space="0" w:color="auto"/>
            </w:tcBorders>
            <w:vAlign w:val="center"/>
            <w:hideMark/>
          </w:tcPr>
          <w:p w14:paraId="0035A978"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auto"/>
              <w:right w:val="single" w:sz="4" w:space="0" w:color="auto"/>
            </w:tcBorders>
            <w:vAlign w:val="center"/>
            <w:hideMark/>
          </w:tcPr>
          <w:p w14:paraId="25B318CB"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auto"/>
              <w:right w:val="single" w:sz="4" w:space="0" w:color="auto"/>
            </w:tcBorders>
            <w:vAlign w:val="center"/>
            <w:hideMark/>
          </w:tcPr>
          <w:p w14:paraId="62CAE010"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1C02B682"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2F2053E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696" w:type="dxa"/>
            <w:tcBorders>
              <w:top w:val="nil"/>
              <w:left w:val="nil"/>
              <w:bottom w:val="single" w:sz="4" w:space="0" w:color="auto"/>
              <w:right w:val="single" w:sz="4" w:space="0" w:color="auto"/>
            </w:tcBorders>
            <w:shd w:val="clear" w:color="auto" w:fill="auto"/>
            <w:vAlign w:val="center"/>
            <w:hideMark/>
          </w:tcPr>
          <w:p w14:paraId="063F5AA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816" w:type="dxa"/>
            <w:tcBorders>
              <w:top w:val="nil"/>
              <w:left w:val="nil"/>
              <w:bottom w:val="single" w:sz="4" w:space="0" w:color="auto"/>
              <w:right w:val="single" w:sz="4" w:space="0" w:color="auto"/>
            </w:tcBorders>
            <w:shd w:val="clear" w:color="auto" w:fill="auto"/>
            <w:vAlign w:val="bottom"/>
            <w:hideMark/>
          </w:tcPr>
          <w:p w14:paraId="47855FB5"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4" w:space="0" w:color="auto"/>
              <w:right w:val="single" w:sz="4" w:space="0" w:color="auto"/>
            </w:tcBorders>
            <w:vAlign w:val="center"/>
            <w:hideMark/>
          </w:tcPr>
          <w:p w14:paraId="62B56E94"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65601D13"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 </w:t>
            </w:r>
          </w:p>
        </w:tc>
      </w:tr>
      <w:tr w:rsidR="00B92D4F" w:rsidRPr="006A3753" w14:paraId="7D366230" w14:textId="77777777" w:rsidTr="00B92D4F">
        <w:trPr>
          <w:trHeight w:val="300"/>
        </w:trPr>
        <w:tc>
          <w:tcPr>
            <w:tcW w:w="996" w:type="dxa"/>
            <w:vMerge/>
            <w:tcBorders>
              <w:top w:val="nil"/>
              <w:left w:val="single" w:sz="8" w:space="0" w:color="auto"/>
              <w:bottom w:val="nil"/>
              <w:right w:val="single" w:sz="4" w:space="0" w:color="auto"/>
            </w:tcBorders>
            <w:vAlign w:val="center"/>
            <w:hideMark/>
          </w:tcPr>
          <w:p w14:paraId="7598D4A6" w14:textId="77777777" w:rsidR="00B92D4F" w:rsidRPr="006A3753" w:rsidRDefault="00B92D4F" w:rsidP="00B92D4F">
            <w:pPr>
              <w:jc w:val="left"/>
              <w:rPr>
                <w:rFonts w:cs="Calibri"/>
                <w:b/>
                <w:bCs/>
                <w:color w:val="000000"/>
                <w:sz w:val="16"/>
                <w:szCs w:val="16"/>
                <w:lang w:eastAsia="hr-HR"/>
              </w:rPr>
            </w:pPr>
          </w:p>
        </w:tc>
        <w:tc>
          <w:tcPr>
            <w:tcW w:w="978" w:type="dxa"/>
            <w:vMerge/>
            <w:tcBorders>
              <w:top w:val="nil"/>
              <w:left w:val="single" w:sz="4" w:space="0" w:color="auto"/>
              <w:bottom w:val="single" w:sz="4" w:space="0" w:color="auto"/>
              <w:right w:val="single" w:sz="4" w:space="0" w:color="auto"/>
            </w:tcBorders>
            <w:vAlign w:val="center"/>
            <w:hideMark/>
          </w:tcPr>
          <w:p w14:paraId="0322DCCB" w14:textId="77777777" w:rsidR="00B92D4F" w:rsidRPr="006A3753" w:rsidRDefault="00B92D4F" w:rsidP="00B92D4F">
            <w:pPr>
              <w:jc w:val="left"/>
              <w:rPr>
                <w:rFonts w:cs="Calibri"/>
                <w:color w:val="000000"/>
                <w:sz w:val="16"/>
                <w:szCs w:val="16"/>
                <w:lang w:eastAsia="hr-HR"/>
              </w:rPr>
            </w:pPr>
          </w:p>
        </w:tc>
        <w:tc>
          <w:tcPr>
            <w:tcW w:w="979" w:type="dxa"/>
            <w:vMerge/>
            <w:tcBorders>
              <w:top w:val="nil"/>
              <w:left w:val="single" w:sz="4" w:space="0" w:color="auto"/>
              <w:bottom w:val="single" w:sz="4" w:space="0" w:color="auto"/>
              <w:right w:val="single" w:sz="4" w:space="0" w:color="auto"/>
            </w:tcBorders>
            <w:vAlign w:val="center"/>
            <w:hideMark/>
          </w:tcPr>
          <w:p w14:paraId="6B7D0E37" w14:textId="77777777" w:rsidR="00B92D4F" w:rsidRPr="006A3753" w:rsidRDefault="00B92D4F" w:rsidP="00B92D4F">
            <w:pPr>
              <w:jc w:val="left"/>
              <w:rPr>
                <w:rFonts w:cs="Calibri"/>
                <w:color w:val="000000"/>
                <w:sz w:val="16"/>
                <w:szCs w:val="16"/>
                <w:lang w:eastAsia="hr-HR"/>
              </w:rPr>
            </w:pPr>
          </w:p>
        </w:tc>
        <w:tc>
          <w:tcPr>
            <w:tcW w:w="679" w:type="dxa"/>
            <w:vMerge/>
            <w:tcBorders>
              <w:top w:val="nil"/>
              <w:left w:val="single" w:sz="4" w:space="0" w:color="auto"/>
              <w:bottom w:val="single" w:sz="4" w:space="0" w:color="auto"/>
              <w:right w:val="single" w:sz="4" w:space="0" w:color="auto"/>
            </w:tcBorders>
            <w:vAlign w:val="center"/>
            <w:hideMark/>
          </w:tcPr>
          <w:p w14:paraId="37975636" w14:textId="77777777" w:rsidR="00B92D4F" w:rsidRPr="006A3753" w:rsidRDefault="00B92D4F" w:rsidP="00B92D4F">
            <w:pPr>
              <w:jc w:val="left"/>
              <w:rPr>
                <w:rFonts w:cs="Calibri"/>
                <w:color w:val="000000"/>
                <w:sz w:val="16"/>
                <w:szCs w:val="16"/>
                <w:lang w:eastAsia="hr-HR"/>
              </w:rPr>
            </w:pPr>
          </w:p>
        </w:tc>
        <w:tc>
          <w:tcPr>
            <w:tcW w:w="931" w:type="dxa"/>
            <w:vMerge/>
            <w:tcBorders>
              <w:top w:val="nil"/>
              <w:left w:val="single" w:sz="4" w:space="0" w:color="auto"/>
              <w:bottom w:val="single" w:sz="4" w:space="0" w:color="auto"/>
              <w:right w:val="single" w:sz="4" w:space="0" w:color="auto"/>
            </w:tcBorders>
            <w:vAlign w:val="center"/>
            <w:hideMark/>
          </w:tcPr>
          <w:p w14:paraId="43D31455" w14:textId="77777777" w:rsidR="00B92D4F" w:rsidRPr="006A3753" w:rsidRDefault="00B92D4F" w:rsidP="00B92D4F">
            <w:pPr>
              <w:jc w:val="left"/>
              <w:rPr>
                <w:rFonts w:cs="Calibri"/>
                <w:color w:val="000000"/>
                <w:sz w:val="16"/>
                <w:szCs w:val="16"/>
                <w:lang w:eastAsia="hr-HR"/>
              </w:rPr>
            </w:pPr>
          </w:p>
        </w:tc>
        <w:tc>
          <w:tcPr>
            <w:tcW w:w="895" w:type="dxa"/>
            <w:vMerge/>
            <w:tcBorders>
              <w:top w:val="nil"/>
              <w:left w:val="single" w:sz="4" w:space="0" w:color="auto"/>
              <w:bottom w:val="single" w:sz="4" w:space="0" w:color="auto"/>
              <w:right w:val="single" w:sz="4" w:space="0" w:color="auto"/>
            </w:tcBorders>
            <w:vAlign w:val="center"/>
            <w:hideMark/>
          </w:tcPr>
          <w:p w14:paraId="13BFDBFF" w14:textId="77777777" w:rsidR="00B92D4F" w:rsidRPr="006A3753" w:rsidRDefault="00B92D4F" w:rsidP="00B92D4F">
            <w:pPr>
              <w:jc w:val="left"/>
              <w:rPr>
                <w:rFonts w:cs="Calibri"/>
                <w:color w:val="000000"/>
                <w:sz w:val="16"/>
                <w:szCs w:val="16"/>
                <w:lang w:eastAsia="hr-HR"/>
              </w:rPr>
            </w:pPr>
          </w:p>
        </w:tc>
        <w:tc>
          <w:tcPr>
            <w:tcW w:w="716" w:type="dxa"/>
            <w:vMerge/>
            <w:tcBorders>
              <w:top w:val="single" w:sz="8" w:space="0" w:color="auto"/>
              <w:left w:val="single" w:sz="4" w:space="0" w:color="auto"/>
              <w:bottom w:val="single" w:sz="4" w:space="0" w:color="auto"/>
              <w:right w:val="single" w:sz="4" w:space="0" w:color="auto"/>
            </w:tcBorders>
            <w:vAlign w:val="center"/>
            <w:hideMark/>
          </w:tcPr>
          <w:p w14:paraId="42677451" w14:textId="77777777" w:rsidR="00B92D4F" w:rsidRPr="006A3753" w:rsidRDefault="00B92D4F" w:rsidP="00B92D4F">
            <w:pPr>
              <w:jc w:val="left"/>
              <w:rPr>
                <w:rFonts w:cs="Calibri"/>
                <w:color w:val="000000"/>
                <w:sz w:val="16"/>
                <w:szCs w:val="16"/>
                <w:lang w:eastAsia="hr-HR"/>
              </w:rPr>
            </w:pPr>
          </w:p>
        </w:tc>
        <w:tc>
          <w:tcPr>
            <w:tcW w:w="736" w:type="dxa"/>
            <w:tcBorders>
              <w:top w:val="nil"/>
              <w:left w:val="nil"/>
              <w:bottom w:val="single" w:sz="4" w:space="0" w:color="auto"/>
              <w:right w:val="single" w:sz="4" w:space="0" w:color="auto"/>
            </w:tcBorders>
            <w:shd w:val="clear" w:color="auto" w:fill="auto"/>
            <w:vAlign w:val="center"/>
            <w:hideMark/>
          </w:tcPr>
          <w:p w14:paraId="15E6277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200</w:t>
            </w:r>
          </w:p>
        </w:tc>
        <w:tc>
          <w:tcPr>
            <w:tcW w:w="696" w:type="dxa"/>
            <w:tcBorders>
              <w:top w:val="nil"/>
              <w:left w:val="nil"/>
              <w:bottom w:val="single" w:sz="4" w:space="0" w:color="auto"/>
              <w:right w:val="single" w:sz="4" w:space="0" w:color="auto"/>
            </w:tcBorders>
            <w:shd w:val="clear" w:color="auto" w:fill="auto"/>
            <w:vAlign w:val="bottom"/>
            <w:hideMark/>
          </w:tcPr>
          <w:p w14:paraId="398594A4"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4" w:space="0" w:color="auto"/>
              <w:right w:val="single" w:sz="4" w:space="0" w:color="auto"/>
            </w:tcBorders>
            <w:shd w:val="clear" w:color="auto" w:fill="auto"/>
            <w:vAlign w:val="bottom"/>
            <w:hideMark/>
          </w:tcPr>
          <w:p w14:paraId="54A43430"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vMerge/>
            <w:tcBorders>
              <w:top w:val="nil"/>
              <w:left w:val="single" w:sz="4" w:space="0" w:color="auto"/>
              <w:bottom w:val="single" w:sz="4" w:space="0" w:color="auto"/>
              <w:right w:val="single" w:sz="4" w:space="0" w:color="auto"/>
            </w:tcBorders>
            <w:vAlign w:val="center"/>
            <w:hideMark/>
          </w:tcPr>
          <w:p w14:paraId="3A7302C2" w14:textId="77777777" w:rsidR="00B92D4F" w:rsidRPr="006A3753" w:rsidRDefault="00B92D4F" w:rsidP="00B92D4F">
            <w:pPr>
              <w:jc w:val="left"/>
              <w:rPr>
                <w:rFonts w:cs="Calibri"/>
                <w:color w:val="000000"/>
                <w:sz w:val="16"/>
                <w:szCs w:val="16"/>
                <w:lang w:eastAsia="hr-HR"/>
              </w:rPr>
            </w:pPr>
          </w:p>
        </w:tc>
        <w:tc>
          <w:tcPr>
            <w:tcW w:w="859" w:type="dxa"/>
            <w:tcBorders>
              <w:top w:val="nil"/>
              <w:left w:val="nil"/>
              <w:bottom w:val="single" w:sz="4" w:space="0" w:color="auto"/>
              <w:right w:val="single" w:sz="8" w:space="0" w:color="auto"/>
            </w:tcBorders>
            <w:shd w:val="clear" w:color="auto" w:fill="auto"/>
            <w:vAlign w:val="bottom"/>
            <w:hideMark/>
          </w:tcPr>
          <w:p w14:paraId="693DA6D7"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r w:rsidR="00B92D4F" w:rsidRPr="006A3753" w14:paraId="43F9FB9E" w14:textId="77777777" w:rsidTr="00B92D4F">
        <w:trPr>
          <w:trHeight w:val="315"/>
        </w:trPr>
        <w:tc>
          <w:tcPr>
            <w:tcW w:w="996" w:type="dxa"/>
            <w:vMerge/>
            <w:tcBorders>
              <w:top w:val="nil"/>
              <w:left w:val="single" w:sz="8" w:space="0" w:color="auto"/>
              <w:bottom w:val="nil"/>
              <w:right w:val="single" w:sz="4" w:space="0" w:color="auto"/>
            </w:tcBorders>
            <w:vAlign w:val="center"/>
            <w:hideMark/>
          </w:tcPr>
          <w:p w14:paraId="2A61D4B5" w14:textId="77777777" w:rsidR="00B92D4F" w:rsidRPr="006A3753" w:rsidRDefault="00B92D4F" w:rsidP="00B92D4F">
            <w:pPr>
              <w:jc w:val="left"/>
              <w:rPr>
                <w:rFonts w:cs="Calibri"/>
                <w:b/>
                <w:bCs/>
                <w:color w:val="000000"/>
                <w:sz w:val="16"/>
                <w:szCs w:val="16"/>
                <w:lang w:eastAsia="hr-HR"/>
              </w:rPr>
            </w:pPr>
          </w:p>
        </w:tc>
        <w:tc>
          <w:tcPr>
            <w:tcW w:w="978" w:type="dxa"/>
            <w:tcBorders>
              <w:top w:val="nil"/>
              <w:left w:val="nil"/>
              <w:bottom w:val="single" w:sz="8" w:space="0" w:color="auto"/>
              <w:right w:val="single" w:sz="4" w:space="0" w:color="auto"/>
            </w:tcBorders>
            <w:shd w:val="clear" w:color="auto" w:fill="auto"/>
            <w:vAlign w:val="center"/>
            <w:hideMark/>
          </w:tcPr>
          <w:p w14:paraId="0629F49B"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 APP</w:t>
            </w:r>
          </w:p>
        </w:tc>
        <w:tc>
          <w:tcPr>
            <w:tcW w:w="979" w:type="dxa"/>
            <w:tcBorders>
              <w:top w:val="nil"/>
              <w:left w:val="nil"/>
              <w:bottom w:val="single" w:sz="8" w:space="0" w:color="auto"/>
              <w:right w:val="single" w:sz="4" w:space="0" w:color="auto"/>
            </w:tcBorders>
            <w:shd w:val="clear" w:color="auto" w:fill="auto"/>
            <w:vAlign w:val="center"/>
            <w:hideMark/>
          </w:tcPr>
          <w:p w14:paraId="1299916A"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PRODUKCIJA</w:t>
            </w:r>
          </w:p>
        </w:tc>
        <w:tc>
          <w:tcPr>
            <w:tcW w:w="679" w:type="dxa"/>
            <w:tcBorders>
              <w:top w:val="nil"/>
              <w:left w:val="nil"/>
              <w:bottom w:val="single" w:sz="8" w:space="0" w:color="auto"/>
              <w:right w:val="single" w:sz="4" w:space="0" w:color="auto"/>
            </w:tcBorders>
            <w:shd w:val="clear" w:color="auto" w:fill="auto"/>
            <w:vAlign w:val="center"/>
            <w:hideMark/>
          </w:tcPr>
          <w:p w14:paraId="286C3E57"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931" w:type="dxa"/>
            <w:tcBorders>
              <w:top w:val="nil"/>
              <w:left w:val="nil"/>
              <w:bottom w:val="single" w:sz="8" w:space="0" w:color="auto"/>
              <w:right w:val="single" w:sz="4" w:space="0" w:color="auto"/>
            </w:tcBorders>
            <w:shd w:val="clear" w:color="auto" w:fill="auto"/>
            <w:vAlign w:val="center"/>
            <w:hideMark/>
          </w:tcPr>
          <w:p w14:paraId="5BA0573C"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DA</w:t>
            </w:r>
          </w:p>
        </w:tc>
        <w:tc>
          <w:tcPr>
            <w:tcW w:w="895" w:type="dxa"/>
            <w:tcBorders>
              <w:top w:val="nil"/>
              <w:left w:val="nil"/>
              <w:bottom w:val="single" w:sz="8" w:space="0" w:color="auto"/>
              <w:right w:val="single" w:sz="4" w:space="0" w:color="auto"/>
            </w:tcBorders>
            <w:shd w:val="clear" w:color="auto" w:fill="auto"/>
            <w:vAlign w:val="center"/>
            <w:hideMark/>
          </w:tcPr>
          <w:p w14:paraId="313F8B8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w:t>
            </w:r>
          </w:p>
        </w:tc>
        <w:tc>
          <w:tcPr>
            <w:tcW w:w="716" w:type="dxa"/>
            <w:tcBorders>
              <w:top w:val="nil"/>
              <w:left w:val="nil"/>
              <w:bottom w:val="single" w:sz="8" w:space="0" w:color="auto"/>
              <w:right w:val="single" w:sz="4" w:space="0" w:color="auto"/>
            </w:tcBorders>
            <w:shd w:val="clear" w:color="auto" w:fill="auto"/>
            <w:vAlign w:val="center"/>
            <w:hideMark/>
          </w:tcPr>
          <w:p w14:paraId="6DD7FDF3"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48</w:t>
            </w:r>
          </w:p>
        </w:tc>
        <w:tc>
          <w:tcPr>
            <w:tcW w:w="736" w:type="dxa"/>
            <w:tcBorders>
              <w:top w:val="nil"/>
              <w:left w:val="nil"/>
              <w:bottom w:val="single" w:sz="8" w:space="0" w:color="auto"/>
              <w:right w:val="single" w:sz="4" w:space="0" w:color="auto"/>
            </w:tcBorders>
            <w:shd w:val="clear" w:color="auto" w:fill="auto"/>
            <w:vAlign w:val="center"/>
            <w:hideMark/>
          </w:tcPr>
          <w:p w14:paraId="1236398F"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150</w:t>
            </w:r>
          </w:p>
        </w:tc>
        <w:tc>
          <w:tcPr>
            <w:tcW w:w="696" w:type="dxa"/>
            <w:tcBorders>
              <w:top w:val="nil"/>
              <w:left w:val="nil"/>
              <w:bottom w:val="single" w:sz="8" w:space="0" w:color="auto"/>
              <w:right w:val="single" w:sz="4" w:space="0" w:color="auto"/>
            </w:tcBorders>
            <w:shd w:val="clear" w:color="auto" w:fill="auto"/>
            <w:vAlign w:val="bottom"/>
            <w:hideMark/>
          </w:tcPr>
          <w:p w14:paraId="454AD42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 </w:t>
            </w:r>
          </w:p>
        </w:tc>
        <w:tc>
          <w:tcPr>
            <w:tcW w:w="816" w:type="dxa"/>
            <w:tcBorders>
              <w:top w:val="nil"/>
              <w:left w:val="nil"/>
              <w:bottom w:val="single" w:sz="8" w:space="0" w:color="auto"/>
              <w:right w:val="single" w:sz="4" w:space="0" w:color="auto"/>
            </w:tcBorders>
            <w:shd w:val="clear" w:color="auto" w:fill="auto"/>
            <w:vAlign w:val="bottom"/>
            <w:hideMark/>
          </w:tcPr>
          <w:p w14:paraId="62BAA926"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RAID5</w:t>
            </w:r>
          </w:p>
        </w:tc>
        <w:tc>
          <w:tcPr>
            <w:tcW w:w="479" w:type="dxa"/>
            <w:tcBorders>
              <w:top w:val="nil"/>
              <w:left w:val="nil"/>
              <w:bottom w:val="single" w:sz="8" w:space="0" w:color="auto"/>
              <w:right w:val="single" w:sz="4" w:space="0" w:color="auto"/>
            </w:tcBorders>
            <w:shd w:val="clear" w:color="auto" w:fill="auto"/>
            <w:vAlign w:val="bottom"/>
            <w:hideMark/>
          </w:tcPr>
          <w:p w14:paraId="2DF7F8BD" w14:textId="77777777" w:rsidR="00B92D4F" w:rsidRPr="006A3753" w:rsidRDefault="00B92D4F" w:rsidP="00B92D4F">
            <w:pPr>
              <w:jc w:val="center"/>
              <w:rPr>
                <w:rFonts w:cs="Calibri"/>
                <w:color w:val="000000"/>
                <w:sz w:val="16"/>
                <w:szCs w:val="16"/>
                <w:lang w:eastAsia="hr-HR"/>
              </w:rPr>
            </w:pPr>
            <w:r w:rsidRPr="006A3753">
              <w:rPr>
                <w:rFonts w:cs="Calibri"/>
                <w:color w:val="000000"/>
                <w:sz w:val="16"/>
                <w:szCs w:val="16"/>
                <w:lang w:eastAsia="hr-HR"/>
              </w:rPr>
              <w:t>Linux</w:t>
            </w:r>
          </w:p>
        </w:tc>
        <w:tc>
          <w:tcPr>
            <w:tcW w:w="859" w:type="dxa"/>
            <w:tcBorders>
              <w:top w:val="nil"/>
              <w:left w:val="nil"/>
              <w:bottom w:val="single" w:sz="4" w:space="0" w:color="auto"/>
              <w:right w:val="single" w:sz="8" w:space="0" w:color="auto"/>
            </w:tcBorders>
            <w:shd w:val="clear" w:color="auto" w:fill="auto"/>
            <w:vAlign w:val="bottom"/>
            <w:hideMark/>
          </w:tcPr>
          <w:p w14:paraId="1D0E2DA6" w14:textId="77777777" w:rsidR="00B92D4F" w:rsidRPr="006A3753" w:rsidRDefault="00B92D4F" w:rsidP="00B92D4F">
            <w:pPr>
              <w:jc w:val="left"/>
              <w:rPr>
                <w:rFonts w:cs="Calibri"/>
                <w:color w:val="000000"/>
                <w:sz w:val="16"/>
                <w:szCs w:val="16"/>
                <w:lang w:eastAsia="hr-HR"/>
              </w:rPr>
            </w:pPr>
            <w:r w:rsidRPr="006A3753">
              <w:rPr>
                <w:rFonts w:cs="Calibri"/>
                <w:color w:val="000000"/>
                <w:sz w:val="16"/>
                <w:szCs w:val="16"/>
                <w:lang w:eastAsia="hr-HR"/>
              </w:rPr>
              <w:t>Xeon E7</w:t>
            </w:r>
          </w:p>
        </w:tc>
      </w:tr>
    </w:tbl>
    <w:p w14:paraId="0CB57536" w14:textId="7BEB8B8B" w:rsidR="009D4874" w:rsidRPr="006A3753" w:rsidRDefault="009D4874" w:rsidP="00A47F23">
      <w:pPr>
        <w:spacing w:before="240"/>
      </w:pPr>
    </w:p>
    <w:p w14:paraId="06C2F1B7" w14:textId="020A0AC0" w:rsidR="00FB0468" w:rsidRPr="006A3753" w:rsidRDefault="00FB0468" w:rsidP="00FB0468">
      <w:r w:rsidRPr="006A3753">
        <w:t>Predloženo ERP rješenje se treba temeljiti na suvremenim konceptima upravljanja i pohrane podacima slijedećih karakteristika:</w:t>
      </w:r>
    </w:p>
    <w:p w14:paraId="7FBFC036" w14:textId="77777777" w:rsidR="00FB0468" w:rsidRPr="006A3753" w:rsidRDefault="00FB0468" w:rsidP="00FB0468">
      <w:pPr>
        <w:pStyle w:val="Odlomakpopisa"/>
        <w:numPr>
          <w:ilvl w:val="0"/>
          <w:numId w:val="54"/>
        </w:numPr>
        <w:spacing w:before="0" w:after="0" w:line="240" w:lineRule="atLeast"/>
      </w:pPr>
      <w:r w:rsidRPr="006A3753">
        <w:t>Svi transakcijski podaci unose se i ostaju u potpunosti u in-memory bazi. Sustav baze podataka u radnoj memoriji, eng. In-memory database system (IMDS) je sustav u kojemu se cjelokupna baza podataka nalazi u glavnoj (radnoj) memoriji  poslužitelja, za razliku od tradicionalnih sustava za upravljanje bazama podataka koji podatke smještaju na diskove računala. Budući da je rad s glavnom memorijom (RAM) poslužitelja puno brži nego pisanje i čitanje s diskova, IMDS omogućuju puno brži rad aplikacija koje koriste baze podataka.</w:t>
      </w:r>
    </w:p>
    <w:p w14:paraId="7A3DC370" w14:textId="77777777" w:rsidR="00FB0468" w:rsidRPr="006A3753" w:rsidRDefault="00FB0468" w:rsidP="00FB0468">
      <w:pPr>
        <w:pStyle w:val="Odlomakpopisa"/>
        <w:numPr>
          <w:ilvl w:val="0"/>
          <w:numId w:val="54"/>
        </w:numPr>
        <w:spacing w:before="0" w:after="0" w:line="240" w:lineRule="atLeast"/>
      </w:pPr>
      <w:r w:rsidRPr="006A3753">
        <w:t>Skladište podataka nalazi se u cijelosti u in-memory bazi</w:t>
      </w:r>
    </w:p>
    <w:p w14:paraId="2E7F8837" w14:textId="77777777" w:rsidR="00FB0468" w:rsidRPr="006A3753" w:rsidRDefault="00FB0468" w:rsidP="00FB0468">
      <w:pPr>
        <w:numPr>
          <w:ilvl w:val="0"/>
          <w:numId w:val="54"/>
        </w:numPr>
        <w:spacing w:line="240" w:lineRule="atLeast"/>
        <w:contextualSpacing/>
      </w:pPr>
      <w:r w:rsidRPr="006A3753">
        <w:t>Podrška za OLTP i OLAP transakcije unutar iste baze podataka</w:t>
      </w:r>
    </w:p>
    <w:p w14:paraId="6D996870" w14:textId="77777777" w:rsidR="00FB0468" w:rsidRPr="006A3753" w:rsidRDefault="00FB0468" w:rsidP="00FB0468">
      <w:pPr>
        <w:numPr>
          <w:ilvl w:val="0"/>
          <w:numId w:val="54"/>
        </w:numPr>
        <w:spacing w:line="240" w:lineRule="atLeast"/>
        <w:contextualSpacing/>
      </w:pPr>
      <w:r w:rsidRPr="006A3753">
        <w:t>Unos u tablice po stupcima i redovima</w:t>
      </w:r>
    </w:p>
    <w:p w14:paraId="31489550" w14:textId="77777777" w:rsidR="00FB0468" w:rsidRPr="006A3753" w:rsidRDefault="00FB0468" w:rsidP="00FB0468">
      <w:pPr>
        <w:numPr>
          <w:ilvl w:val="0"/>
          <w:numId w:val="54"/>
        </w:numPr>
        <w:spacing w:line="240" w:lineRule="atLeast"/>
        <w:contextualSpacing/>
      </w:pPr>
      <w:r w:rsidRPr="006A3753">
        <w:t>Podrška za prijenos podataka i ETL-om i u realnom vremenu</w:t>
      </w:r>
    </w:p>
    <w:p w14:paraId="4894E505" w14:textId="77777777" w:rsidR="00FB0468" w:rsidRPr="006A3753" w:rsidRDefault="00FB0468" w:rsidP="00FB0468">
      <w:pPr>
        <w:numPr>
          <w:ilvl w:val="0"/>
          <w:numId w:val="54"/>
        </w:numPr>
        <w:spacing w:line="240" w:lineRule="atLeast"/>
        <w:contextualSpacing/>
      </w:pPr>
      <w:r w:rsidRPr="006A3753">
        <w:t>Podrška za SQL i MMDX sučelja</w:t>
      </w:r>
    </w:p>
    <w:p w14:paraId="1322CB2F" w14:textId="77777777" w:rsidR="00FB0468" w:rsidRPr="006A3753" w:rsidRDefault="00FB0468" w:rsidP="00FB0468">
      <w:pPr>
        <w:numPr>
          <w:ilvl w:val="0"/>
          <w:numId w:val="54"/>
        </w:numPr>
        <w:spacing w:line="240" w:lineRule="atLeast"/>
        <w:contextualSpacing/>
      </w:pPr>
      <w:r w:rsidRPr="006A3753">
        <w:t>Uključen alat za upravljanje s mogućnošću prikupljanja i analize podataka o radnim performansama, korisnicima, brzini prijenosa podataka, zaposjednutosti tablica, zapisima aktivnosti i statusima međuspremnika.</w:t>
      </w:r>
    </w:p>
    <w:p w14:paraId="16555FFD" w14:textId="77777777" w:rsidR="00FB0468" w:rsidRPr="000D7762" w:rsidRDefault="00FB0468" w:rsidP="00A47F23">
      <w:pPr>
        <w:spacing w:before="240"/>
      </w:pPr>
    </w:p>
    <w:p w14:paraId="02A92B55" w14:textId="77777777" w:rsidR="00C45121" w:rsidRDefault="00C45121">
      <w:pPr>
        <w:jc w:val="left"/>
        <w:rPr>
          <w:b/>
          <w:sz w:val="36"/>
        </w:rPr>
      </w:pPr>
      <w:r>
        <w:br w:type="page"/>
      </w:r>
    </w:p>
    <w:p w14:paraId="285E589C" w14:textId="343F7CF2" w:rsidR="009D4874" w:rsidRDefault="007A25E5" w:rsidP="00A47F23">
      <w:pPr>
        <w:pStyle w:val="Naslov1"/>
        <w:numPr>
          <w:ilvl w:val="0"/>
          <w:numId w:val="2"/>
        </w:numPr>
        <w:ind w:left="431" w:hanging="431"/>
      </w:pPr>
      <w:bookmarkStart w:id="55" w:name="_Toc527723637"/>
      <w:r>
        <w:t>Zahtjevi prema budućem sustavu</w:t>
      </w:r>
      <w:bookmarkEnd w:id="55"/>
    </w:p>
    <w:p w14:paraId="467A10CB" w14:textId="77777777" w:rsidR="005B2EEA" w:rsidRPr="005B2EEA" w:rsidRDefault="005B2EEA" w:rsidP="00A47F23">
      <w:r w:rsidRPr="005B2EEA">
        <w:t xml:space="preserve">Od budućeg integralnog IS-a očekuje se ispunjenje slijedećih ključnih </w:t>
      </w:r>
      <w:r>
        <w:t>zahtjeva</w:t>
      </w:r>
      <w:r w:rsidRPr="005B2EEA">
        <w:t xml:space="preserve">: </w:t>
      </w:r>
    </w:p>
    <w:p w14:paraId="53E31775" w14:textId="21DA0D56" w:rsidR="005B2EEA" w:rsidRPr="00FA46F9" w:rsidRDefault="00550F1B" w:rsidP="00B45E4A">
      <w:pPr>
        <w:pStyle w:val="Odlomakpopisa"/>
        <w:numPr>
          <w:ilvl w:val="0"/>
          <w:numId w:val="23"/>
        </w:numPr>
      </w:pPr>
      <w:r>
        <w:t>IS treba biti izveden modularno</w:t>
      </w:r>
      <w:r w:rsidRPr="00F3556E">
        <w:t xml:space="preserve"> po funkcionalnim cjelinama ali </w:t>
      </w:r>
      <w:r>
        <w:t>u potpunosti integriran kroz poslovna područja. Poslovni procesi moraju biti usklađeni</w:t>
      </w:r>
      <w:r w:rsidR="005B2EEA" w:rsidRPr="005B2EEA">
        <w:t>, složen</w:t>
      </w:r>
      <w:r>
        <w:t>i</w:t>
      </w:r>
      <w:r w:rsidR="005B2EEA" w:rsidRPr="005B2EEA">
        <w:t xml:space="preserve"> po mjeri poslovanja.</w:t>
      </w:r>
      <w:r w:rsidR="003C5BDD">
        <w:t xml:space="preserve"> Sustav treba podržavati procese koji su visoko standardizirani ali i sve specifičnosti poslovne prakse Fonda. Procesna rješenja moraju omogućavati buduće nadogradnje</w:t>
      </w:r>
      <w:r w:rsidR="00E87DBB">
        <w:t xml:space="preserve">. Nadogradnje treba biti </w:t>
      </w:r>
      <w:r w:rsidR="00E87DBB" w:rsidRPr="00FA46F9">
        <w:t>moguće provoditi kroz dodatno parametriziranje sustava i kroz dodatno programiranje</w:t>
      </w:r>
      <w:r w:rsidR="00930E8F" w:rsidRPr="00FA46F9">
        <w:t xml:space="preserve">. Na ERP sustavu </w:t>
      </w:r>
      <w:r w:rsidR="00E87DBB" w:rsidRPr="00FA46F9">
        <w:t xml:space="preserve">nadogradnje mora moći provoditi Fond samostalno, neovisno o Ponuditelju ili drugim pravnim osobama. </w:t>
      </w:r>
    </w:p>
    <w:p w14:paraId="4A07C9EE" w14:textId="77777777" w:rsidR="00E87DBB" w:rsidRDefault="00E87DBB" w:rsidP="00B45E4A">
      <w:pPr>
        <w:pStyle w:val="Odlomakpopisa"/>
        <w:numPr>
          <w:ilvl w:val="0"/>
          <w:numId w:val="23"/>
        </w:numPr>
      </w:pPr>
      <w:r>
        <w:t xml:space="preserve">Svi podaci unose se u sustav jednom i zatim pohranjuju za daljnju upotrebu. Upravljanje matičnim podacima mora biti centralizirano. Mora se moći pratiti vremenska dimenzija izmjena na podacima tj. cjelokupni životni vijek pojedinog zapisa koji je zavisan o vremenskom razdoblju. Za ključne podatke </w:t>
      </w:r>
      <w:r w:rsidR="008D2B30">
        <w:t xml:space="preserve">i obrade u sustavu </w:t>
      </w:r>
      <w:r>
        <w:t xml:space="preserve">važno </w:t>
      </w:r>
      <w:r w:rsidR="00560680">
        <w:t xml:space="preserve">je moći, kroz korisničko sučelje, </w:t>
      </w:r>
      <w:r>
        <w:t xml:space="preserve">pratiti i datum kada je provedena sama izmjena podatka i </w:t>
      </w:r>
      <w:r w:rsidR="008D2B30">
        <w:t>tko ju je proveo.</w:t>
      </w:r>
    </w:p>
    <w:p w14:paraId="27DA94EA" w14:textId="77777777" w:rsidR="004A557E" w:rsidRPr="004A557E" w:rsidRDefault="005B2EEA" w:rsidP="00B45E4A">
      <w:pPr>
        <w:pStyle w:val="Odlomakpopisa"/>
        <w:numPr>
          <w:ilvl w:val="0"/>
          <w:numId w:val="23"/>
        </w:numPr>
      </w:pPr>
      <w:r>
        <w:rPr>
          <w:rFonts w:cs="Arial"/>
          <w:color w:val="000000"/>
        </w:rPr>
        <w:t>U</w:t>
      </w:r>
      <w:r w:rsidRPr="000B39C7">
        <w:rPr>
          <w:rFonts w:cs="Arial"/>
          <w:color w:val="000000"/>
        </w:rPr>
        <w:t>sklađen</w:t>
      </w:r>
      <w:r>
        <w:rPr>
          <w:rFonts w:cs="Arial"/>
          <w:color w:val="000000"/>
        </w:rPr>
        <w:t>ost</w:t>
      </w:r>
      <w:r w:rsidRPr="000B39C7">
        <w:rPr>
          <w:rFonts w:cs="Arial"/>
          <w:color w:val="000000"/>
        </w:rPr>
        <w:t xml:space="preserve"> sa zakonskom regulativom RH </w:t>
      </w:r>
      <w:r w:rsidR="008D2B30">
        <w:rPr>
          <w:rFonts w:cs="Arial"/>
          <w:color w:val="000000"/>
        </w:rPr>
        <w:t xml:space="preserve">te regulativama Fonda nužna je </w:t>
      </w:r>
      <w:r w:rsidRPr="000B39C7">
        <w:rPr>
          <w:rFonts w:cs="Arial"/>
          <w:color w:val="000000"/>
        </w:rPr>
        <w:t>u svim implementiranim poslovnim područjima</w:t>
      </w:r>
      <w:r w:rsidR="003C5BDD">
        <w:rPr>
          <w:rFonts w:cs="Arial"/>
          <w:color w:val="000000"/>
        </w:rPr>
        <w:t xml:space="preserve">. </w:t>
      </w:r>
    </w:p>
    <w:p w14:paraId="078FAC9A" w14:textId="0487A05F" w:rsidR="005B2EEA" w:rsidRPr="005B2EEA" w:rsidRDefault="003C5BDD" w:rsidP="00B45E4A">
      <w:pPr>
        <w:pStyle w:val="Odlomakpopisa"/>
        <w:numPr>
          <w:ilvl w:val="0"/>
          <w:numId w:val="23"/>
        </w:numPr>
      </w:pPr>
      <w:r>
        <w:rPr>
          <w:rFonts w:cs="Arial"/>
          <w:color w:val="000000"/>
        </w:rPr>
        <w:t>Korisnička s</w:t>
      </w:r>
      <w:r w:rsidR="008D2B30">
        <w:rPr>
          <w:rFonts w:cs="Arial"/>
          <w:color w:val="000000"/>
        </w:rPr>
        <w:t>učelja, uključujući izbornike i poruke sustav</w:t>
      </w:r>
      <w:r w:rsidR="00147EA1">
        <w:rPr>
          <w:rFonts w:cs="Arial"/>
          <w:color w:val="000000"/>
        </w:rPr>
        <w:t>a</w:t>
      </w:r>
      <w:r w:rsidR="008D2B30">
        <w:rPr>
          <w:rFonts w:cs="Arial"/>
          <w:color w:val="000000"/>
        </w:rPr>
        <w:t xml:space="preserve">, te izvještaji iz sustava </w:t>
      </w:r>
      <w:r>
        <w:rPr>
          <w:rFonts w:cs="Arial"/>
          <w:color w:val="000000"/>
        </w:rPr>
        <w:t xml:space="preserve">moraju biti na hrvatskom jeziku. Dodatni benefit je mogućnost korištenja cjelokupnog rješenja na engleskom jeziku. </w:t>
      </w:r>
      <w:r w:rsidR="003B0B17">
        <w:rPr>
          <w:rFonts w:cs="Arial"/>
          <w:color w:val="000000"/>
        </w:rPr>
        <w:t xml:space="preserve">Sustav mora biti dostupan korisnicima Fonda putem slijedećih sučelja: </w:t>
      </w:r>
      <w:r w:rsidR="003B0B17" w:rsidRPr="000534A1">
        <w:t xml:space="preserve">GUI, web </w:t>
      </w:r>
      <w:r w:rsidR="003B0B17" w:rsidRPr="00FA46F9">
        <w:t xml:space="preserve">aplikacija, </w:t>
      </w:r>
      <w:r w:rsidR="00147EA1" w:rsidRPr="00FA46F9">
        <w:t>a za određene funkcionalnosti</w:t>
      </w:r>
      <w:r w:rsidR="000557A2" w:rsidRPr="00FA46F9">
        <w:t xml:space="preserve"> poslovnih procesa </w:t>
      </w:r>
      <w:r w:rsidR="00930E8F" w:rsidRPr="00FA46F9">
        <w:t>ERP sustava</w:t>
      </w:r>
      <w:r w:rsidR="000557A2" w:rsidRPr="00FA46F9">
        <w:t xml:space="preserve"> i</w:t>
      </w:r>
      <w:r w:rsidR="00147EA1" w:rsidRPr="00FA46F9">
        <w:t xml:space="preserve"> </w:t>
      </w:r>
      <w:r w:rsidR="003B0B17" w:rsidRPr="00FA46F9">
        <w:t>aplikacija za tablete</w:t>
      </w:r>
      <w:r w:rsidR="003B0B17">
        <w:t xml:space="preserve"> i </w:t>
      </w:r>
      <w:r w:rsidR="003B0B17" w:rsidRPr="000534A1">
        <w:t>pametne telefone</w:t>
      </w:r>
      <w:r w:rsidR="003B0B17">
        <w:t>.</w:t>
      </w:r>
      <w:r w:rsidR="006B535B">
        <w:t xml:space="preserve"> Dostupnost mora biti osigurana i van fizičke lokacije Fonda.</w:t>
      </w:r>
    </w:p>
    <w:p w14:paraId="2DDD5063" w14:textId="77777777" w:rsidR="000861B7" w:rsidRDefault="005B2EEA" w:rsidP="00B45E4A">
      <w:pPr>
        <w:pStyle w:val="Odlomakpopisa"/>
        <w:numPr>
          <w:ilvl w:val="0"/>
          <w:numId w:val="23"/>
        </w:numPr>
      </w:pPr>
      <w:r w:rsidRPr="005B2EEA">
        <w:t>Napredni izvještajni sustav i alate za slaganje menadžerskih izvještaja.</w:t>
      </w:r>
      <w:r w:rsidR="00DC5E53">
        <w:t xml:space="preserve"> Korisnici Fonda moraju moći samostalno kreirati izvještaje i predloške unutar IS-a. Prije samog ispisa, izvještaj treba biti moguće prikazati na ekranu.</w:t>
      </w:r>
    </w:p>
    <w:p w14:paraId="1E61A189" w14:textId="77777777" w:rsidR="00DC5E53" w:rsidRPr="00704FAF" w:rsidRDefault="004A557E" w:rsidP="00B45E4A">
      <w:pPr>
        <w:pStyle w:val="Odlomakpopisa"/>
        <w:numPr>
          <w:ilvl w:val="0"/>
          <w:numId w:val="23"/>
        </w:numPr>
      </w:pPr>
      <w:r w:rsidRPr="000861B7">
        <w:t>Detaljno razrađen sustav autorizacija koji omogućava adekvatnu zaštitu podataka.</w:t>
      </w:r>
      <w:r w:rsidR="000861B7" w:rsidRPr="000861B7">
        <w:t xml:space="preserve"> </w:t>
      </w:r>
      <w:r w:rsidR="000861B7" w:rsidRPr="000861B7">
        <w:rPr>
          <w:rFonts w:eastAsia="Calibri"/>
        </w:rPr>
        <w:t>Temeljem dodijeljene autorizacijske uloge u sustavu, sustav autorizacija omogućava korisniku pristup</w:t>
      </w:r>
      <w:r w:rsidR="000861B7">
        <w:rPr>
          <w:rFonts w:eastAsia="Calibri"/>
        </w:rPr>
        <w:t xml:space="preserve"> </w:t>
      </w:r>
      <w:r w:rsidR="000861B7" w:rsidRPr="000861B7">
        <w:rPr>
          <w:rFonts w:eastAsia="Calibri"/>
        </w:rPr>
        <w:t xml:space="preserve"> samo onim funkcionalnostima </w:t>
      </w:r>
      <w:r w:rsidR="000861B7">
        <w:rPr>
          <w:rFonts w:eastAsia="Calibri"/>
        </w:rPr>
        <w:t xml:space="preserve">i podacima </w:t>
      </w:r>
      <w:r w:rsidR="000861B7" w:rsidRPr="000861B7">
        <w:rPr>
          <w:rFonts w:eastAsia="Calibri"/>
        </w:rPr>
        <w:t>za koje je isti ovlašten</w:t>
      </w:r>
      <w:r w:rsidR="000861B7">
        <w:rPr>
          <w:rFonts w:eastAsia="Calibri"/>
        </w:rPr>
        <w:t xml:space="preserve"> te pregled ili izmjenu ili brisanje podataka obzirom na upravljanje samim podatkom</w:t>
      </w:r>
      <w:r w:rsidR="000861B7" w:rsidRPr="000861B7">
        <w:rPr>
          <w:rFonts w:eastAsia="Calibri"/>
        </w:rPr>
        <w:t>.</w:t>
      </w:r>
      <w:r w:rsidR="000861B7">
        <w:rPr>
          <w:rFonts w:eastAsia="Calibri"/>
        </w:rPr>
        <w:t xml:space="preserve"> Mora biti moguće postaviti i vremenske blokade izmjena pojedinih podataka u sustavu tako da se izmjene ne mogu provoditi u prošlim ili čak tekućim razdobljima.</w:t>
      </w:r>
      <w:r w:rsidR="004D0FAD">
        <w:rPr>
          <w:rFonts w:eastAsia="Calibri"/>
        </w:rPr>
        <w:t xml:space="preserve"> Mora biti moguće arhivirati povijesne podatke i limitirati pristup tim podacima na minimalni skup osoba.</w:t>
      </w:r>
    </w:p>
    <w:p w14:paraId="227EC7C2" w14:textId="77777777" w:rsidR="00560680" w:rsidRPr="00560680" w:rsidRDefault="00560680" w:rsidP="00B45E4A">
      <w:pPr>
        <w:pStyle w:val="Odlomakpopisa"/>
        <w:numPr>
          <w:ilvl w:val="0"/>
          <w:numId w:val="24"/>
        </w:numPr>
      </w:pPr>
      <w:r w:rsidRPr="00560680">
        <w:t xml:space="preserve">Cjelokupni integralni IS mora imati postavljene opcije </w:t>
      </w:r>
      <w:r w:rsidR="00704FAF" w:rsidRPr="00560680">
        <w:t xml:space="preserve">kreiranja </w:t>
      </w:r>
      <w:r w:rsidRPr="00560680">
        <w:t>sigurnosnih</w:t>
      </w:r>
      <w:r w:rsidR="00704FAF" w:rsidRPr="00560680">
        <w:t xml:space="preserve"> kopij</w:t>
      </w:r>
      <w:r w:rsidRPr="00560680">
        <w:t>a</w:t>
      </w:r>
      <w:r w:rsidR="00704FAF" w:rsidRPr="00560680">
        <w:t xml:space="preserve"> i oporavka sustava</w:t>
      </w:r>
      <w:r w:rsidRPr="00560680">
        <w:t>. Sustav mora zadovoljavati najviše standarde sigurnosti kroz maksimalnu redundanciju,</w:t>
      </w:r>
      <w:r w:rsidRPr="00560680">
        <w:rPr>
          <w:rFonts w:eastAsia="Calibri"/>
        </w:rPr>
        <w:t xml:space="preserve"> </w:t>
      </w:r>
      <w:r w:rsidRPr="00560680">
        <w:t xml:space="preserve">skalabilnost i pouzdanost. Sustav mora omogućiti više instaliranih instanci na istoj tehničkoj instalaciji. Tehnologija sustava mora omogućavati korištenje na </w:t>
      </w:r>
      <w:r w:rsidR="001B323A">
        <w:t>opremi različitih proizvođača</w:t>
      </w:r>
      <w:r w:rsidRPr="00560680">
        <w:t xml:space="preserve"> bez ograničenja na jednog proizvođača. Sustav mora podržavati inte</w:t>
      </w:r>
      <w:r w:rsidR="001B323A">
        <w:t>graciju s MS</w:t>
      </w:r>
      <w:r w:rsidRPr="00560680">
        <w:t xml:space="preserve"> Office </w:t>
      </w:r>
      <w:r w:rsidR="001B323A">
        <w:t>aplikacijama</w:t>
      </w:r>
      <w:r w:rsidRPr="00560680">
        <w:t xml:space="preserve"> aktualnim u trenutku implementacije.</w:t>
      </w:r>
    </w:p>
    <w:p w14:paraId="74C21FC9" w14:textId="77777777" w:rsidR="00872472" w:rsidRPr="001B323A" w:rsidRDefault="00560680" w:rsidP="00B45E4A">
      <w:pPr>
        <w:pStyle w:val="Odlomakpopisa"/>
        <w:numPr>
          <w:ilvl w:val="0"/>
          <w:numId w:val="24"/>
        </w:numPr>
      </w:pPr>
      <w:r w:rsidRPr="001B323A">
        <w:t xml:space="preserve">Sustav mora osigurati zapisivanje i mogućnost nadzora svih provedenih transakcija. Nadzor </w:t>
      </w:r>
      <w:r w:rsidR="00704FAF" w:rsidRPr="001B323A">
        <w:t>sustav</w:t>
      </w:r>
      <w:r w:rsidRPr="001B323A">
        <w:t>a mora omogućavati detaljne</w:t>
      </w:r>
      <w:r w:rsidR="00704FAF" w:rsidRPr="001B323A">
        <w:t xml:space="preserve"> izvještaj</w:t>
      </w:r>
      <w:r w:rsidRPr="001B323A">
        <w:t>e</w:t>
      </w:r>
      <w:r w:rsidR="00704FAF" w:rsidRPr="001B323A">
        <w:t xml:space="preserve"> analize korištenja sustava uz detekciju nepravilnosti te automatsko nuđenje korektivnih akcija </w:t>
      </w:r>
      <w:r w:rsidRPr="001B323A">
        <w:t xml:space="preserve">za pojedine nepravilnosti. Ugradnja korektivnih izmjena u sustav mora biti moguća na način da ne prekida </w:t>
      </w:r>
      <w:r w:rsidR="00704FAF" w:rsidRPr="001B323A">
        <w:t>rad svih korisnika u sustavu</w:t>
      </w:r>
      <w:r w:rsidRPr="001B323A">
        <w:t xml:space="preserve">. </w:t>
      </w:r>
    </w:p>
    <w:p w14:paraId="564A58B4" w14:textId="0771C37E" w:rsidR="00DC5E53" w:rsidRPr="00DC5E53" w:rsidRDefault="00DC5E53" w:rsidP="00B45E4A">
      <w:pPr>
        <w:pStyle w:val="Odlomakpopisa"/>
        <w:numPr>
          <w:ilvl w:val="0"/>
          <w:numId w:val="23"/>
        </w:numPr>
      </w:pPr>
      <w:r w:rsidRPr="00DC5E53">
        <w:rPr>
          <w:rFonts w:eastAsia="Calibri"/>
        </w:rPr>
        <w:t xml:space="preserve">Sva razmjena podataka </w:t>
      </w:r>
      <w:r>
        <w:rPr>
          <w:rFonts w:eastAsia="Calibri"/>
        </w:rPr>
        <w:t>vezano na ERP i DMS sustave i druge sustave Fonda, obavljati će se putem centralnog sustava za razmjenu podataka.</w:t>
      </w:r>
      <w:r w:rsidRPr="00DC5E53">
        <w:rPr>
          <w:rFonts w:eastAsia="Calibri"/>
        </w:rPr>
        <w:t xml:space="preserve"> Sučelja za integraciju i razmjenu podataka</w:t>
      </w:r>
      <w:r>
        <w:rPr>
          <w:rFonts w:eastAsia="Calibri"/>
        </w:rPr>
        <w:t xml:space="preserve"> detaljno se definiraju </w:t>
      </w:r>
      <w:r w:rsidRPr="00DC5E53">
        <w:rPr>
          <w:rFonts w:eastAsia="Calibri"/>
        </w:rPr>
        <w:t xml:space="preserve">tijekom implementacije </w:t>
      </w:r>
      <w:r>
        <w:rPr>
          <w:rFonts w:eastAsia="Calibri"/>
        </w:rPr>
        <w:t>samog sustava,</w:t>
      </w:r>
      <w:r w:rsidRPr="00DC5E53">
        <w:rPr>
          <w:rFonts w:eastAsia="Calibri"/>
        </w:rPr>
        <w:t xml:space="preserve"> no </w:t>
      </w:r>
      <w:r>
        <w:rPr>
          <w:rFonts w:eastAsia="Calibri"/>
        </w:rPr>
        <w:t xml:space="preserve">očekuje se da </w:t>
      </w:r>
      <w:r w:rsidRPr="00DC5E53">
        <w:rPr>
          <w:rFonts w:eastAsia="Calibri"/>
        </w:rPr>
        <w:t>minima</w:t>
      </w:r>
      <w:r>
        <w:rPr>
          <w:rFonts w:eastAsia="Calibri"/>
        </w:rPr>
        <w:t>lno obuhvaćaju slijedeće</w:t>
      </w:r>
      <w:r w:rsidR="00984577">
        <w:rPr>
          <w:rFonts w:eastAsia="Calibri"/>
        </w:rPr>
        <w:t xml:space="preserve"> </w:t>
      </w:r>
      <w:r w:rsidR="00462FB6">
        <w:rPr>
          <w:rFonts w:eastAsia="Calibri"/>
        </w:rPr>
        <w:t>elemente</w:t>
      </w:r>
      <w:r w:rsidRPr="00DC5E53">
        <w:rPr>
          <w:rFonts w:eastAsia="Calibri"/>
        </w:rPr>
        <w:t>:</w:t>
      </w:r>
    </w:p>
    <w:p w14:paraId="5A55559B" w14:textId="09FCF927" w:rsidR="00984577" w:rsidRPr="00FA46F9" w:rsidRDefault="00984577" w:rsidP="00B45E4A">
      <w:pPr>
        <w:pStyle w:val="Odlomakpopisa"/>
        <w:numPr>
          <w:ilvl w:val="1"/>
          <w:numId w:val="23"/>
        </w:numPr>
        <w:rPr>
          <w:rFonts w:eastAsia="Calibri"/>
        </w:rPr>
      </w:pPr>
      <w:r w:rsidRPr="00FA46F9">
        <w:rPr>
          <w:rFonts w:eastAsia="Calibri"/>
        </w:rPr>
        <w:t>Ulazne fakture od dobavljača (za materijale koji se naručuju preko nabave)</w:t>
      </w:r>
    </w:p>
    <w:p w14:paraId="48EEF9FA" w14:textId="72890B7E" w:rsidR="00984577" w:rsidRPr="00FA46F9" w:rsidRDefault="00984577" w:rsidP="00B45E4A">
      <w:pPr>
        <w:pStyle w:val="Odlomakpopisa"/>
        <w:numPr>
          <w:ilvl w:val="1"/>
          <w:numId w:val="23"/>
        </w:numPr>
        <w:rPr>
          <w:rFonts w:eastAsia="Calibri"/>
        </w:rPr>
      </w:pPr>
      <w:r w:rsidRPr="00FA46F9">
        <w:rPr>
          <w:rFonts w:eastAsia="Calibri"/>
        </w:rPr>
        <w:t>Odobrenja / Terećenja od dobavljača</w:t>
      </w:r>
    </w:p>
    <w:p w14:paraId="0E8AC76E" w14:textId="7158043F" w:rsidR="00984577" w:rsidRPr="00FA46F9" w:rsidRDefault="00984577" w:rsidP="00B45E4A">
      <w:pPr>
        <w:pStyle w:val="Odlomakpopisa"/>
        <w:numPr>
          <w:ilvl w:val="1"/>
          <w:numId w:val="23"/>
        </w:numPr>
        <w:rPr>
          <w:rFonts w:eastAsia="Calibri"/>
        </w:rPr>
      </w:pPr>
      <w:r w:rsidRPr="00FA46F9">
        <w:rPr>
          <w:rFonts w:eastAsia="Calibri"/>
        </w:rPr>
        <w:t>Ulazne fakture bez narudžbe (razne vrste usluga i režijski troškovi)</w:t>
      </w:r>
    </w:p>
    <w:p w14:paraId="7710C642" w14:textId="0DCE7B68" w:rsidR="00462FB6" w:rsidRPr="00FA46F9" w:rsidRDefault="00462FB6" w:rsidP="00B45E4A">
      <w:pPr>
        <w:pStyle w:val="Odlomakpopisa"/>
        <w:numPr>
          <w:ilvl w:val="1"/>
          <w:numId w:val="23"/>
        </w:numPr>
        <w:rPr>
          <w:rFonts w:eastAsia="Calibri"/>
        </w:rPr>
      </w:pPr>
      <w:r w:rsidRPr="00FA46F9">
        <w:rPr>
          <w:rFonts w:eastAsia="Calibri"/>
        </w:rPr>
        <w:t>Sučelje prema podsustavu za praćenje projekata</w:t>
      </w:r>
    </w:p>
    <w:p w14:paraId="45610F69" w14:textId="30BD0433" w:rsidR="00462FB6" w:rsidRPr="00FA46F9" w:rsidRDefault="00462FB6" w:rsidP="00B45E4A">
      <w:pPr>
        <w:pStyle w:val="Odlomakpopisa"/>
        <w:numPr>
          <w:ilvl w:val="1"/>
          <w:numId w:val="23"/>
        </w:numPr>
        <w:rPr>
          <w:rFonts w:eastAsia="Calibri"/>
        </w:rPr>
      </w:pPr>
      <w:r w:rsidRPr="00FA46F9">
        <w:rPr>
          <w:rFonts w:eastAsia="Calibri"/>
        </w:rPr>
        <w:t>Sučelje prema podsustavu za naplatu naknada</w:t>
      </w:r>
    </w:p>
    <w:p w14:paraId="21C57F9A" w14:textId="094FC137" w:rsidR="00462FB6" w:rsidRPr="00FA46F9" w:rsidRDefault="00462FB6" w:rsidP="00B45E4A">
      <w:pPr>
        <w:pStyle w:val="Odlomakpopisa"/>
        <w:numPr>
          <w:ilvl w:val="1"/>
          <w:numId w:val="23"/>
        </w:numPr>
        <w:rPr>
          <w:rFonts w:eastAsia="Calibri"/>
        </w:rPr>
      </w:pPr>
      <w:r w:rsidRPr="00FA46F9">
        <w:rPr>
          <w:rFonts w:eastAsia="Calibri"/>
        </w:rPr>
        <w:t>Sučelje prem</w:t>
      </w:r>
      <w:r w:rsidR="00234B04" w:rsidRPr="00FA46F9">
        <w:rPr>
          <w:rFonts w:eastAsia="Calibri"/>
        </w:rPr>
        <w:t>a podsustavu za gospodarenje PKO</w:t>
      </w:r>
    </w:p>
    <w:p w14:paraId="32656642" w14:textId="77777777" w:rsidR="00462FB6" w:rsidRPr="00FA46F9" w:rsidRDefault="00462FB6" w:rsidP="00462FB6">
      <w:pPr>
        <w:pStyle w:val="Odlomakpopisa"/>
        <w:rPr>
          <w:rFonts w:eastAsia="Calibri"/>
        </w:rPr>
      </w:pPr>
    </w:p>
    <w:p w14:paraId="0DEA6271" w14:textId="574AF700" w:rsidR="004A557E" w:rsidRPr="00FA46F9" w:rsidRDefault="00984577" w:rsidP="00984577">
      <w:pPr>
        <w:ind w:firstLine="708"/>
        <w:rPr>
          <w:rFonts w:eastAsia="Calibri"/>
          <w:sz w:val="22"/>
          <w:szCs w:val="22"/>
          <w:lang w:bidi="en-US"/>
        </w:rPr>
      </w:pPr>
      <w:r w:rsidRPr="00FA46F9">
        <w:rPr>
          <w:rFonts w:eastAsia="Calibri"/>
          <w:sz w:val="22"/>
          <w:szCs w:val="22"/>
          <w:lang w:bidi="en-US"/>
        </w:rPr>
        <w:t>Integracija ERP i DMS sustava bi trebala obuhvatiti slijedeće funkcije:</w:t>
      </w:r>
    </w:p>
    <w:p w14:paraId="4D3C28F0" w14:textId="28999D51" w:rsidR="00984577" w:rsidRPr="00FA46F9" w:rsidRDefault="00984577" w:rsidP="00B45E4A">
      <w:pPr>
        <w:pStyle w:val="Odlomakpopisa"/>
        <w:numPr>
          <w:ilvl w:val="1"/>
          <w:numId w:val="23"/>
        </w:numPr>
        <w:rPr>
          <w:rFonts w:eastAsia="Calibri"/>
        </w:rPr>
      </w:pPr>
      <w:r w:rsidRPr="00FA46F9">
        <w:rPr>
          <w:rFonts w:eastAsia="Calibri"/>
        </w:rPr>
        <w:t xml:space="preserve">Parkiranje ulazne fakture u </w:t>
      </w:r>
      <w:r w:rsidR="003657CA">
        <w:rPr>
          <w:rFonts w:eastAsia="Calibri"/>
        </w:rPr>
        <w:t>ERP</w:t>
      </w:r>
      <w:r w:rsidRPr="00FA46F9">
        <w:rPr>
          <w:rFonts w:eastAsia="Calibri"/>
        </w:rPr>
        <w:t xml:space="preserve"> sustavu (ulazna faktura je skenirana, pohranjena i odobrena u prethodnom koraku u DMS-u). </w:t>
      </w:r>
    </w:p>
    <w:p w14:paraId="17FB5F8C" w14:textId="2F570F47" w:rsidR="00984577" w:rsidRPr="00FA46F9" w:rsidRDefault="00984577" w:rsidP="00B45E4A">
      <w:pPr>
        <w:pStyle w:val="Odlomakpopisa"/>
        <w:numPr>
          <w:ilvl w:val="1"/>
          <w:numId w:val="23"/>
        </w:numPr>
        <w:rPr>
          <w:rFonts w:eastAsia="Calibri"/>
        </w:rPr>
      </w:pPr>
      <w:r w:rsidRPr="00FA46F9">
        <w:rPr>
          <w:rFonts w:eastAsia="Calibri"/>
        </w:rPr>
        <w:t xml:space="preserve">Parkiranje Odobrenja/Terećenja u </w:t>
      </w:r>
      <w:r w:rsidR="003657CA">
        <w:rPr>
          <w:rFonts w:eastAsia="Calibri"/>
        </w:rPr>
        <w:t>ERP</w:t>
      </w:r>
      <w:r w:rsidRPr="00FA46F9">
        <w:rPr>
          <w:rFonts w:eastAsia="Calibri"/>
        </w:rPr>
        <w:t xml:space="preserve"> sustavu (dokumenti Odobrenja /Terećena su pohranjeni u prethodnom koraku u DMS-u). </w:t>
      </w:r>
    </w:p>
    <w:p w14:paraId="218D47F7" w14:textId="7CC060BC" w:rsidR="00984577" w:rsidRPr="00FA46F9" w:rsidRDefault="00984577" w:rsidP="00B45E4A">
      <w:pPr>
        <w:pStyle w:val="Odlomakpopisa"/>
        <w:numPr>
          <w:ilvl w:val="1"/>
          <w:numId w:val="23"/>
        </w:numPr>
        <w:rPr>
          <w:rFonts w:eastAsia="Calibri"/>
        </w:rPr>
      </w:pPr>
      <w:r w:rsidRPr="00FA46F9">
        <w:rPr>
          <w:rFonts w:eastAsia="Calibri"/>
        </w:rPr>
        <w:t xml:space="preserve">Pohranjivanje aktivnog linka iz DMS sustava u </w:t>
      </w:r>
      <w:r w:rsidR="003657CA">
        <w:rPr>
          <w:rFonts w:eastAsia="Calibri"/>
        </w:rPr>
        <w:t>ERP</w:t>
      </w:r>
      <w:r w:rsidRPr="00FA46F9">
        <w:rPr>
          <w:rFonts w:eastAsia="Calibri"/>
        </w:rPr>
        <w:t xml:space="preserve"> sustav, čime bi se omogućio direktan pristup na skeniranu fakturu u DMS sustavu u ovisnosti o DMS autorizacijama.</w:t>
      </w:r>
    </w:p>
    <w:p w14:paraId="440E9ADC" w14:textId="77777777" w:rsidR="00984577" w:rsidRPr="00FA46F9" w:rsidRDefault="00984577" w:rsidP="00B45E4A">
      <w:pPr>
        <w:pStyle w:val="Odlomakpopisa"/>
        <w:numPr>
          <w:ilvl w:val="1"/>
          <w:numId w:val="23"/>
        </w:numPr>
        <w:rPr>
          <w:rFonts w:eastAsia="Calibri"/>
        </w:rPr>
      </w:pPr>
      <w:r w:rsidRPr="00FA46F9">
        <w:rPr>
          <w:rFonts w:eastAsia="Calibri"/>
        </w:rPr>
        <w:t>Storno dokumenata.</w:t>
      </w:r>
    </w:p>
    <w:p w14:paraId="2AA15077" w14:textId="77777777" w:rsidR="00984577" w:rsidRPr="005B2EEA" w:rsidRDefault="00984577" w:rsidP="00A47F23"/>
    <w:p w14:paraId="2E81F190" w14:textId="77777777" w:rsidR="009D4874" w:rsidRDefault="007A25E5" w:rsidP="00A47F23">
      <w:pPr>
        <w:pStyle w:val="Naslov2"/>
        <w:numPr>
          <w:ilvl w:val="1"/>
          <w:numId w:val="2"/>
        </w:numPr>
        <w:ind w:left="578" w:hanging="578"/>
      </w:pPr>
      <w:bookmarkStart w:id="56" w:name="_Toc527723638"/>
      <w:r>
        <w:t xml:space="preserve">Metodologija implementacije </w:t>
      </w:r>
      <w:r w:rsidR="001B323A">
        <w:t>integralnog IS-a</w:t>
      </w:r>
      <w:bookmarkEnd w:id="56"/>
    </w:p>
    <w:p w14:paraId="4A1CDBD5" w14:textId="77777777" w:rsidR="009D4874" w:rsidRDefault="007A25E5" w:rsidP="00A47F23">
      <w:pPr>
        <w:spacing w:before="240" w:after="240"/>
      </w:pPr>
      <w:r>
        <w:t xml:space="preserve">Implementacija </w:t>
      </w:r>
      <w:r w:rsidR="001B323A">
        <w:t xml:space="preserve">integralnog IS-a  realizira se kroz </w:t>
      </w:r>
      <w:r>
        <w:t>sljedeće faze:</w:t>
      </w:r>
    </w:p>
    <w:p w14:paraId="502A4EE6" w14:textId="77777777" w:rsidR="00475CDA" w:rsidRDefault="00877BF7" w:rsidP="00B45E4A">
      <w:pPr>
        <w:pStyle w:val="Odlomakpopisa"/>
        <w:numPr>
          <w:ilvl w:val="0"/>
          <w:numId w:val="7"/>
        </w:numPr>
        <w:spacing w:before="240" w:after="240"/>
      </w:pPr>
      <w:r>
        <w:t>Priprema projekta  -  Glavni cilj ove faze je u</w:t>
      </w:r>
      <w:r w:rsidR="00AB37A2">
        <w:t>spostava projektne organizacije</w:t>
      </w:r>
      <w:r w:rsidR="00820F3D">
        <w:t>.</w:t>
      </w:r>
      <w:r>
        <w:t xml:space="preserve"> Potrebno je jasno definirati sadržaj i ciljeve projekta, strategiju implementacije, projektne korake</w:t>
      </w:r>
      <w:r w:rsidR="00820F3D">
        <w:t xml:space="preserve"> i njihovu vremensku dimenziju</w:t>
      </w:r>
      <w:r>
        <w:t xml:space="preserve">, nadzorni odbor i </w:t>
      </w:r>
      <w:r w:rsidR="00820F3D">
        <w:t>projektne timove te projektne p</w:t>
      </w:r>
      <w:r>
        <w:t>r</w:t>
      </w:r>
      <w:r w:rsidR="00820F3D">
        <w:t>o</w:t>
      </w:r>
      <w:r>
        <w:t>cedure i standarde.</w:t>
      </w:r>
    </w:p>
    <w:p w14:paraId="0221A334" w14:textId="77777777" w:rsidR="009D4874" w:rsidRDefault="001B323A" w:rsidP="00B45E4A">
      <w:pPr>
        <w:pStyle w:val="Odlomakpopisa"/>
        <w:numPr>
          <w:ilvl w:val="0"/>
          <w:numId w:val="7"/>
        </w:numPr>
        <w:spacing w:before="240" w:after="240"/>
      </w:pPr>
      <w:r>
        <w:t xml:space="preserve">Izrada konceptualnog dizajna budućeg </w:t>
      </w:r>
      <w:r w:rsidR="007A25E5">
        <w:t>informacijskog sustava</w:t>
      </w:r>
      <w:r w:rsidR="00820F3D">
        <w:t xml:space="preserve"> – Cilj ove faze je jasno identificiranje i dokumentiranje budućih poslovnih procesa unutar integralnog IS-a. Rezultat je detaljna specifikacija zahtijevanih funkcionalnosti, poslovnih procesa i matičnih podataka.</w:t>
      </w:r>
    </w:p>
    <w:p w14:paraId="5F7EA69B" w14:textId="77777777" w:rsidR="009D4874" w:rsidRDefault="001B323A" w:rsidP="00B45E4A">
      <w:pPr>
        <w:pStyle w:val="Odlomakpopisa"/>
        <w:numPr>
          <w:ilvl w:val="0"/>
          <w:numId w:val="7"/>
        </w:numPr>
        <w:spacing w:before="240" w:after="240"/>
      </w:pPr>
      <w:r>
        <w:t xml:space="preserve">Detaljni dizajn </w:t>
      </w:r>
      <w:r w:rsidR="008837CE">
        <w:t xml:space="preserve">– Cilj ove faze je implementacija svih poslovnih procesa na osnovu funkcionalnih specifikacija definiranih u prethodnoj fazi. Poslovni procesi implementiraju se putem osnovnih i finalnih konfiguracija te programskog razvoja. Osnovne konfiguracije uključuju postavljanje osnovnih scenarija, funkcionalnosti i procesa dok se do finalnih konfiguracija dolazi kroz </w:t>
      </w:r>
      <w:r w:rsidR="00D40EB1">
        <w:t>iterativne konfiguracije sustava za potrebe integralnih procesa.</w:t>
      </w:r>
      <w:r w:rsidR="008837CE">
        <w:t xml:space="preserve"> </w:t>
      </w:r>
      <w:r w:rsidR="00D40EB1">
        <w:t>Programski razvoj uključuje funkcionalne nadogradnje pojedinih specifičnosti, uspostavu preduvjeta za sučelja, konverzijske programe i specifične izvještaje. Ova faza uključuje provođenje edukacije ključnih korisnika, detaljna testiranja realiziranih procesa u testnoj okolini a od stane implementatora i ključnih korisnika</w:t>
      </w:r>
      <w:r w:rsidR="00DF1977">
        <w:t>, pripremu</w:t>
      </w:r>
      <w:r w:rsidR="00D40EB1">
        <w:t xml:space="preserve"> i provođenje testnih migracija podataka. Završni koraci ove faze uključuju uspostavu autorizacijskih procesa te edukaciju krajnjih korisnika sustava.</w:t>
      </w:r>
      <w:r w:rsidR="00DF1977">
        <w:t xml:space="preserve"> Faza završava prihvatom konfigurirani</w:t>
      </w:r>
      <w:r w:rsidR="00DB06E4">
        <w:t>h procesa te sveukupnog sustava čime se potvrđuje da je sve spremno za prelazak na produkcijski rad.</w:t>
      </w:r>
    </w:p>
    <w:p w14:paraId="18CA624D" w14:textId="77777777" w:rsidR="001B323A" w:rsidRDefault="001B323A" w:rsidP="00B45E4A">
      <w:pPr>
        <w:pStyle w:val="Odlomakpopisa"/>
        <w:numPr>
          <w:ilvl w:val="0"/>
          <w:numId w:val="7"/>
        </w:numPr>
        <w:spacing w:before="240" w:after="240"/>
      </w:pPr>
      <w:r>
        <w:t>Priprema produkcijskog rada</w:t>
      </w:r>
      <w:r w:rsidR="00753BC7">
        <w:t xml:space="preserve"> – U ovoj fazi provode se završna podešavanja produkcijskog sustava i završna migracija podataka, usklađuju se sučelja sa vanjskim sustavim i usklađuje vremenska dimenzija za prelazak u produkcijski rad.</w:t>
      </w:r>
    </w:p>
    <w:p w14:paraId="2729F439" w14:textId="77777777" w:rsidR="009D4874" w:rsidRDefault="007A25E5" w:rsidP="00B45E4A">
      <w:pPr>
        <w:pStyle w:val="Odlomakpopisa"/>
        <w:numPr>
          <w:ilvl w:val="0"/>
          <w:numId w:val="7"/>
        </w:numPr>
        <w:spacing w:before="240" w:after="240"/>
      </w:pPr>
      <w:r>
        <w:t>Realizacija u produkcijskoj okolini</w:t>
      </w:r>
      <w:r w:rsidR="00753BC7">
        <w:t xml:space="preserve"> – Tijekom početnog produkcijskog rada intenzivno se prate i usklađuju performanse sustava i implementiranih procesa te pruža podrška krajnjim korisnicima u samom radu na sustavu.</w:t>
      </w:r>
    </w:p>
    <w:p w14:paraId="0F8AF6CB" w14:textId="77777777" w:rsidR="009D4874" w:rsidRDefault="007A25E5" w:rsidP="00A47F23">
      <w:pPr>
        <w:spacing w:before="240" w:after="240"/>
      </w:pPr>
      <w:r>
        <w:t>Uspostava projektne organizacije prvi je korak u definiranju okruženja za realizaciju projekta, a prirodno pripada fazi pokretanja projekta, dok se održavanje i upravljanje istom protežu kroz cjelokupni životni ciklus projekta.</w:t>
      </w:r>
    </w:p>
    <w:p w14:paraId="612A732E" w14:textId="77777777" w:rsidR="009D4874" w:rsidRDefault="007A25E5" w:rsidP="00A47F23">
      <w:pPr>
        <w:spacing w:before="240" w:after="240"/>
      </w:pPr>
      <w:r>
        <w:t>Za izbjegavanje mogućih rizika posebice je važno da se projektni timovi usklade u sljedećim aktivnostima:</w:t>
      </w:r>
    </w:p>
    <w:p w14:paraId="349196B6" w14:textId="77777777" w:rsidR="009D4874" w:rsidRDefault="007A25E5" w:rsidP="00E309E7">
      <w:pPr>
        <w:numPr>
          <w:ilvl w:val="0"/>
          <w:numId w:val="3"/>
        </w:numPr>
        <w:spacing w:before="240"/>
      </w:pPr>
      <w:r>
        <w:t>Organizacija statusnih sastanaka na tjed</w:t>
      </w:r>
      <w:r w:rsidR="00877BF7">
        <w:t>noj bazi</w:t>
      </w:r>
    </w:p>
    <w:p w14:paraId="504F8647" w14:textId="77777777" w:rsidR="009D4874" w:rsidRDefault="007A25E5" w:rsidP="00E309E7">
      <w:pPr>
        <w:numPr>
          <w:ilvl w:val="0"/>
          <w:numId w:val="3"/>
        </w:numPr>
        <w:spacing w:before="240"/>
      </w:pPr>
      <w:r>
        <w:t>Definiranje budućih koraka i koordinacija istih</w:t>
      </w:r>
    </w:p>
    <w:p w14:paraId="15DF3A8C" w14:textId="77777777" w:rsidR="009D4874" w:rsidRDefault="007A25E5" w:rsidP="00E309E7">
      <w:pPr>
        <w:numPr>
          <w:ilvl w:val="0"/>
          <w:numId w:val="3"/>
        </w:numPr>
        <w:spacing w:before="240"/>
      </w:pPr>
      <w:r>
        <w:t>Izrada zapisnika sa sastanka i potvrđivanje istih</w:t>
      </w:r>
    </w:p>
    <w:p w14:paraId="2FD5BDCA" w14:textId="77777777" w:rsidR="009D4874" w:rsidRDefault="007A25E5" w:rsidP="00E309E7">
      <w:pPr>
        <w:numPr>
          <w:ilvl w:val="0"/>
          <w:numId w:val="3"/>
        </w:numPr>
        <w:spacing w:before="240"/>
      </w:pPr>
      <w:r>
        <w:t>Dostava podataka potrebnih za implementaciju i rad sustava</w:t>
      </w:r>
    </w:p>
    <w:p w14:paraId="35DEB950" w14:textId="4E22E224" w:rsidR="009D4874" w:rsidRDefault="007A25E5" w:rsidP="00E309E7">
      <w:pPr>
        <w:numPr>
          <w:ilvl w:val="0"/>
          <w:numId w:val="3"/>
        </w:numPr>
        <w:spacing w:before="240"/>
      </w:pPr>
      <w:r>
        <w:t xml:space="preserve">Dostava podataka potrebnih za migraciju </w:t>
      </w:r>
      <w:r w:rsidR="00AE406A">
        <w:t>neophodnih podataka za ERP sustav</w:t>
      </w:r>
    </w:p>
    <w:p w14:paraId="3C77FE1E" w14:textId="77777777" w:rsidR="009D4874" w:rsidRDefault="007A25E5" w:rsidP="00E309E7">
      <w:pPr>
        <w:numPr>
          <w:ilvl w:val="0"/>
          <w:numId w:val="3"/>
        </w:numPr>
        <w:spacing w:before="240"/>
      </w:pPr>
      <w:r>
        <w:t>Dostava podataka potrebnih za integraciju budućeg sustava s vanjskim sustavima</w:t>
      </w:r>
    </w:p>
    <w:p w14:paraId="625C8662" w14:textId="77777777" w:rsidR="009D4874" w:rsidRDefault="007A25E5" w:rsidP="00E309E7">
      <w:pPr>
        <w:numPr>
          <w:ilvl w:val="0"/>
          <w:numId w:val="3"/>
        </w:numPr>
        <w:spacing w:before="240"/>
      </w:pPr>
      <w:r>
        <w:t>Dostava polaznika edukacije i usklađivanje grupa i termina</w:t>
      </w:r>
    </w:p>
    <w:p w14:paraId="129C545E" w14:textId="77777777" w:rsidR="009D4874" w:rsidRDefault="007A25E5" w:rsidP="00E309E7">
      <w:pPr>
        <w:numPr>
          <w:ilvl w:val="0"/>
          <w:numId w:val="3"/>
        </w:numPr>
        <w:spacing w:before="240"/>
      </w:pPr>
      <w:r>
        <w:t>Drugim aktivnostima koje se pojave tijekom provedbe projekta.</w:t>
      </w:r>
    </w:p>
    <w:p w14:paraId="125D49CE" w14:textId="77777777" w:rsidR="009D4874" w:rsidRDefault="009D4874" w:rsidP="00A47F23">
      <w:pPr>
        <w:spacing w:before="240" w:after="240"/>
      </w:pPr>
    </w:p>
    <w:p w14:paraId="1FE52B65" w14:textId="77777777" w:rsidR="009D4874" w:rsidRDefault="007A25E5" w:rsidP="00A47F23">
      <w:pPr>
        <w:pStyle w:val="Naslov2"/>
        <w:numPr>
          <w:ilvl w:val="1"/>
          <w:numId w:val="2"/>
        </w:numPr>
        <w:ind w:left="578" w:hanging="578"/>
      </w:pPr>
      <w:bookmarkStart w:id="57" w:name="_Toc527723639"/>
      <w:r>
        <w:t>Uspostava i održavanje projektne organizacije</w:t>
      </w:r>
      <w:bookmarkEnd w:id="57"/>
    </w:p>
    <w:p w14:paraId="35BE8713" w14:textId="77777777" w:rsidR="009D4874" w:rsidRDefault="007A25E5" w:rsidP="00A47F23">
      <w:pPr>
        <w:spacing w:before="240" w:after="240"/>
      </w:pPr>
      <w:r>
        <w:t>Projektna organizacija je formalna matrična struktura ograničenog vijeka postojanja, osnovana privremeno radi ispunjenja poslovnog cilja specifičnog projekta. Projektnom organizacijom definiraju se uloge, obveze i odgovornosti u životnom ciklusu projekta.</w:t>
      </w:r>
    </w:p>
    <w:p w14:paraId="6950C562" w14:textId="77777777" w:rsidR="009D4874" w:rsidRDefault="008F429F" w:rsidP="00A47F23">
      <w:pPr>
        <w:spacing w:before="240" w:after="240"/>
        <w:jc w:val="center"/>
      </w:pPr>
      <w:r>
        <w:rPr>
          <w:noProof/>
          <w:lang w:eastAsia="hr-HR"/>
        </w:rPr>
        <w:drawing>
          <wp:inline distT="0" distB="0" distL="0" distR="0" wp14:anchorId="35E02BE8" wp14:editId="74013819">
            <wp:extent cx="4610100" cy="2903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903220"/>
                    </a:xfrm>
                    <a:prstGeom prst="rect">
                      <a:avLst/>
                    </a:prstGeom>
                    <a:noFill/>
                    <a:ln>
                      <a:noFill/>
                    </a:ln>
                  </pic:spPr>
                </pic:pic>
              </a:graphicData>
            </a:graphic>
          </wp:inline>
        </w:drawing>
      </w:r>
    </w:p>
    <w:p w14:paraId="5AB12681" w14:textId="77777777" w:rsidR="009D4874" w:rsidRDefault="007A25E5" w:rsidP="00A47F23">
      <w:pPr>
        <w:spacing w:before="240" w:after="240"/>
        <w:jc w:val="center"/>
        <w:rPr>
          <w:sz w:val="20"/>
        </w:rPr>
      </w:pPr>
      <w:r>
        <w:rPr>
          <w:sz w:val="20"/>
        </w:rPr>
        <w:t>Slika 1. Shema projektne organizacije</w:t>
      </w:r>
    </w:p>
    <w:p w14:paraId="591EFDE6" w14:textId="77777777" w:rsidR="009D4874" w:rsidRDefault="009D4874" w:rsidP="00A47F23">
      <w:pPr>
        <w:spacing w:before="240" w:after="240"/>
        <w:rPr>
          <w:sz w:val="20"/>
        </w:rPr>
      </w:pPr>
    </w:p>
    <w:p w14:paraId="14FF54FF" w14:textId="77777777" w:rsidR="009D4874" w:rsidRDefault="007A25E5" w:rsidP="00A47F23">
      <w:pPr>
        <w:pStyle w:val="Naslov2"/>
        <w:numPr>
          <w:ilvl w:val="1"/>
          <w:numId w:val="2"/>
        </w:numPr>
        <w:ind w:left="578" w:hanging="578"/>
      </w:pPr>
      <w:bookmarkStart w:id="58" w:name="_Toc527723640"/>
      <w:r>
        <w:t>Prihvaćanje/primopredaja isporuka</w:t>
      </w:r>
      <w:bookmarkEnd w:id="58"/>
    </w:p>
    <w:p w14:paraId="226C7874" w14:textId="77777777" w:rsidR="009D4874" w:rsidRDefault="007A25E5" w:rsidP="00A47F23">
      <w:pPr>
        <w:pStyle w:val="Naslov3"/>
        <w:numPr>
          <w:ilvl w:val="2"/>
          <w:numId w:val="2"/>
        </w:numPr>
      </w:pPr>
      <w:bookmarkStart w:id="59" w:name="_Toc527723641"/>
      <w:r>
        <w:t>Primopredaja pojedinačnih isporuka</w:t>
      </w:r>
      <w:bookmarkEnd w:id="59"/>
    </w:p>
    <w:p w14:paraId="3655CE5C" w14:textId="77777777" w:rsidR="009D4874" w:rsidRDefault="007A25E5" w:rsidP="00A47F23">
      <w:r>
        <w:t xml:space="preserve">Prihvaćanje/primopredaja pojedinačne obvezne isporuke je osnovni mehanizam upravljanja izvedbom projekta. Procedurom prihvaćanja/primopredaje pojedinačne obvezne isporuke potvrđuje se ispunjenost ugovornih obveza koje se odnose na cjelovitost i prihvatljivost definiranih isporuka.  </w:t>
      </w:r>
    </w:p>
    <w:p w14:paraId="14DA7F8F" w14:textId="77777777" w:rsidR="009D4874" w:rsidRDefault="009D4874" w:rsidP="00A47F23"/>
    <w:p w14:paraId="1D5C4627" w14:textId="77777777" w:rsidR="009D4874" w:rsidRDefault="007A25E5" w:rsidP="00A47F23">
      <w:pPr>
        <w:rPr>
          <w:i/>
        </w:rPr>
      </w:pPr>
      <w:r>
        <w:rPr>
          <w:i/>
        </w:rPr>
        <w:t>Procedura:</w:t>
      </w:r>
    </w:p>
    <w:p w14:paraId="77FBF84B" w14:textId="77777777" w:rsidR="009D4874" w:rsidRDefault="009D4874" w:rsidP="00A47F23">
      <w:pPr>
        <w:rPr>
          <w:i/>
        </w:rPr>
      </w:pPr>
    </w:p>
    <w:p w14:paraId="187142F2" w14:textId="77777777" w:rsidR="009D4874" w:rsidRDefault="007A25E5" w:rsidP="00A47F23">
      <w:r>
        <w:t>Svaka projektna isporuka prihvaća se obostranim parafiranjem vodećeg dokumenta projektne faze.  Ukoliko se dogovori da je e-mail važeći kanal potvrde, onda se dokument smatra potvrđenim i bez potpisa ako je odobren od strane ovlaštenih osoba unutar projektne organizacije.</w:t>
      </w:r>
    </w:p>
    <w:p w14:paraId="4C21EE64" w14:textId="77777777" w:rsidR="009D4874" w:rsidRDefault="009D4874" w:rsidP="00A47F23"/>
    <w:p w14:paraId="4CC3602C" w14:textId="77777777" w:rsidR="009D4874" w:rsidRDefault="007A25E5" w:rsidP="00A47F23">
      <w:r>
        <w:t>Potpis vodećeg dokumenta mogu inicirati ovlaštene osobe unutar projektne organizacije, a to su (po ulogama):</w:t>
      </w:r>
    </w:p>
    <w:p w14:paraId="7E4D5CC2" w14:textId="77777777" w:rsidR="009D4874" w:rsidRDefault="007A25E5" w:rsidP="00B45E4A">
      <w:pPr>
        <w:pStyle w:val="Odlomakpopisa"/>
        <w:numPr>
          <w:ilvl w:val="0"/>
          <w:numId w:val="8"/>
        </w:numPr>
      </w:pPr>
      <w:r>
        <w:t>Sponzori projekta – Izvoditelj i Naručitelj</w:t>
      </w:r>
    </w:p>
    <w:p w14:paraId="78EC8A71" w14:textId="77777777" w:rsidR="009D4874" w:rsidRDefault="007A25E5" w:rsidP="00B45E4A">
      <w:pPr>
        <w:pStyle w:val="Odlomakpopisa"/>
        <w:numPr>
          <w:ilvl w:val="0"/>
          <w:numId w:val="8"/>
        </w:numPr>
      </w:pPr>
      <w:r>
        <w:t>Voditelji projekta – Izvoditelj i Naručitelj</w:t>
      </w:r>
    </w:p>
    <w:p w14:paraId="2587F695" w14:textId="77777777" w:rsidR="009D4874" w:rsidRDefault="007A25E5" w:rsidP="00B45E4A">
      <w:pPr>
        <w:pStyle w:val="Odlomakpopisa"/>
        <w:numPr>
          <w:ilvl w:val="0"/>
          <w:numId w:val="8"/>
        </w:numPr>
      </w:pPr>
      <w:r>
        <w:t>Ključni korisnik – Naručitelj</w:t>
      </w:r>
    </w:p>
    <w:p w14:paraId="6C0B6A66" w14:textId="77777777" w:rsidR="009D4874" w:rsidRDefault="009D4874" w:rsidP="00A47F23"/>
    <w:p w14:paraId="0CFDB4B5" w14:textId="77777777" w:rsidR="009D4874" w:rsidRDefault="007A25E5" w:rsidP="00A47F23">
      <w:r>
        <w:t xml:space="preserve">Obostrano pristajanje na primopredaju isporuke ujedno znači i obostranu potvrdu o usklađenosti obvezne isporuke s ugovornim obvezama. </w:t>
      </w:r>
    </w:p>
    <w:p w14:paraId="7C0A3BB9" w14:textId="77777777" w:rsidR="009D4874" w:rsidRDefault="009D4874" w:rsidP="00A47F23"/>
    <w:p w14:paraId="2FA21C59" w14:textId="7468A3DA" w:rsidR="009D4874" w:rsidRDefault="007A25E5" w:rsidP="00A47F23">
      <w:r>
        <w:t>Vrednovanje cjelovitosti isporuke Nar</w:t>
      </w:r>
      <w:r w:rsidR="007945F1">
        <w:t>učitelj mora obaviti u roku od 10</w:t>
      </w:r>
      <w:r>
        <w:t xml:space="preserve"> dana od datuma podnošenja Primopredajnog zapisnika. U slučaju da se Naručitelj u navedenom roku ne očituje o prihvatljivosti, smatrat će se da je suglasan s cjelovitošću isporuke</w:t>
      </w:r>
      <w:r w:rsidR="007945F1">
        <w:t xml:space="preserve"> </w:t>
      </w:r>
      <w:r>
        <w:t>, te da je istu prihvatio, čime Izvoditelj stječe pravo naplate iste.</w:t>
      </w:r>
    </w:p>
    <w:p w14:paraId="79264AC9" w14:textId="77777777" w:rsidR="009D4874" w:rsidRDefault="009D4874" w:rsidP="00A47F23"/>
    <w:p w14:paraId="4D0FF3A9" w14:textId="77777777" w:rsidR="009D4874" w:rsidRDefault="007A25E5" w:rsidP="00A47F23">
      <w:pPr>
        <w:pStyle w:val="Naslov3"/>
        <w:numPr>
          <w:ilvl w:val="2"/>
          <w:numId w:val="2"/>
        </w:numPr>
      </w:pPr>
      <w:bookmarkStart w:id="60" w:name="_Toc527723642"/>
      <w:r>
        <w:t>Primopredaja projekta</w:t>
      </w:r>
      <w:bookmarkEnd w:id="60"/>
    </w:p>
    <w:p w14:paraId="780370EF" w14:textId="77777777" w:rsidR="009D4874" w:rsidRDefault="007A25E5" w:rsidP="00A47F23">
      <w:r>
        <w:t>Proces primopredaje cjelokupnog projekta podrazumijeva provjeru postojanja ovjerene dokumentacije o prihvaćanju pojedinih faza i potpisivanje Primopredajnog zapisnika kao dokaza o uspješnom završetku projekta u okviru definiranog opsega i ispunjenju ugovornih obveza u cijelosti.</w:t>
      </w:r>
    </w:p>
    <w:p w14:paraId="37107929" w14:textId="77777777" w:rsidR="009D4874" w:rsidRDefault="009D4874" w:rsidP="00A47F23"/>
    <w:p w14:paraId="0E04E8F2" w14:textId="77777777" w:rsidR="009D4874" w:rsidRDefault="007A25E5" w:rsidP="00A47F23">
      <w:pPr>
        <w:rPr>
          <w:i/>
        </w:rPr>
      </w:pPr>
      <w:r>
        <w:rPr>
          <w:i/>
        </w:rPr>
        <w:t>Procedura:</w:t>
      </w:r>
    </w:p>
    <w:p w14:paraId="6D695797" w14:textId="77777777" w:rsidR="009D4874" w:rsidRDefault="009D4874" w:rsidP="00A47F23">
      <w:pPr>
        <w:rPr>
          <w:i/>
        </w:rPr>
      </w:pPr>
    </w:p>
    <w:p w14:paraId="7D522739" w14:textId="77777777" w:rsidR="009D4874" w:rsidRDefault="007A25E5" w:rsidP="00A47F23">
      <w:r>
        <w:t xml:space="preserve">Primopredajni zapisnik, odnosno završetak projekta, postaje služben obostranim parafiranjem dokumenta Primopredajni zapisnik u kojem se navodi rekapitulacija ugovorenih obveznih isporuka u okviru cjelokupnog važećeg ugovora. </w:t>
      </w:r>
    </w:p>
    <w:p w14:paraId="53B7C126" w14:textId="77777777" w:rsidR="009D4874" w:rsidRDefault="007A25E5" w:rsidP="00A47F23">
      <w:r>
        <w:t>Primopredajni zapisnik mogu inicirati ovlaštene osobe unutar projektne organizacije, a to su (po ulogama):</w:t>
      </w:r>
    </w:p>
    <w:p w14:paraId="4B79A9FE" w14:textId="77777777" w:rsidR="009D4874" w:rsidRDefault="007A25E5" w:rsidP="00B45E4A">
      <w:pPr>
        <w:pStyle w:val="Odlomakpopisa"/>
        <w:numPr>
          <w:ilvl w:val="0"/>
          <w:numId w:val="9"/>
        </w:numPr>
      </w:pPr>
      <w:r>
        <w:t>Sponzori projekta – Izvoditelj i Naručitelj</w:t>
      </w:r>
    </w:p>
    <w:p w14:paraId="157B514A" w14:textId="77777777" w:rsidR="009D4874" w:rsidRDefault="007A25E5" w:rsidP="00B45E4A">
      <w:pPr>
        <w:pStyle w:val="Odlomakpopisa"/>
        <w:numPr>
          <w:ilvl w:val="0"/>
          <w:numId w:val="9"/>
        </w:numPr>
      </w:pPr>
      <w:r>
        <w:t>Voditelji projekta – Izvoditelj i Naručitelj</w:t>
      </w:r>
    </w:p>
    <w:p w14:paraId="36EA3975" w14:textId="77777777" w:rsidR="009D4874" w:rsidRDefault="007A25E5" w:rsidP="00A47F23">
      <w:r>
        <w:t xml:space="preserve">Obostrano pristajanje na primopredaju faze, parafiranjem Primopredajnog zapisnika, ujedno znači i obostranu potvrdu o ispunjenju svih ugovornih obveza. Potpisom Primopredajnog zapisnika projekt službeno završava. </w:t>
      </w:r>
    </w:p>
    <w:p w14:paraId="52AB1279" w14:textId="77777777" w:rsidR="009D4874" w:rsidRDefault="009D4874" w:rsidP="00A47F23"/>
    <w:p w14:paraId="07F0850D" w14:textId="3F846BDE" w:rsidR="009D4874" w:rsidRDefault="007A25E5" w:rsidP="00A47F23">
      <w:r>
        <w:t>Ukoliko se isporučeno rješenje aktivno koristi u svakodnevnom radu u skladu s definiranim opsegom, a Naručitelj iz bilo kojeg razloga odbija potpisati primopredaju projekta, izlazni rezultat će se smatrati isporučenim i Izvoditelj ima puno pravo naplate ugovorenih proizvoda i usluga.</w:t>
      </w:r>
    </w:p>
    <w:p w14:paraId="562AEA61" w14:textId="476E770F" w:rsidR="00296CD0" w:rsidRDefault="00296CD0" w:rsidP="00A47F23"/>
    <w:p w14:paraId="0369D712" w14:textId="77777777" w:rsidR="00296CD0" w:rsidRPr="00296CD0" w:rsidRDefault="00296CD0" w:rsidP="00296CD0">
      <w:pPr>
        <w:pStyle w:val="Odlomakpopisa"/>
        <w:keepNext/>
        <w:numPr>
          <w:ilvl w:val="0"/>
          <w:numId w:val="1"/>
        </w:numPr>
        <w:spacing w:before="240" w:after="240" w:line="240" w:lineRule="auto"/>
        <w:contextualSpacing w:val="0"/>
        <w:outlineLvl w:val="0"/>
        <w:rPr>
          <w:b/>
          <w:vanish/>
          <w:sz w:val="36"/>
          <w:szCs w:val="20"/>
          <w:lang w:bidi="ar-SA"/>
        </w:rPr>
      </w:pPr>
      <w:bookmarkStart w:id="61" w:name="_Toc523304919"/>
      <w:bookmarkStart w:id="62" w:name="_Toc523309251"/>
      <w:bookmarkStart w:id="63" w:name="_Toc523337349"/>
      <w:bookmarkStart w:id="64" w:name="_Toc525897088"/>
      <w:bookmarkStart w:id="65" w:name="_Toc525901287"/>
      <w:bookmarkStart w:id="66" w:name="_Toc527723643"/>
      <w:bookmarkEnd w:id="61"/>
      <w:bookmarkEnd w:id="62"/>
      <w:bookmarkEnd w:id="63"/>
      <w:bookmarkEnd w:id="64"/>
      <w:bookmarkEnd w:id="65"/>
      <w:bookmarkEnd w:id="66"/>
    </w:p>
    <w:p w14:paraId="70D28853" w14:textId="77777777" w:rsidR="00296CD0" w:rsidRPr="00296CD0" w:rsidRDefault="00296CD0" w:rsidP="00296CD0">
      <w:pPr>
        <w:pStyle w:val="Odlomakpopisa"/>
        <w:keepNext/>
        <w:numPr>
          <w:ilvl w:val="0"/>
          <w:numId w:val="1"/>
        </w:numPr>
        <w:spacing w:before="240" w:after="240" w:line="240" w:lineRule="auto"/>
        <w:contextualSpacing w:val="0"/>
        <w:outlineLvl w:val="0"/>
        <w:rPr>
          <w:b/>
          <w:vanish/>
          <w:sz w:val="36"/>
          <w:szCs w:val="20"/>
          <w:lang w:bidi="ar-SA"/>
        </w:rPr>
      </w:pPr>
      <w:bookmarkStart w:id="67" w:name="_Toc523304920"/>
      <w:bookmarkStart w:id="68" w:name="_Toc523309252"/>
      <w:bookmarkStart w:id="69" w:name="_Toc523337350"/>
      <w:bookmarkStart w:id="70" w:name="_Toc525897089"/>
      <w:bookmarkStart w:id="71" w:name="_Toc525901288"/>
      <w:bookmarkStart w:id="72" w:name="_Toc527723644"/>
      <w:bookmarkEnd w:id="67"/>
      <w:bookmarkEnd w:id="68"/>
      <w:bookmarkEnd w:id="69"/>
      <w:bookmarkEnd w:id="70"/>
      <w:bookmarkEnd w:id="71"/>
      <w:bookmarkEnd w:id="72"/>
    </w:p>
    <w:p w14:paraId="3428DE31" w14:textId="77777777" w:rsidR="00296CD0" w:rsidRPr="00296CD0" w:rsidRDefault="00296CD0" w:rsidP="00296CD0">
      <w:pPr>
        <w:pStyle w:val="Odlomakpopisa"/>
        <w:keepNext/>
        <w:numPr>
          <w:ilvl w:val="0"/>
          <w:numId w:val="1"/>
        </w:numPr>
        <w:spacing w:before="240" w:after="240" w:line="240" w:lineRule="auto"/>
        <w:contextualSpacing w:val="0"/>
        <w:outlineLvl w:val="0"/>
        <w:rPr>
          <w:b/>
          <w:vanish/>
          <w:sz w:val="36"/>
          <w:szCs w:val="20"/>
          <w:lang w:bidi="ar-SA"/>
        </w:rPr>
      </w:pPr>
      <w:bookmarkStart w:id="73" w:name="_Toc523304921"/>
      <w:bookmarkStart w:id="74" w:name="_Toc523309253"/>
      <w:bookmarkStart w:id="75" w:name="_Toc523337351"/>
      <w:bookmarkStart w:id="76" w:name="_Toc525897090"/>
      <w:bookmarkStart w:id="77" w:name="_Toc525901289"/>
      <w:bookmarkStart w:id="78" w:name="_Toc527723645"/>
      <w:bookmarkEnd w:id="73"/>
      <w:bookmarkEnd w:id="74"/>
      <w:bookmarkEnd w:id="75"/>
      <w:bookmarkEnd w:id="76"/>
      <w:bookmarkEnd w:id="77"/>
      <w:bookmarkEnd w:id="78"/>
    </w:p>
    <w:p w14:paraId="1B096EF3" w14:textId="77777777" w:rsidR="00296CD0" w:rsidRPr="00296CD0" w:rsidRDefault="00296CD0" w:rsidP="00296CD0">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79" w:name="_Toc523304922"/>
      <w:bookmarkStart w:id="80" w:name="_Toc523309254"/>
      <w:bookmarkStart w:id="81" w:name="_Toc523337352"/>
      <w:bookmarkStart w:id="82" w:name="_Toc525897091"/>
      <w:bookmarkStart w:id="83" w:name="_Toc525901290"/>
      <w:bookmarkStart w:id="84" w:name="_Toc527723646"/>
      <w:bookmarkEnd w:id="79"/>
      <w:bookmarkEnd w:id="80"/>
      <w:bookmarkEnd w:id="81"/>
      <w:bookmarkEnd w:id="82"/>
      <w:bookmarkEnd w:id="83"/>
      <w:bookmarkEnd w:id="84"/>
    </w:p>
    <w:p w14:paraId="0CB27956" w14:textId="77777777" w:rsidR="00296CD0" w:rsidRPr="00296CD0" w:rsidRDefault="00296CD0" w:rsidP="00296CD0">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85" w:name="_Toc523304923"/>
      <w:bookmarkStart w:id="86" w:name="_Toc523309255"/>
      <w:bookmarkStart w:id="87" w:name="_Toc523337353"/>
      <w:bookmarkStart w:id="88" w:name="_Toc525897092"/>
      <w:bookmarkStart w:id="89" w:name="_Toc525901291"/>
      <w:bookmarkStart w:id="90" w:name="_Toc527723647"/>
      <w:bookmarkEnd w:id="85"/>
      <w:bookmarkEnd w:id="86"/>
      <w:bookmarkEnd w:id="87"/>
      <w:bookmarkEnd w:id="88"/>
      <w:bookmarkEnd w:id="89"/>
      <w:bookmarkEnd w:id="90"/>
    </w:p>
    <w:p w14:paraId="4192AA80" w14:textId="77777777" w:rsidR="00296CD0" w:rsidRPr="00296CD0" w:rsidRDefault="00296CD0" w:rsidP="00296CD0">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91" w:name="_Toc523304924"/>
      <w:bookmarkStart w:id="92" w:name="_Toc523309256"/>
      <w:bookmarkStart w:id="93" w:name="_Toc523337354"/>
      <w:bookmarkStart w:id="94" w:name="_Toc525897093"/>
      <w:bookmarkStart w:id="95" w:name="_Toc525901292"/>
      <w:bookmarkStart w:id="96" w:name="_Toc527723648"/>
      <w:bookmarkEnd w:id="91"/>
      <w:bookmarkEnd w:id="92"/>
      <w:bookmarkEnd w:id="93"/>
      <w:bookmarkEnd w:id="94"/>
      <w:bookmarkEnd w:id="95"/>
      <w:bookmarkEnd w:id="96"/>
    </w:p>
    <w:p w14:paraId="73DA62E5" w14:textId="7CB2073C" w:rsidR="00296CD0" w:rsidRDefault="00296CD0" w:rsidP="00296CD0">
      <w:pPr>
        <w:pStyle w:val="Naslov2"/>
      </w:pPr>
      <w:bookmarkStart w:id="97" w:name="_Toc527723649"/>
      <w:r>
        <w:t>Terminski plan isporuke</w:t>
      </w:r>
      <w:bookmarkEnd w:id="97"/>
    </w:p>
    <w:p w14:paraId="54CC8E3E" w14:textId="73ABF4FA" w:rsidR="00296CD0" w:rsidRDefault="00296CD0" w:rsidP="00296CD0">
      <w:r>
        <w:t>S obzir</w:t>
      </w:r>
      <w:r w:rsidR="005A0F17">
        <w:t>om na sveobuhvatnost i kompleks</w:t>
      </w:r>
      <w:r>
        <w:t xml:space="preserve">nost projekta, predviđena je isporuka projektnog zadataka prema definiranom terminskom planu i </w:t>
      </w:r>
      <w:r w:rsidR="00C45121">
        <w:t xml:space="preserve">donjoj </w:t>
      </w:r>
      <w:r>
        <w:t>tablici</w:t>
      </w:r>
      <w:r w:rsidR="00C45121">
        <w:t>.</w:t>
      </w:r>
    </w:p>
    <w:p w14:paraId="410ED61D" w14:textId="7138E296" w:rsidR="00C45121" w:rsidRDefault="00C45121" w:rsidP="00296CD0"/>
    <w:p w14:paraId="2E597C58" w14:textId="7F95ED8A" w:rsidR="00C45121" w:rsidRDefault="00C45121" w:rsidP="00296CD0">
      <w:r>
        <w:t>Za svaku projektnu fazu potrebno je prilikom primopredaje potpisani primopredajni zapisnik koji treba biti ovjeren od strane Naručitelja i Isporučitelja usluge.</w:t>
      </w:r>
    </w:p>
    <w:p w14:paraId="35C6CFBA" w14:textId="271BF182" w:rsidR="00C45121" w:rsidRDefault="00C45121" w:rsidP="00296CD0"/>
    <w:p w14:paraId="760CC105" w14:textId="2F6C5E08" w:rsidR="00C45121" w:rsidRDefault="00C45121" w:rsidP="00296CD0">
      <w:r>
        <w:t>TERMINSKI PLAN PROJEKTA</w:t>
      </w:r>
    </w:p>
    <w:p w14:paraId="44ED2B1E" w14:textId="599BF93C" w:rsidR="00296CD0" w:rsidRDefault="00296CD0" w:rsidP="00296CD0"/>
    <w:tbl>
      <w:tblPr>
        <w:tblW w:w="0" w:type="auto"/>
        <w:tblCellMar>
          <w:left w:w="0" w:type="dxa"/>
          <w:right w:w="0" w:type="dxa"/>
        </w:tblCellMar>
        <w:tblLook w:val="04A0" w:firstRow="1" w:lastRow="0" w:firstColumn="1" w:lastColumn="0" w:noHBand="0" w:noVBand="1"/>
      </w:tblPr>
      <w:tblGrid>
        <w:gridCol w:w="2228"/>
        <w:gridCol w:w="2153"/>
        <w:gridCol w:w="2360"/>
        <w:gridCol w:w="2309"/>
      </w:tblGrid>
      <w:tr w:rsidR="00296CD0" w:rsidRPr="00006D51" w14:paraId="7CC4807F" w14:textId="77777777" w:rsidTr="00296CD0">
        <w:tc>
          <w:tcPr>
            <w:tcW w:w="2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5F0DA" w14:textId="77777777" w:rsidR="00296CD0" w:rsidRPr="00006D51" w:rsidRDefault="00296CD0" w:rsidP="00FB0468">
            <w:pPr>
              <w:spacing w:line="360" w:lineRule="auto"/>
              <w:rPr>
                <w:rFonts w:asciiTheme="minorHAnsi" w:hAnsiTheme="minorHAnsi" w:cstheme="minorHAnsi"/>
                <w:sz w:val="22"/>
                <w:szCs w:val="22"/>
              </w:rPr>
            </w:pPr>
            <w:r w:rsidRPr="00006D51">
              <w:rPr>
                <w:rFonts w:asciiTheme="minorHAnsi" w:hAnsiTheme="minorHAnsi" w:cstheme="minorHAnsi"/>
                <w:sz w:val="22"/>
                <w:szCs w:val="22"/>
              </w:rPr>
              <w:t>Faze</w:t>
            </w:r>
          </w:p>
        </w:tc>
        <w:tc>
          <w:tcPr>
            <w:tcW w:w="2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58D06" w14:textId="77777777" w:rsidR="00296CD0" w:rsidRPr="00006D51" w:rsidRDefault="00296CD0" w:rsidP="00FB0468">
            <w:pPr>
              <w:spacing w:line="360" w:lineRule="auto"/>
              <w:rPr>
                <w:rFonts w:asciiTheme="minorHAnsi" w:hAnsiTheme="minorHAnsi" w:cstheme="minorHAnsi"/>
                <w:sz w:val="22"/>
                <w:szCs w:val="22"/>
              </w:rPr>
            </w:pPr>
            <w:r w:rsidRPr="00006D51">
              <w:rPr>
                <w:rFonts w:asciiTheme="minorHAnsi" w:hAnsiTheme="minorHAnsi" w:cstheme="minorHAnsi"/>
                <w:sz w:val="22"/>
                <w:szCs w:val="22"/>
              </w:rPr>
              <w:t xml:space="preserve">Kalendarski mjeseci </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FF101" w14:textId="77777777" w:rsidR="00296CD0" w:rsidRPr="00006D51" w:rsidRDefault="00296CD0" w:rsidP="00FB0468">
            <w:pPr>
              <w:spacing w:line="360" w:lineRule="auto"/>
              <w:rPr>
                <w:rFonts w:asciiTheme="minorHAnsi" w:hAnsiTheme="minorHAnsi" w:cstheme="minorHAnsi"/>
                <w:sz w:val="22"/>
                <w:szCs w:val="22"/>
              </w:rPr>
            </w:pPr>
            <w:r w:rsidRPr="00006D51">
              <w:rPr>
                <w:rFonts w:asciiTheme="minorHAnsi" w:hAnsiTheme="minorHAnsi" w:cstheme="minorHAnsi"/>
                <w:sz w:val="22"/>
                <w:szCs w:val="22"/>
              </w:rPr>
              <w:t>Isporuka</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D7453" w14:textId="77777777" w:rsidR="00296CD0" w:rsidRPr="00006D51" w:rsidRDefault="00296CD0" w:rsidP="00FB0468">
            <w:pPr>
              <w:spacing w:line="360" w:lineRule="auto"/>
              <w:rPr>
                <w:rFonts w:asciiTheme="minorHAnsi" w:hAnsiTheme="minorHAnsi" w:cstheme="minorHAnsi"/>
                <w:sz w:val="22"/>
                <w:szCs w:val="22"/>
              </w:rPr>
            </w:pPr>
            <w:r w:rsidRPr="00006D51">
              <w:rPr>
                <w:rFonts w:asciiTheme="minorHAnsi" w:hAnsiTheme="minorHAnsi" w:cstheme="minorHAnsi"/>
                <w:sz w:val="22"/>
                <w:szCs w:val="22"/>
              </w:rPr>
              <w:t>Potvrda isporuke</w:t>
            </w:r>
          </w:p>
        </w:tc>
      </w:tr>
      <w:tr w:rsidR="00296CD0" w:rsidRPr="00006D51" w14:paraId="3E972F52" w14:textId="77777777" w:rsidTr="00296CD0">
        <w:tc>
          <w:tcPr>
            <w:tcW w:w="2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27B01"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Priprema projekta</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DB59A5F"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1</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7AF01383"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Isporuka licenci i instalirane razvojne okoline</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67298318"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Potvrda o vlasništvu nad licencama. Ovjereni dokument potvrde postojanja instalirane okoline.</w:t>
            </w:r>
          </w:p>
        </w:tc>
      </w:tr>
      <w:tr w:rsidR="00296CD0" w:rsidRPr="00006D51" w14:paraId="11BA8B3E" w14:textId="77777777" w:rsidTr="00296CD0">
        <w:tc>
          <w:tcPr>
            <w:tcW w:w="2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4371"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Konceptualni dizajn</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03CB1A0D"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2</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21B30997"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Detaljna specifikacija funkcionalnosti, poslovnih procesa i matičnih podataka novog integralnog IS-a.</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6C83A76A"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Ovjereni dokumenti konceptualnog dizajna.</w:t>
            </w:r>
          </w:p>
        </w:tc>
      </w:tr>
      <w:tr w:rsidR="00296CD0" w:rsidRPr="00006D51" w14:paraId="54DC7FCF" w14:textId="77777777" w:rsidTr="00296CD0">
        <w:tc>
          <w:tcPr>
            <w:tcW w:w="2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7535"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Detaljni dizajn IS-a (realizacija)</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0DA94820"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9</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3240AD3F"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Funkcionalni IS</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76431782"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 xml:space="preserve">Ovjereni dokumenti testnih scenarija. Testni scenariji uključuju jedinična i integracijska testiranja. </w:t>
            </w:r>
          </w:p>
          <w:p w14:paraId="06E9DD53"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Isporuka jediničnih testiranja može biti u 6.mjesecu faze a isporuka integracijskih testiranja u zadnjem mjesecu faze.</w:t>
            </w:r>
          </w:p>
        </w:tc>
      </w:tr>
      <w:tr w:rsidR="00296CD0" w:rsidRPr="00006D51" w14:paraId="69E3AA1A" w14:textId="77777777" w:rsidTr="00296CD0">
        <w:tc>
          <w:tcPr>
            <w:tcW w:w="2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00D0E"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Migracija podataka</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AA1984C"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u 7.mjesecu faze detaljnog dizajna.</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45C56A8"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Plan migracije i provedena testna migracija.</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3575239A"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Verifikacija plana i testne migracije na testnom sustavu.</w:t>
            </w:r>
          </w:p>
        </w:tc>
      </w:tr>
      <w:tr w:rsidR="00296CD0" w:rsidRPr="00006D51" w14:paraId="301C8D51" w14:textId="77777777" w:rsidTr="00296CD0">
        <w:tc>
          <w:tcPr>
            <w:tcW w:w="2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19B82"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Produkcija</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7EB7B1EC"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2</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6831B9EC"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Funkcionalni IS sa migriranim podacima.</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14:paraId="56B67111" w14:textId="77777777" w:rsidR="00296CD0" w:rsidRPr="00006D51" w:rsidRDefault="00296CD0" w:rsidP="00296CD0">
            <w:pPr>
              <w:spacing w:line="360" w:lineRule="auto"/>
              <w:jc w:val="left"/>
              <w:rPr>
                <w:rFonts w:asciiTheme="minorHAnsi" w:hAnsiTheme="minorHAnsi" w:cstheme="minorHAnsi"/>
                <w:sz w:val="22"/>
                <w:szCs w:val="22"/>
              </w:rPr>
            </w:pPr>
            <w:r w:rsidRPr="00006D51">
              <w:rPr>
                <w:rFonts w:asciiTheme="minorHAnsi" w:hAnsiTheme="minorHAnsi" w:cstheme="minorHAnsi"/>
                <w:sz w:val="22"/>
                <w:szCs w:val="22"/>
              </w:rPr>
              <w:t>Ovjereni dokument primopredaje projekta.</w:t>
            </w:r>
          </w:p>
        </w:tc>
      </w:tr>
    </w:tbl>
    <w:p w14:paraId="20AE937D" w14:textId="77777777" w:rsidR="00C45121" w:rsidRDefault="00C45121" w:rsidP="00C45121"/>
    <w:p w14:paraId="5D2F2177" w14:textId="77777777" w:rsidR="00C45121" w:rsidRDefault="00C45121">
      <w:pPr>
        <w:jc w:val="left"/>
        <w:rPr>
          <w:b/>
          <w:sz w:val="36"/>
        </w:rPr>
      </w:pPr>
      <w:r>
        <w:br w:type="page"/>
      </w:r>
    </w:p>
    <w:p w14:paraId="24E91324" w14:textId="645CF4FB" w:rsidR="009D4874" w:rsidRDefault="00F95A0E" w:rsidP="00A47F23">
      <w:pPr>
        <w:pStyle w:val="Naslov1"/>
        <w:numPr>
          <w:ilvl w:val="0"/>
          <w:numId w:val="2"/>
        </w:numPr>
        <w:ind w:left="431" w:hanging="431"/>
      </w:pPr>
      <w:bookmarkStart w:id="98" w:name="_Toc527723650"/>
      <w:r>
        <w:t>Poslovn</w:t>
      </w:r>
      <w:r w:rsidR="001A3ECC">
        <w:t>a</w:t>
      </w:r>
      <w:r w:rsidR="00457AB1">
        <w:t xml:space="preserve"> p</w:t>
      </w:r>
      <w:r w:rsidR="001A3ECC">
        <w:t>odručja</w:t>
      </w:r>
      <w:r w:rsidR="00457AB1">
        <w:t xml:space="preserve"> i funkcionalni zahtjevi</w:t>
      </w:r>
      <w:r w:rsidR="007A25E5">
        <w:t xml:space="preserve"> budućeg sustava</w:t>
      </w:r>
      <w:bookmarkEnd w:id="98"/>
    </w:p>
    <w:p w14:paraId="1C90168F" w14:textId="77777777" w:rsidR="009D4874" w:rsidRDefault="007A25E5" w:rsidP="00A47F23">
      <w:pPr>
        <w:spacing w:before="240"/>
      </w:pPr>
      <w:r>
        <w:t xml:space="preserve">U ovom poglavlju </w:t>
      </w:r>
      <w:r w:rsidR="00F95A0E">
        <w:t>navedeni su poslovni procesi unutar svakog poslovnog područja koje budući integralni IS treba pokriti.</w:t>
      </w:r>
    </w:p>
    <w:p w14:paraId="5EBE348E" w14:textId="6632DC95" w:rsidR="009D4874" w:rsidRDefault="00490E4F" w:rsidP="00A47F23">
      <w:pPr>
        <w:pStyle w:val="Naslov2"/>
        <w:numPr>
          <w:ilvl w:val="1"/>
          <w:numId w:val="2"/>
        </w:numPr>
        <w:ind w:left="578" w:hanging="578"/>
      </w:pPr>
      <w:bookmarkStart w:id="99" w:name="_Toc527723651"/>
      <w:r>
        <w:t>Poslovna područja</w:t>
      </w:r>
      <w:r w:rsidR="00797337">
        <w:t xml:space="preserve"> ERP i DMS sustava</w:t>
      </w:r>
      <w:bookmarkEnd w:id="99"/>
    </w:p>
    <w:p w14:paraId="41F305CD" w14:textId="77777777" w:rsidR="00320B92" w:rsidRDefault="00320B92" w:rsidP="00A47F23">
      <w:pPr>
        <w:pStyle w:val="Naslov3"/>
        <w:numPr>
          <w:ilvl w:val="2"/>
          <w:numId w:val="2"/>
        </w:numPr>
      </w:pPr>
      <w:bookmarkStart w:id="100" w:name="_Toc527723652"/>
      <w:r>
        <w:t>Financije</w:t>
      </w:r>
      <w:bookmarkEnd w:id="100"/>
    </w:p>
    <w:p w14:paraId="233257A0" w14:textId="6D73E6BD" w:rsidR="001A3ECC" w:rsidRDefault="0019183C" w:rsidP="0019183C">
      <w:r w:rsidRPr="0019183C">
        <w:t xml:space="preserve">Ovo područje obuhvaća funkcionalnosti nužne za vođenje i praćenje cjelokupnog računovodstveno financijskog poslovanja sukladno Zakonu o </w:t>
      </w:r>
      <w:r w:rsidR="00D10C05">
        <w:t>proračunu</w:t>
      </w:r>
      <w:r w:rsidR="005E1F4F">
        <w:t>,</w:t>
      </w:r>
      <w:r w:rsidR="00D10C05">
        <w:t xml:space="preserve"> Pravilniku o proračunskom računovodstvu i računskom planu, Pravilniku o financijskom izvještavanju u proračunskom računovodstvu</w:t>
      </w:r>
      <w:r w:rsidR="005E1F4F">
        <w:t xml:space="preserve"> </w:t>
      </w:r>
      <w:r w:rsidR="00D10C05">
        <w:t xml:space="preserve"> te </w:t>
      </w:r>
      <w:r w:rsidRPr="0019183C">
        <w:t>zahtjevima Međunarodnih računovodstvenih standarda odnosno Međunarodnih standarda financijskog izvještavanja.</w:t>
      </w:r>
      <w:r>
        <w:t xml:space="preserve"> </w:t>
      </w:r>
      <w:r w:rsidR="001A3ECC">
        <w:t>Minimalno trebaju biti obuhvaćene cjeline</w:t>
      </w:r>
      <w:r w:rsidR="00D10C05">
        <w:t xml:space="preserve"> proračunskog računovodstva</w:t>
      </w:r>
      <w:r w:rsidR="001A3ECC">
        <w:t xml:space="preserve">: Glavna knjiga, Saldakonti dobavljača, Saldakonti kupaca, </w:t>
      </w:r>
      <w:r w:rsidR="00D10C05">
        <w:t xml:space="preserve">Blagajničko poslovanje, Fakturiranje, Materijalno knjigovodstvo, Obračun plaća, </w:t>
      </w:r>
      <w:r w:rsidR="001A3ECC">
        <w:t xml:space="preserve">Platni promet, </w:t>
      </w:r>
      <w:r w:rsidR="00D36BEE">
        <w:t>Osnovna sredstva i sitni inventar</w:t>
      </w:r>
      <w:r w:rsidR="00867C76">
        <w:t>.</w:t>
      </w:r>
    </w:p>
    <w:p w14:paraId="5D5859E8" w14:textId="77777777" w:rsidR="0019183C" w:rsidRDefault="001A3ECC" w:rsidP="0019183C">
      <w:r>
        <w:t>U</w:t>
      </w:r>
      <w:r w:rsidR="0019183C">
        <w:t xml:space="preserve"> sklopu ovog područja treba predvidjeti i funkcionalnosti upravljačkog računovodstva, posebno planiranje i praćenje </w:t>
      </w:r>
      <w:r w:rsidR="0019183C" w:rsidRPr="004131A1">
        <w:t xml:space="preserve">prihoda i rashoda poduzeća prema definiranim organizacijskim strukturama, te na temelju povijesnih podataka. </w:t>
      </w:r>
      <w:r>
        <w:t xml:space="preserve">Minimalno moraju biti obuhvaćene cjeline: Postavljanje organizacijske strukture matičnih podataka internog računovodstva, definiranje poslovnih procesa planiranja te praćenje realizacije i obračuni troškova, detaljno izvještavanje po </w:t>
      </w:r>
      <w:r w:rsidR="00B43690">
        <w:t>raznim</w:t>
      </w:r>
      <w:r>
        <w:t xml:space="preserve"> dimenzijama </w:t>
      </w:r>
      <w:r w:rsidR="00231D4D">
        <w:t xml:space="preserve">praćenja </w:t>
      </w:r>
      <w:r>
        <w:t xml:space="preserve">troškova. </w:t>
      </w:r>
    </w:p>
    <w:p w14:paraId="217E0FBF" w14:textId="77777777" w:rsidR="0019183C" w:rsidRDefault="0019183C" w:rsidP="0019183C"/>
    <w:p w14:paraId="7C2ECC87" w14:textId="77777777" w:rsidR="0019183C" w:rsidRDefault="00136610" w:rsidP="0019183C">
      <w:r>
        <w:t>Osnovni benefiti</w:t>
      </w:r>
      <w:r w:rsidR="0019183C">
        <w:t xml:space="preserve"> koje sustav treba ispuniti su: </w:t>
      </w:r>
    </w:p>
    <w:p w14:paraId="2A695573" w14:textId="77777777" w:rsidR="0019183C" w:rsidRDefault="0019183C" w:rsidP="00B45E4A">
      <w:pPr>
        <w:pStyle w:val="Odlomakpopisa"/>
        <w:numPr>
          <w:ilvl w:val="0"/>
          <w:numId w:val="23"/>
        </w:numPr>
      </w:pPr>
      <w:r>
        <w:t>Automatika k</w:t>
      </w:r>
      <w:r w:rsidR="00136610">
        <w:t>njiženja razgraničenja troškova</w:t>
      </w:r>
    </w:p>
    <w:p w14:paraId="25FFE0BD" w14:textId="77777777" w:rsidR="0019183C" w:rsidRDefault="0019183C" w:rsidP="00B45E4A">
      <w:pPr>
        <w:pStyle w:val="Odlomakpopisa"/>
        <w:numPr>
          <w:ilvl w:val="0"/>
          <w:numId w:val="23"/>
        </w:numPr>
      </w:pPr>
      <w:r>
        <w:t>Automatizacija učitava</w:t>
      </w:r>
      <w:r w:rsidR="00136610">
        <w:t>nja bankovnih izvoda</w:t>
      </w:r>
    </w:p>
    <w:p w14:paraId="645D82D5" w14:textId="77777777" w:rsidR="0019183C" w:rsidRDefault="0019183C" w:rsidP="00B45E4A">
      <w:pPr>
        <w:pStyle w:val="Odlomakpopisa"/>
        <w:numPr>
          <w:ilvl w:val="0"/>
          <w:numId w:val="23"/>
        </w:numPr>
      </w:pPr>
      <w:r>
        <w:t>Konzistentnost analitike poslovnih partnera i dugotrajne imovine</w:t>
      </w:r>
    </w:p>
    <w:p w14:paraId="72710CDA" w14:textId="77777777" w:rsidR="0019183C" w:rsidRDefault="0019183C" w:rsidP="00B45E4A">
      <w:pPr>
        <w:pStyle w:val="Odlomakpopisa"/>
        <w:numPr>
          <w:ilvl w:val="0"/>
          <w:numId w:val="23"/>
        </w:numPr>
      </w:pPr>
      <w:r>
        <w:t>Konzistentnost financijskih izvještaja</w:t>
      </w:r>
    </w:p>
    <w:p w14:paraId="7607017A" w14:textId="77777777" w:rsidR="00136610" w:rsidRDefault="00136610" w:rsidP="00B45E4A">
      <w:pPr>
        <w:pStyle w:val="Odlomakpopisa"/>
        <w:numPr>
          <w:ilvl w:val="0"/>
          <w:numId w:val="23"/>
        </w:numPr>
      </w:pPr>
      <w:r>
        <w:t>Cjelovitost procesa planiranja, ugovaranja i potrošnje proračuna</w:t>
      </w:r>
    </w:p>
    <w:p w14:paraId="05D08FF2" w14:textId="77777777" w:rsidR="00136610" w:rsidRDefault="00136610" w:rsidP="00B45E4A">
      <w:pPr>
        <w:pStyle w:val="Odlomakpopisa"/>
        <w:numPr>
          <w:ilvl w:val="0"/>
          <w:numId w:val="23"/>
        </w:numPr>
      </w:pPr>
      <w:r>
        <w:t>Sustavno praćenje troškova i prihoda u kompaniji prema modelu poslovanja menadžmenta</w:t>
      </w:r>
    </w:p>
    <w:p w14:paraId="2D2EFCAC" w14:textId="77777777" w:rsidR="00136610" w:rsidRDefault="00136610" w:rsidP="00B45E4A">
      <w:pPr>
        <w:pStyle w:val="Odlomakpopisa"/>
        <w:numPr>
          <w:ilvl w:val="0"/>
          <w:numId w:val="23"/>
        </w:numPr>
      </w:pPr>
      <w:r>
        <w:t>Pravovremene informacije o stanju poslovanja</w:t>
      </w:r>
    </w:p>
    <w:p w14:paraId="7EA03071" w14:textId="77777777" w:rsidR="00136610" w:rsidRDefault="00136610" w:rsidP="00B45E4A">
      <w:pPr>
        <w:pStyle w:val="Odlomakpopisa"/>
        <w:numPr>
          <w:ilvl w:val="0"/>
          <w:numId w:val="23"/>
        </w:numPr>
      </w:pPr>
      <w:r>
        <w:t>Izvještajni sustav kao temelj za donošenje odluka</w:t>
      </w:r>
    </w:p>
    <w:p w14:paraId="626F56B6" w14:textId="77777777" w:rsidR="0019183C" w:rsidRDefault="0019183C" w:rsidP="0019183C"/>
    <w:p w14:paraId="645E611A" w14:textId="77777777" w:rsidR="00320B92" w:rsidRDefault="00320B92" w:rsidP="00A47F23">
      <w:pPr>
        <w:pStyle w:val="Naslov3"/>
        <w:numPr>
          <w:ilvl w:val="2"/>
          <w:numId w:val="2"/>
        </w:numPr>
      </w:pPr>
      <w:bookmarkStart w:id="101" w:name="_Toc527723653"/>
      <w:r>
        <w:t>Ljudski resursi</w:t>
      </w:r>
      <w:bookmarkEnd w:id="101"/>
    </w:p>
    <w:p w14:paraId="13C00C3F" w14:textId="77777777" w:rsidR="00F85091" w:rsidRDefault="00F85091" w:rsidP="00F85091">
      <w:pPr>
        <w:rPr>
          <w:szCs w:val="24"/>
        </w:rPr>
      </w:pPr>
      <w:r>
        <w:t xml:space="preserve">Funkcionalnosti praćenja životnog ciklusa zaposlenih unutar poduzeća, uz primjenu zakonskih i interno propisanih odrednica, ključne su za kvalitetno upravljanje ljudskim resursima. Ovo područje minimalno treba obuhvatiti cjeline: uspostava organizacijske strukture poduzeća, evidencija matičnih podataka zaposlenih i vanjskih osoba, </w:t>
      </w:r>
      <w:r w:rsidR="0078793F">
        <w:t xml:space="preserve">praćenje kompetencija </w:t>
      </w:r>
      <w:r w:rsidR="009330EE">
        <w:t>potrebnih poduzeću</w:t>
      </w:r>
      <w:r w:rsidR="0078793F">
        <w:t xml:space="preserve">, </w:t>
      </w:r>
      <w:r>
        <w:t xml:space="preserve">upravljanje ugovorima o radu, evidencija radnog vremena i prava </w:t>
      </w:r>
      <w:r w:rsidRPr="00F85091">
        <w:rPr>
          <w:szCs w:val="24"/>
        </w:rPr>
        <w:t xml:space="preserve">na godišnji odmor,  obračun primanja te generiranje zakonom propisanih izvještaja i obrazaca koji se kreiraju u postupku obračuna i isplate plaće. </w:t>
      </w:r>
    </w:p>
    <w:p w14:paraId="49A292A5" w14:textId="77777777" w:rsidR="00895913" w:rsidRDefault="00895913" w:rsidP="00F85091">
      <w:pPr>
        <w:rPr>
          <w:szCs w:val="24"/>
        </w:rPr>
      </w:pPr>
    </w:p>
    <w:p w14:paraId="7CE0A1E6" w14:textId="77777777" w:rsidR="00895913" w:rsidRDefault="00895913" w:rsidP="00895913">
      <w:r>
        <w:t xml:space="preserve">Osnovni benefiti koje sustav treba ispuniti su: </w:t>
      </w:r>
    </w:p>
    <w:p w14:paraId="50AFEC37" w14:textId="77777777" w:rsidR="00895913" w:rsidRPr="00895913" w:rsidRDefault="00895913" w:rsidP="00B45E4A">
      <w:pPr>
        <w:pStyle w:val="Odlomakpopisa"/>
        <w:numPr>
          <w:ilvl w:val="0"/>
          <w:numId w:val="35"/>
        </w:numPr>
        <w:rPr>
          <w:szCs w:val="24"/>
        </w:rPr>
      </w:pPr>
      <w:r w:rsidRPr="00895913">
        <w:rPr>
          <w:szCs w:val="24"/>
        </w:rPr>
        <w:t>Cjelovito rješenje koje pokriva organizacijsko upravljanje, kadrovsku administraciju, upravljanje vremenom i obračun plaća s unificiranim podacima</w:t>
      </w:r>
    </w:p>
    <w:p w14:paraId="0805D6F8" w14:textId="77777777" w:rsidR="00895913" w:rsidRPr="00895913" w:rsidRDefault="00895913" w:rsidP="00B45E4A">
      <w:pPr>
        <w:pStyle w:val="Odlomakpopisa"/>
        <w:numPr>
          <w:ilvl w:val="0"/>
          <w:numId w:val="35"/>
        </w:numPr>
        <w:rPr>
          <w:szCs w:val="24"/>
        </w:rPr>
      </w:pPr>
      <w:r w:rsidRPr="00895913">
        <w:rPr>
          <w:szCs w:val="24"/>
        </w:rPr>
        <w:t>Svi podaci su u jednom sustavu i sva područja su jednoznačno povezana</w:t>
      </w:r>
    </w:p>
    <w:p w14:paraId="6314AB87" w14:textId="77777777" w:rsidR="00895913" w:rsidRPr="00895913" w:rsidRDefault="00895913" w:rsidP="00B45E4A">
      <w:pPr>
        <w:pStyle w:val="Odlomakpopisa"/>
        <w:numPr>
          <w:ilvl w:val="0"/>
          <w:numId w:val="35"/>
        </w:numPr>
        <w:rPr>
          <w:szCs w:val="24"/>
        </w:rPr>
      </w:pPr>
      <w:r w:rsidRPr="00895913">
        <w:rPr>
          <w:szCs w:val="24"/>
        </w:rPr>
        <w:t>Moguće su obrade svih podataka pohranjenih u sustavu</w:t>
      </w:r>
    </w:p>
    <w:p w14:paraId="2B05462B" w14:textId="77777777" w:rsidR="00895913" w:rsidRPr="00895913" w:rsidRDefault="00895913" w:rsidP="00B45E4A">
      <w:pPr>
        <w:pStyle w:val="Odlomakpopisa"/>
        <w:numPr>
          <w:ilvl w:val="0"/>
          <w:numId w:val="35"/>
        </w:numPr>
        <w:rPr>
          <w:sz w:val="24"/>
          <w:szCs w:val="24"/>
        </w:rPr>
      </w:pPr>
      <w:r w:rsidRPr="00895913">
        <w:rPr>
          <w:szCs w:val="24"/>
        </w:rPr>
        <w:t>Izvještavanje je smisleno, jednostavno, prilagođeno korisniku i točno</w:t>
      </w:r>
    </w:p>
    <w:p w14:paraId="04619739" w14:textId="77777777" w:rsidR="00320B92" w:rsidRDefault="0019183C" w:rsidP="00A47F23">
      <w:pPr>
        <w:pStyle w:val="Naslov3"/>
        <w:numPr>
          <w:ilvl w:val="2"/>
          <w:numId w:val="2"/>
        </w:numPr>
      </w:pPr>
      <w:bookmarkStart w:id="102" w:name="_Toc527723654"/>
      <w:r>
        <w:t>Logistika</w:t>
      </w:r>
      <w:bookmarkEnd w:id="102"/>
    </w:p>
    <w:p w14:paraId="2EF310A4" w14:textId="77777777" w:rsidR="00123223" w:rsidRDefault="00123223" w:rsidP="00123223">
      <w:r>
        <w:t>U sklopu ovog područja zapravo se za potrebe Fonda promatraju procesi robno-materijalnog i skladišnog poslovanja.</w:t>
      </w:r>
      <w:r w:rsidRPr="00123223">
        <w:t xml:space="preserve"> </w:t>
      </w:r>
      <w:r>
        <w:t xml:space="preserve">Ključno je da </w:t>
      </w:r>
      <w:r w:rsidRPr="00123223">
        <w:t>funkcionalnosti omogućavaju robno-materijalno poslovanje i knjigovodstvo, upravljanje zalihama skladišnog poslovanja, te potpun</w:t>
      </w:r>
      <w:r>
        <w:t>u</w:t>
      </w:r>
      <w:r w:rsidRPr="00123223">
        <w:t xml:space="preserve"> integriran</w:t>
      </w:r>
      <w:r>
        <w:t>ost</w:t>
      </w:r>
      <w:r w:rsidRPr="00123223">
        <w:t xml:space="preserve"> s modulima računovodstva i financija</w:t>
      </w:r>
      <w:r>
        <w:t>.</w:t>
      </w:r>
      <w:r w:rsidR="00F814EB">
        <w:t xml:space="preserve"> Ovo područje minimalno treba obuhvatiti cjeline: Uspostava organizacijske strukture i matičnih podataka za potrebe logističkih procesa, praćenje procesa nabave, upravljanje zalihama i verifikacija fakture. Nije predviđeno da se kroz integralni IS prati proces javne nabave u RH.</w:t>
      </w:r>
    </w:p>
    <w:p w14:paraId="3DD2407D" w14:textId="77777777" w:rsidR="00F814EB" w:rsidRDefault="00F814EB" w:rsidP="00123223"/>
    <w:p w14:paraId="4600DE3E" w14:textId="77777777" w:rsidR="00F814EB" w:rsidRDefault="00F814EB" w:rsidP="00F814EB">
      <w:r>
        <w:t xml:space="preserve">Osnovni benefiti koje sustav treba ispuniti su: </w:t>
      </w:r>
    </w:p>
    <w:p w14:paraId="2A5ABA68" w14:textId="77777777" w:rsidR="00DD1167" w:rsidRPr="00DD1167" w:rsidRDefault="00DD1167" w:rsidP="00B45E4A">
      <w:pPr>
        <w:pStyle w:val="Odlomakpopisa"/>
        <w:numPr>
          <w:ilvl w:val="0"/>
          <w:numId w:val="36"/>
        </w:numPr>
      </w:pPr>
      <w:r w:rsidRPr="00DD1167">
        <w:t>Sustavno praćenje potrošnje financijskog budžeta kroz logistički lanac</w:t>
      </w:r>
    </w:p>
    <w:p w14:paraId="75ADDF00" w14:textId="77777777" w:rsidR="00DD1167" w:rsidRPr="00DD1167" w:rsidRDefault="00DD1167" w:rsidP="00B45E4A">
      <w:pPr>
        <w:pStyle w:val="Odlomakpopisa"/>
        <w:numPr>
          <w:ilvl w:val="0"/>
          <w:numId w:val="36"/>
        </w:numPr>
      </w:pPr>
      <w:r w:rsidRPr="00DD1167">
        <w:t>Jednostavno praćenje cjelokupnog procesa od naručivanje, zaprimanja te verifikacije fakture</w:t>
      </w:r>
    </w:p>
    <w:p w14:paraId="2A50FE2F" w14:textId="77777777" w:rsidR="00DD1167" w:rsidRPr="00DD1167" w:rsidRDefault="00DD1167" w:rsidP="00B45E4A">
      <w:pPr>
        <w:pStyle w:val="Odlomakpopisa"/>
        <w:numPr>
          <w:ilvl w:val="0"/>
          <w:numId w:val="36"/>
        </w:numPr>
      </w:pPr>
      <w:r w:rsidRPr="00DD1167">
        <w:t>Sustavno praćenje potrošnje ugovora putem narudžbenica</w:t>
      </w:r>
    </w:p>
    <w:p w14:paraId="00341C3B" w14:textId="77777777" w:rsidR="00DD1167" w:rsidRPr="00DD1167" w:rsidRDefault="00DD1167" w:rsidP="00B45E4A">
      <w:pPr>
        <w:pStyle w:val="Odlomakpopisa"/>
        <w:numPr>
          <w:ilvl w:val="0"/>
          <w:numId w:val="36"/>
        </w:numPr>
      </w:pPr>
      <w:r w:rsidRPr="00DD1167">
        <w:t>Odobravanje ugovora kroz sustav na više razina</w:t>
      </w:r>
    </w:p>
    <w:p w14:paraId="6A2BBE06" w14:textId="77777777" w:rsidR="00DD1167" w:rsidRPr="00DD1167" w:rsidRDefault="00DD1167" w:rsidP="00B45E4A">
      <w:pPr>
        <w:pStyle w:val="Odlomakpopisa"/>
        <w:numPr>
          <w:ilvl w:val="0"/>
          <w:numId w:val="36"/>
        </w:numPr>
      </w:pPr>
      <w:r w:rsidRPr="00DD1167">
        <w:t>Odobravanje narudžbenica kroz sustav na više razina</w:t>
      </w:r>
    </w:p>
    <w:p w14:paraId="2B25EE09" w14:textId="77777777" w:rsidR="00DD1167" w:rsidRPr="00DD1167" w:rsidRDefault="00DD1167" w:rsidP="00B45E4A">
      <w:pPr>
        <w:pStyle w:val="Odlomakpopisa"/>
        <w:numPr>
          <w:ilvl w:val="0"/>
          <w:numId w:val="36"/>
        </w:numPr>
      </w:pPr>
      <w:r w:rsidRPr="00DD1167">
        <w:t>Odobravanje zahtjevnica za nabavu kroz sustav na više razina</w:t>
      </w:r>
    </w:p>
    <w:p w14:paraId="692988D0" w14:textId="77777777" w:rsidR="00DD1167" w:rsidRPr="00DD1167" w:rsidRDefault="00DD1167" w:rsidP="00B45E4A">
      <w:pPr>
        <w:pStyle w:val="Odlomakpopisa"/>
        <w:numPr>
          <w:ilvl w:val="0"/>
          <w:numId w:val="36"/>
        </w:numPr>
      </w:pPr>
      <w:r w:rsidRPr="00DD1167">
        <w:t>Odobravanje nabavnih dokumenata po više kriterija</w:t>
      </w:r>
    </w:p>
    <w:p w14:paraId="79728094" w14:textId="77777777" w:rsidR="00DD1167" w:rsidRPr="00DD1167" w:rsidRDefault="00DD1167" w:rsidP="00B45E4A">
      <w:pPr>
        <w:pStyle w:val="Odlomakpopisa"/>
        <w:numPr>
          <w:ilvl w:val="0"/>
          <w:numId w:val="36"/>
        </w:numPr>
      </w:pPr>
      <w:r w:rsidRPr="00DD1167">
        <w:t>Smanjenje administrativnih poslova</w:t>
      </w:r>
    </w:p>
    <w:p w14:paraId="38BBB8FC" w14:textId="77777777" w:rsidR="00DD1167" w:rsidRPr="00DD1167" w:rsidRDefault="00DD1167" w:rsidP="00B45E4A">
      <w:pPr>
        <w:pStyle w:val="Odlomakpopisa"/>
        <w:numPr>
          <w:ilvl w:val="0"/>
          <w:numId w:val="36"/>
        </w:numPr>
      </w:pPr>
      <w:r w:rsidRPr="00DD1167">
        <w:t>Ubrzanje poslovnih procesa</w:t>
      </w:r>
    </w:p>
    <w:p w14:paraId="14B461E8" w14:textId="77777777" w:rsidR="00DD1167" w:rsidRPr="00DD1167" w:rsidRDefault="00DD1167" w:rsidP="00B45E4A">
      <w:pPr>
        <w:pStyle w:val="Odlomakpopisa"/>
        <w:numPr>
          <w:ilvl w:val="0"/>
          <w:numId w:val="36"/>
        </w:numPr>
      </w:pPr>
      <w:r w:rsidRPr="00DD1167">
        <w:t>Kontrola troškova i mogućnost boljeg planiranja</w:t>
      </w:r>
    </w:p>
    <w:p w14:paraId="671CCA42" w14:textId="77777777" w:rsidR="00DD1167" w:rsidRPr="00DD1167" w:rsidRDefault="00DD1167" w:rsidP="00B45E4A">
      <w:pPr>
        <w:pStyle w:val="Odlomakpopisa"/>
        <w:numPr>
          <w:ilvl w:val="0"/>
          <w:numId w:val="36"/>
        </w:numPr>
      </w:pPr>
      <w:r w:rsidRPr="00DD1167">
        <w:t>Povećana efikasnost poslovanja</w:t>
      </w:r>
    </w:p>
    <w:p w14:paraId="56884308" w14:textId="77777777" w:rsidR="00DD1167" w:rsidRPr="00DD1167" w:rsidRDefault="00DD1167" w:rsidP="00B45E4A">
      <w:pPr>
        <w:pStyle w:val="Odlomakpopisa"/>
        <w:numPr>
          <w:ilvl w:val="0"/>
          <w:numId w:val="36"/>
        </w:numPr>
      </w:pPr>
      <w:r w:rsidRPr="00DD1167">
        <w:t>Optimizacija skladišnih procesa</w:t>
      </w:r>
    </w:p>
    <w:p w14:paraId="448069D1" w14:textId="77777777" w:rsidR="00DD1167" w:rsidRPr="00DD1167" w:rsidRDefault="00DD1167" w:rsidP="00B45E4A">
      <w:pPr>
        <w:pStyle w:val="Odlomakpopisa"/>
        <w:numPr>
          <w:ilvl w:val="0"/>
          <w:numId w:val="36"/>
        </w:numPr>
      </w:pPr>
      <w:r w:rsidRPr="00DD1167">
        <w:t>Praćenje naručenog, isporučenog i preostalog za isporuku putem sustava</w:t>
      </w:r>
    </w:p>
    <w:p w14:paraId="0D683D96" w14:textId="77777777" w:rsidR="00DD1167" w:rsidRPr="00DD1167" w:rsidRDefault="00DD1167" w:rsidP="00B45E4A">
      <w:pPr>
        <w:pStyle w:val="Odlomakpopisa"/>
        <w:numPr>
          <w:ilvl w:val="0"/>
          <w:numId w:val="36"/>
        </w:numPr>
      </w:pPr>
      <w:r w:rsidRPr="00DD1167">
        <w:t>Iskazivanje zahtjeva za podizanje materijala s skladišta kroz sustav</w:t>
      </w:r>
    </w:p>
    <w:p w14:paraId="730F61FB" w14:textId="77777777" w:rsidR="00DD1167" w:rsidRPr="00DD1167" w:rsidRDefault="00DD1167" w:rsidP="00B45E4A">
      <w:pPr>
        <w:pStyle w:val="Odlomakpopisa"/>
        <w:numPr>
          <w:ilvl w:val="0"/>
          <w:numId w:val="36"/>
        </w:numPr>
      </w:pPr>
      <w:r w:rsidRPr="00DD1167">
        <w:t>Obrada ulaznih računa s provjerom na tri razine – narudžbenica/primka/ulazni račun</w:t>
      </w:r>
    </w:p>
    <w:p w14:paraId="302EC6C2" w14:textId="77777777" w:rsidR="00DD1167" w:rsidRPr="00DD1167" w:rsidRDefault="00DD1167" w:rsidP="00B45E4A">
      <w:pPr>
        <w:pStyle w:val="Odlomakpopisa"/>
        <w:numPr>
          <w:ilvl w:val="0"/>
          <w:numId w:val="36"/>
        </w:numPr>
      </w:pPr>
      <w:r w:rsidRPr="00DD1167">
        <w:t>Pregled i pohrana povijesnih podataka</w:t>
      </w:r>
    </w:p>
    <w:p w14:paraId="0D8BBB99" w14:textId="77777777" w:rsidR="00B630D6" w:rsidRDefault="00B630D6" w:rsidP="00A47F23">
      <w:pPr>
        <w:pStyle w:val="Naslov3"/>
        <w:numPr>
          <w:ilvl w:val="2"/>
          <w:numId w:val="2"/>
        </w:numPr>
      </w:pPr>
      <w:bookmarkStart w:id="103" w:name="_Toc527723655"/>
      <w:r>
        <w:t>ePisarnica</w:t>
      </w:r>
      <w:bookmarkEnd w:id="103"/>
    </w:p>
    <w:p w14:paraId="44A89C1F" w14:textId="77777777" w:rsidR="00F63ED8" w:rsidRPr="00F63ED8" w:rsidRDefault="00F63ED8" w:rsidP="00A47F23">
      <w:r w:rsidRPr="00F63ED8">
        <w:t>Uredsko poslovanje predstavlja podršku urednom, stabilnom i racionalnom poslovanju. Uredba o uredskom poslovanju (NN 171/2009) definira uredsko poslovanje kao skup pravila, mjera u postupanju s pismenima, njihovu primanju i izdavanju pismena, njihovoj evidenciji i dostavi u rad, obradi, korištenju, otpremanju, čuvanju, izlučivanju i predaji nadležnom arhivu ili drugom nadležnom tijelu.</w:t>
      </w:r>
    </w:p>
    <w:p w14:paraId="137A2C4D" w14:textId="77777777" w:rsidR="00F63ED8" w:rsidRPr="00F63ED8" w:rsidRDefault="00F63ED8" w:rsidP="00A47F23"/>
    <w:p w14:paraId="5102540C" w14:textId="77777777" w:rsidR="00F63ED8" w:rsidRPr="00F63ED8" w:rsidRDefault="00F63ED8" w:rsidP="00A47F23">
      <w:r w:rsidRPr="00F63ED8">
        <w:t>Uredbom o uredskom poslovanju uređuje se uredsko poslovanje u:</w:t>
      </w:r>
    </w:p>
    <w:p w14:paraId="615F3489" w14:textId="77777777" w:rsidR="00F63ED8" w:rsidRPr="00F63ED8" w:rsidRDefault="00F63ED8" w:rsidP="00B45E4A">
      <w:pPr>
        <w:pStyle w:val="Odlomakpopisa"/>
        <w:numPr>
          <w:ilvl w:val="0"/>
          <w:numId w:val="25"/>
        </w:numPr>
      </w:pPr>
      <w:r w:rsidRPr="00F63ED8">
        <w:t>tijelima državne uprave,</w:t>
      </w:r>
    </w:p>
    <w:p w14:paraId="1C6F665B" w14:textId="77777777" w:rsidR="00F63ED8" w:rsidRPr="00F63ED8" w:rsidRDefault="00F63ED8" w:rsidP="00B45E4A">
      <w:pPr>
        <w:pStyle w:val="Odlomakpopisa"/>
        <w:numPr>
          <w:ilvl w:val="0"/>
          <w:numId w:val="25"/>
        </w:numPr>
      </w:pPr>
      <w:r w:rsidRPr="00F63ED8">
        <w:t>tijelima stručnih službi Hrvatskoga sabora i Vlade Republike Hrvatske,</w:t>
      </w:r>
    </w:p>
    <w:p w14:paraId="78B66AD3" w14:textId="77777777" w:rsidR="00F63ED8" w:rsidRPr="00F63ED8" w:rsidRDefault="00F63ED8" w:rsidP="00B45E4A">
      <w:pPr>
        <w:pStyle w:val="Odlomakpopisa"/>
        <w:numPr>
          <w:ilvl w:val="0"/>
          <w:numId w:val="25"/>
        </w:numPr>
      </w:pPr>
      <w:r w:rsidRPr="00F63ED8">
        <w:t>Uredu predsjednika Republike Hrvatske,</w:t>
      </w:r>
    </w:p>
    <w:p w14:paraId="092D2295" w14:textId="77777777" w:rsidR="00F63ED8" w:rsidRPr="00F63ED8" w:rsidRDefault="00F63ED8" w:rsidP="00B45E4A">
      <w:pPr>
        <w:pStyle w:val="Odlomakpopisa"/>
        <w:numPr>
          <w:ilvl w:val="0"/>
          <w:numId w:val="25"/>
        </w:numPr>
      </w:pPr>
      <w:r w:rsidRPr="00F63ED8">
        <w:t>drugim državnim tijelima, tijelima i službama jedinica lokalne i područne (regionalne) samouprave, i</w:t>
      </w:r>
    </w:p>
    <w:p w14:paraId="23946068" w14:textId="77777777" w:rsidR="00F63ED8" w:rsidRPr="00F63ED8" w:rsidRDefault="00F63ED8" w:rsidP="00B45E4A">
      <w:pPr>
        <w:pStyle w:val="Odlomakpopisa"/>
        <w:numPr>
          <w:ilvl w:val="0"/>
          <w:numId w:val="25"/>
        </w:numPr>
      </w:pPr>
      <w:r w:rsidRPr="00F63ED8">
        <w:t>pravnih osoba koje imaju javne ovlasti, ako za uredsko poslovanje nisu doneseni posebni propisi.</w:t>
      </w:r>
    </w:p>
    <w:p w14:paraId="0E434B0E" w14:textId="77777777" w:rsidR="00F63ED8" w:rsidRPr="00F63ED8" w:rsidRDefault="00F63ED8" w:rsidP="00A47F23"/>
    <w:p w14:paraId="46A30053" w14:textId="77777777" w:rsidR="00F63ED8" w:rsidRPr="00F63ED8" w:rsidRDefault="00F63ED8" w:rsidP="00A47F23">
      <w:r w:rsidRPr="00F63ED8">
        <w:t>Poslovi uredskog poslovanja:</w:t>
      </w:r>
    </w:p>
    <w:p w14:paraId="76503861" w14:textId="77777777" w:rsidR="00F63ED8" w:rsidRPr="00F63ED8" w:rsidRDefault="00F63ED8" w:rsidP="00B45E4A">
      <w:pPr>
        <w:pStyle w:val="Odlomakpopisa"/>
        <w:numPr>
          <w:ilvl w:val="0"/>
          <w:numId w:val="26"/>
        </w:numPr>
      </w:pPr>
      <w:r w:rsidRPr="00F63ED8">
        <w:t>primanje i pregled pismena i drugih dokumenata,</w:t>
      </w:r>
    </w:p>
    <w:p w14:paraId="7E8FE555" w14:textId="77777777" w:rsidR="00F63ED8" w:rsidRPr="00F63ED8" w:rsidRDefault="00F63ED8" w:rsidP="00B45E4A">
      <w:pPr>
        <w:pStyle w:val="Odlomakpopisa"/>
        <w:numPr>
          <w:ilvl w:val="0"/>
          <w:numId w:val="26"/>
        </w:numPr>
      </w:pPr>
      <w:r w:rsidRPr="00F63ED8">
        <w:t>razvrstavanje i raspoređivanje,</w:t>
      </w:r>
    </w:p>
    <w:p w14:paraId="715DF712" w14:textId="77777777" w:rsidR="00F63ED8" w:rsidRPr="00F63ED8" w:rsidRDefault="00F63ED8" w:rsidP="00B45E4A">
      <w:pPr>
        <w:pStyle w:val="Odlomakpopisa"/>
        <w:numPr>
          <w:ilvl w:val="0"/>
          <w:numId w:val="26"/>
        </w:numPr>
      </w:pPr>
      <w:r w:rsidRPr="00F63ED8">
        <w:t>upisivanje u odgovarajuće evidencije (očevidnike),</w:t>
      </w:r>
    </w:p>
    <w:p w14:paraId="3CDC5DDB" w14:textId="77777777" w:rsidR="00F63ED8" w:rsidRPr="00F63ED8" w:rsidRDefault="00F63ED8" w:rsidP="00B45E4A">
      <w:pPr>
        <w:pStyle w:val="Odlomakpopisa"/>
        <w:numPr>
          <w:ilvl w:val="0"/>
          <w:numId w:val="26"/>
        </w:numPr>
      </w:pPr>
      <w:r w:rsidRPr="00F63ED8">
        <w:t>dostava u rad,</w:t>
      </w:r>
    </w:p>
    <w:p w14:paraId="6D097F2F" w14:textId="77777777" w:rsidR="00F63ED8" w:rsidRPr="00F63ED8" w:rsidRDefault="00F63ED8" w:rsidP="00B45E4A">
      <w:pPr>
        <w:pStyle w:val="Odlomakpopisa"/>
        <w:numPr>
          <w:ilvl w:val="0"/>
          <w:numId w:val="26"/>
        </w:numPr>
      </w:pPr>
      <w:r w:rsidRPr="00F63ED8">
        <w:t>otpremanje,</w:t>
      </w:r>
    </w:p>
    <w:p w14:paraId="20612C1B" w14:textId="77777777" w:rsidR="00F63ED8" w:rsidRPr="00F63ED8" w:rsidRDefault="00F63ED8" w:rsidP="00B45E4A">
      <w:pPr>
        <w:pStyle w:val="Odlomakpopisa"/>
        <w:numPr>
          <w:ilvl w:val="0"/>
          <w:numId w:val="26"/>
        </w:numPr>
      </w:pPr>
      <w:r w:rsidRPr="00F63ED8">
        <w:t>razvođenje,</w:t>
      </w:r>
    </w:p>
    <w:p w14:paraId="4AE5CF5D" w14:textId="77777777" w:rsidR="00F63ED8" w:rsidRPr="00F63ED8" w:rsidRDefault="00F63ED8" w:rsidP="00B45E4A">
      <w:pPr>
        <w:pStyle w:val="Odlomakpopisa"/>
        <w:numPr>
          <w:ilvl w:val="0"/>
          <w:numId w:val="26"/>
        </w:numPr>
      </w:pPr>
      <w:r w:rsidRPr="00F63ED8">
        <w:t>te njihovo čuvanje u pismohrani.</w:t>
      </w:r>
    </w:p>
    <w:p w14:paraId="6D510E88" w14:textId="77777777" w:rsidR="00F63ED8" w:rsidRPr="00F63ED8" w:rsidRDefault="00F63ED8" w:rsidP="00A47F23"/>
    <w:p w14:paraId="59A758E3" w14:textId="77777777" w:rsidR="00F63ED8" w:rsidRPr="00F63ED8" w:rsidRDefault="00F63ED8" w:rsidP="00A47F23">
      <w:r w:rsidRPr="00F63ED8">
        <w:t>Uz zahtjeve uredskog poslovanja, sustav upravljanja dokumentima mora podržati praćenje procesa:</w:t>
      </w:r>
    </w:p>
    <w:p w14:paraId="0409E272" w14:textId="77777777" w:rsidR="00F63ED8" w:rsidRPr="00F63ED8" w:rsidRDefault="00F63ED8" w:rsidP="00B45E4A">
      <w:pPr>
        <w:pStyle w:val="Odlomakpopisa"/>
        <w:numPr>
          <w:ilvl w:val="0"/>
          <w:numId w:val="27"/>
        </w:numPr>
      </w:pPr>
      <w:r w:rsidRPr="00F63ED8">
        <w:t>Prihvat meta-podataka i sadržaja iz podsustava za digitalizaciju</w:t>
      </w:r>
    </w:p>
    <w:p w14:paraId="0A40EB10" w14:textId="77777777" w:rsidR="00F63ED8" w:rsidRPr="00F63ED8" w:rsidRDefault="00F63ED8" w:rsidP="00B45E4A">
      <w:pPr>
        <w:pStyle w:val="Odlomakpopisa"/>
        <w:numPr>
          <w:ilvl w:val="0"/>
          <w:numId w:val="27"/>
        </w:numPr>
      </w:pPr>
      <w:r w:rsidRPr="00F63ED8">
        <w:t>Podrška za ključne procese upravljanja poslovnom dokumentacijom</w:t>
      </w:r>
    </w:p>
    <w:p w14:paraId="77866866" w14:textId="77777777" w:rsidR="00F63ED8" w:rsidRPr="00F63ED8" w:rsidRDefault="00F63ED8" w:rsidP="00A47F23">
      <w:pPr>
        <w:pStyle w:val="Naslov4"/>
        <w:numPr>
          <w:ilvl w:val="3"/>
          <w:numId w:val="2"/>
        </w:numPr>
        <w:ind w:left="862" w:hanging="862"/>
      </w:pPr>
      <w:bookmarkStart w:id="104" w:name="_Toc521665945"/>
      <w:r w:rsidRPr="00F63ED8">
        <w:t>Područje primjene sustava za upravljanje dokumentima</w:t>
      </w:r>
      <w:bookmarkEnd w:id="104"/>
    </w:p>
    <w:p w14:paraId="7A601BF8" w14:textId="77777777" w:rsidR="00F63ED8" w:rsidRPr="00F63ED8" w:rsidRDefault="00F63ED8" w:rsidP="00A47F23"/>
    <w:p w14:paraId="541DF04E" w14:textId="77777777" w:rsidR="00F63ED8" w:rsidRPr="00F63ED8" w:rsidRDefault="00F63ED8" w:rsidP="00A47F23">
      <w:r w:rsidRPr="00F63ED8">
        <w:t>Sustav će se primjenjivati za:</w:t>
      </w:r>
    </w:p>
    <w:p w14:paraId="1B98B9E1" w14:textId="77777777" w:rsidR="00F63ED8" w:rsidRPr="00F63ED8" w:rsidRDefault="00F63ED8" w:rsidP="00B45E4A">
      <w:pPr>
        <w:pStyle w:val="Odlomakpopisa"/>
        <w:numPr>
          <w:ilvl w:val="0"/>
          <w:numId w:val="28"/>
        </w:numPr>
      </w:pPr>
      <w:r w:rsidRPr="00F63ED8">
        <w:t>upravljanje predmetima kroz odgovarajuće procese uredskog poslovanja, pošto je potrebno osigurati sveobuhvatniju implementaciju automatizacije poslovnih procesa koja će se postepeno širiti i imati svoje implikacije na cijelu organizaciju;</w:t>
      </w:r>
    </w:p>
    <w:p w14:paraId="4D1FA289" w14:textId="77777777" w:rsidR="00F63ED8" w:rsidRPr="00F63ED8" w:rsidRDefault="00F63ED8" w:rsidP="00B45E4A">
      <w:pPr>
        <w:pStyle w:val="Odlomakpopisa"/>
        <w:numPr>
          <w:ilvl w:val="0"/>
          <w:numId w:val="28"/>
        </w:numPr>
      </w:pPr>
      <w:r w:rsidRPr="00F63ED8">
        <w:t>podršku poslovnim procesima koji nisu dio uredskog poslovanja, ali se provode kroz sustav za elektroničko upravljanje dokumentima. Uvođenjem platforme za automatizaciju poslovnih procesa će biti moguće strogo strukturirati odvijanje određenih procesa, čime će se omogućiti opće i načelne prednosti platforme za automatizaciju poslovnih procesa (npr. skraćivanje trajanja procesa i forsiranje procedure itd.).</w:t>
      </w:r>
    </w:p>
    <w:p w14:paraId="51AB4BA4" w14:textId="77777777" w:rsidR="00F63ED8" w:rsidRPr="00F63ED8" w:rsidRDefault="00F63ED8" w:rsidP="00A47F23"/>
    <w:p w14:paraId="3381C5AB" w14:textId="77777777" w:rsidR="00F63ED8" w:rsidRPr="00F63ED8" w:rsidRDefault="00F63ED8" w:rsidP="00A47F23">
      <w:r w:rsidRPr="00F63ED8">
        <w:t>Korisnici sustava biti će djelatnici Naručitelja i vanjski korisnici kojima Naručitelj ima potrebu osigurati pristup predmetima sukladno potrebama elektroničkog uredskog poslovanja. Za razliku od službenih primjeraka dokumenata (i ulaznih i izlaznih) kojima Naručitelj komunicira s okolinom, postoji cijelo područje rada s unutarnjim dokumentima, dokumentima kojima Naručitelj komunicira unutar vlastitog sustava kako bi na kraju nastao dokument predviđen za okolinu. Na unutarnjem području korištenja dokumentacije postoji značajan prostor za racionalizacije postignute zamjenom papira njegovom digitalnom slikom.</w:t>
      </w:r>
    </w:p>
    <w:p w14:paraId="14890AF7" w14:textId="77777777" w:rsidR="00F63ED8" w:rsidRPr="00F63ED8" w:rsidRDefault="00F63ED8" w:rsidP="00A47F23">
      <w:r w:rsidRPr="00F63ED8">
        <w:t>U svrhu ekonomičnosti korištenja i održavanja, ali i istovremenog maksimiziranja funkcionalnih karakteristika sustava, sustav za upravljanje dokumentima treba biti realiziran na jedinstvenoj tehnološkoj platformi.</w:t>
      </w:r>
    </w:p>
    <w:p w14:paraId="68765109" w14:textId="77777777" w:rsidR="00F63ED8" w:rsidRPr="00F63ED8" w:rsidRDefault="00F63ED8" w:rsidP="00A47F23"/>
    <w:p w14:paraId="1E0FC606" w14:textId="77777777" w:rsidR="00F63ED8" w:rsidRPr="00F63ED8" w:rsidRDefault="00F63ED8" w:rsidP="00A47F23">
      <w:pPr>
        <w:pStyle w:val="Naslov4"/>
        <w:numPr>
          <w:ilvl w:val="3"/>
          <w:numId w:val="2"/>
        </w:numPr>
        <w:ind w:left="862" w:hanging="862"/>
      </w:pPr>
      <w:bookmarkStart w:id="105" w:name="_Toc521665946"/>
      <w:r w:rsidRPr="00F63ED8">
        <w:t>Cilj sustava za upravljanje dokumentima</w:t>
      </w:r>
      <w:bookmarkEnd w:id="105"/>
    </w:p>
    <w:p w14:paraId="5E2CA267" w14:textId="77777777" w:rsidR="00F63ED8" w:rsidRPr="00F63ED8" w:rsidRDefault="00F63ED8" w:rsidP="00A47F23"/>
    <w:p w14:paraId="715F3B88" w14:textId="77777777" w:rsidR="00F63ED8" w:rsidRPr="00F63ED8" w:rsidRDefault="00F63ED8" w:rsidP="00A47F23">
      <w:bookmarkStart w:id="106" w:name="_Hlk504316410"/>
      <w:r w:rsidRPr="00F63ED8">
        <w:t>Projekt sustava za upravljanje dokumentima treba biti implementiran na razini Naručitelja i dostupan korisnicima unutar njega kao i vanjskim korisnicima s odobrenim pristupom, s osnovnim ciljevima:</w:t>
      </w:r>
    </w:p>
    <w:p w14:paraId="6D7BC2BF" w14:textId="77777777" w:rsidR="00F63ED8" w:rsidRPr="00F63ED8" w:rsidRDefault="00F63ED8" w:rsidP="00B45E4A">
      <w:pPr>
        <w:pStyle w:val="Odlomakpopisa"/>
        <w:numPr>
          <w:ilvl w:val="0"/>
          <w:numId w:val="29"/>
        </w:numPr>
      </w:pPr>
      <w:r w:rsidRPr="00F63ED8">
        <w:t>Zadovoljavanje funkcionalnih i nefunkcionalnih zahtjeva za elektronički podržano uredsko poslovanje</w:t>
      </w:r>
    </w:p>
    <w:p w14:paraId="3FEAFA6B" w14:textId="77777777" w:rsidR="00F63ED8" w:rsidRPr="00F63ED8" w:rsidRDefault="00F63ED8" w:rsidP="00B45E4A">
      <w:pPr>
        <w:pStyle w:val="Odlomakpopisa"/>
        <w:numPr>
          <w:ilvl w:val="0"/>
          <w:numId w:val="29"/>
        </w:numPr>
      </w:pPr>
      <w:r w:rsidRPr="00F63ED8">
        <w:t xml:space="preserve">Upravljanjem zapisima treba omogućiti osiguranje i klasifikaciju poslovnih vrijednosti u arhivskoj građi </w:t>
      </w:r>
    </w:p>
    <w:p w14:paraId="3495BD67" w14:textId="77777777" w:rsidR="00F63ED8" w:rsidRPr="00F63ED8" w:rsidRDefault="00F63ED8" w:rsidP="00A47F23"/>
    <w:p w14:paraId="6F8FECC9" w14:textId="77777777" w:rsidR="00F63ED8" w:rsidRPr="00F63ED8" w:rsidRDefault="00F63ED8" w:rsidP="00A47F23">
      <w:r w:rsidRPr="00F63ED8">
        <w:t>Uz osnove, dodatni ciljevi sustava su:</w:t>
      </w:r>
    </w:p>
    <w:p w14:paraId="7F7BC916" w14:textId="77777777" w:rsidR="00F63ED8" w:rsidRPr="00F63ED8" w:rsidRDefault="00F63ED8" w:rsidP="00B45E4A">
      <w:pPr>
        <w:pStyle w:val="Odlomakpopisa"/>
        <w:numPr>
          <w:ilvl w:val="0"/>
          <w:numId w:val="30"/>
        </w:numPr>
      </w:pPr>
      <w:r w:rsidRPr="00F63ED8">
        <w:t>Podizanje razine kvalitete korištenja dokumentacije kroz jednostavan i brz pristup.</w:t>
      </w:r>
    </w:p>
    <w:p w14:paraId="4ADE4AC0" w14:textId="77777777" w:rsidR="00F63ED8" w:rsidRPr="00F63ED8" w:rsidRDefault="00F63ED8" w:rsidP="00B45E4A">
      <w:pPr>
        <w:pStyle w:val="Odlomakpopisa"/>
        <w:numPr>
          <w:ilvl w:val="0"/>
          <w:numId w:val="30"/>
        </w:numPr>
      </w:pPr>
      <w:r w:rsidRPr="00F63ED8">
        <w:t>Omogućavanje jednake usluge i uvjeta korištenja svim korisnicima s pristupom sustavu.</w:t>
      </w:r>
    </w:p>
    <w:p w14:paraId="4CE68808" w14:textId="77777777" w:rsidR="00F63ED8" w:rsidRPr="00F63ED8" w:rsidRDefault="00F63ED8" w:rsidP="00B45E4A">
      <w:pPr>
        <w:pStyle w:val="Odlomakpopisa"/>
        <w:numPr>
          <w:ilvl w:val="0"/>
          <w:numId w:val="30"/>
        </w:numPr>
      </w:pPr>
      <w:r w:rsidRPr="00F63ED8">
        <w:t>Izvještavanje Naručitelja u stvarnom vremenu o trenutnom i povijesnom stanju uredskog poslovanja.</w:t>
      </w:r>
    </w:p>
    <w:p w14:paraId="42FD8468" w14:textId="77777777" w:rsidR="00F63ED8" w:rsidRPr="00F63ED8" w:rsidRDefault="00F63ED8" w:rsidP="00B45E4A">
      <w:pPr>
        <w:pStyle w:val="Odlomakpopisa"/>
        <w:numPr>
          <w:ilvl w:val="0"/>
          <w:numId w:val="30"/>
        </w:numPr>
      </w:pPr>
      <w:r w:rsidRPr="00F63ED8">
        <w:t>Smanjenje troškova kroz optimizaciju i pojednostavljenje proceduralnih zadataka za djelatnike (povećanje produktivnosti) i konsolidaciju podataka u standardne formate i repozitorije (optimizacija resursa).</w:t>
      </w:r>
    </w:p>
    <w:p w14:paraId="12CD5A08" w14:textId="77777777" w:rsidR="00F63ED8" w:rsidRPr="00F63ED8" w:rsidRDefault="00F63ED8" w:rsidP="00B45E4A">
      <w:pPr>
        <w:pStyle w:val="Odlomakpopisa"/>
        <w:numPr>
          <w:ilvl w:val="0"/>
          <w:numId w:val="30"/>
        </w:numPr>
      </w:pPr>
      <w:r w:rsidRPr="00F63ED8">
        <w:t>Kompletan nadzor nad procesom uredskog poslovanja.</w:t>
      </w:r>
    </w:p>
    <w:p w14:paraId="6B03ACFC" w14:textId="77777777" w:rsidR="00F63ED8" w:rsidRPr="00F63ED8" w:rsidRDefault="00F63ED8" w:rsidP="00B45E4A">
      <w:pPr>
        <w:pStyle w:val="Odlomakpopisa"/>
        <w:numPr>
          <w:ilvl w:val="0"/>
          <w:numId w:val="30"/>
        </w:numPr>
      </w:pPr>
      <w:r w:rsidRPr="00F63ED8">
        <w:t>Omogućavanje usklađivanja rješenja sa smjernicama MoReq2010</w:t>
      </w:r>
      <w:bookmarkEnd w:id="106"/>
      <w:r w:rsidRPr="00F63ED8">
        <w:t xml:space="preserve"> </w:t>
      </w:r>
    </w:p>
    <w:p w14:paraId="071035B6" w14:textId="32AB4D3B" w:rsidR="00F63ED8" w:rsidRDefault="00F63ED8" w:rsidP="00A47F23"/>
    <w:p w14:paraId="70BE95BD" w14:textId="315C6C8A" w:rsidR="00E84974" w:rsidRPr="00863E05" w:rsidRDefault="00E84974" w:rsidP="00A47F23">
      <w:r w:rsidRPr="00863E05">
        <w:t xml:space="preserve">U navedenu svrhu sustav za upravljanje dokumentima treba </w:t>
      </w:r>
      <w:r w:rsidR="00C21C01" w:rsidRPr="00863E05">
        <w:t>podržavati slijedeće mogućnosti:</w:t>
      </w:r>
    </w:p>
    <w:p w14:paraId="5F5CC9D8" w14:textId="77777777" w:rsidR="00E84974" w:rsidRPr="00863E05" w:rsidRDefault="00E84974" w:rsidP="00E84974"/>
    <w:p w14:paraId="10A477DC" w14:textId="77777777" w:rsidR="00C21C01" w:rsidRPr="00863E05" w:rsidRDefault="00C21C01" w:rsidP="00C21C01">
      <w:pPr>
        <w:pStyle w:val="Odlomakpopisa"/>
        <w:numPr>
          <w:ilvl w:val="0"/>
          <w:numId w:val="30"/>
        </w:numPr>
      </w:pPr>
      <w:r w:rsidRPr="00863E05">
        <w:t>Korištenje putem tankog klijenta - web preglednika</w:t>
      </w:r>
    </w:p>
    <w:p w14:paraId="1096FA68" w14:textId="77777777" w:rsidR="00C21C01" w:rsidRPr="00863E05" w:rsidRDefault="00C21C01" w:rsidP="00C21C01">
      <w:pPr>
        <w:pStyle w:val="Odlomakpopisa"/>
        <w:numPr>
          <w:ilvl w:val="0"/>
          <w:numId w:val="30"/>
        </w:numPr>
      </w:pPr>
      <w:r w:rsidRPr="00863E05">
        <w:t>Podrška za SSL protokol</w:t>
      </w:r>
    </w:p>
    <w:p w14:paraId="0B112633" w14:textId="77777777" w:rsidR="00C21C01" w:rsidRPr="00863E05" w:rsidRDefault="00C21C01" w:rsidP="00C21C01">
      <w:pPr>
        <w:pStyle w:val="Odlomakpopisa"/>
        <w:numPr>
          <w:ilvl w:val="0"/>
          <w:numId w:val="30"/>
        </w:numPr>
      </w:pPr>
      <w:r w:rsidRPr="00863E05">
        <w:t>Podrška za različite politike prijave - lokalnog ili domenskog korisnika</w:t>
      </w:r>
    </w:p>
    <w:p w14:paraId="2BF331C5" w14:textId="77777777" w:rsidR="00C21C01" w:rsidRPr="00863E05" w:rsidRDefault="00C21C01" w:rsidP="00C21C01">
      <w:pPr>
        <w:pStyle w:val="Odlomakpopisa"/>
        <w:numPr>
          <w:ilvl w:val="0"/>
          <w:numId w:val="30"/>
        </w:numPr>
      </w:pPr>
      <w:r w:rsidRPr="00863E05">
        <w:t>Podrška za administriranje korisnika putem integriranog sučelja</w:t>
      </w:r>
    </w:p>
    <w:p w14:paraId="2BC911BC" w14:textId="77777777" w:rsidR="00C21C01" w:rsidRPr="00863E05" w:rsidRDefault="00C21C01" w:rsidP="00C21C01">
      <w:pPr>
        <w:pStyle w:val="Odlomakpopisa"/>
        <w:numPr>
          <w:ilvl w:val="0"/>
          <w:numId w:val="30"/>
        </w:numPr>
      </w:pPr>
      <w:r w:rsidRPr="00863E05">
        <w:t>Podrška za definiranje postavljanje korisnika u status neaktivnog</w:t>
      </w:r>
    </w:p>
    <w:p w14:paraId="5BBA117E" w14:textId="77777777" w:rsidR="00C21C01" w:rsidRPr="00863E05" w:rsidRDefault="00C21C01" w:rsidP="00C21C01">
      <w:pPr>
        <w:pStyle w:val="Odlomakpopisa"/>
        <w:numPr>
          <w:ilvl w:val="0"/>
          <w:numId w:val="30"/>
        </w:numPr>
      </w:pPr>
      <w:r w:rsidRPr="00863E05">
        <w:t>Podrška za definiranje samostalnog određivanja zamjene od strane korisnika sa mogućnošću definiranja vremenskog roka</w:t>
      </w:r>
    </w:p>
    <w:p w14:paraId="0C3DF175" w14:textId="77777777" w:rsidR="00C21C01" w:rsidRPr="00863E05" w:rsidRDefault="00C21C01" w:rsidP="00C21C01">
      <w:pPr>
        <w:pStyle w:val="Odlomakpopisa"/>
        <w:numPr>
          <w:ilvl w:val="0"/>
          <w:numId w:val="30"/>
        </w:numPr>
      </w:pPr>
      <w:r w:rsidRPr="00863E05">
        <w:t>Podrška za definiranje lokalne mape za dokumente u radu od strane korisnika</w:t>
      </w:r>
    </w:p>
    <w:p w14:paraId="3F64D172" w14:textId="77777777" w:rsidR="00C21C01" w:rsidRPr="00863E05" w:rsidRDefault="00C21C01" w:rsidP="00C21C01">
      <w:pPr>
        <w:pStyle w:val="Odlomakpopisa"/>
        <w:numPr>
          <w:ilvl w:val="0"/>
          <w:numId w:val="30"/>
        </w:numPr>
      </w:pPr>
      <w:r w:rsidRPr="00863E05">
        <w:t>Podrška za notifikaciju korisnika o prispjelom zadatku pute e-pošte</w:t>
      </w:r>
    </w:p>
    <w:p w14:paraId="19C3E83F" w14:textId="77777777" w:rsidR="00C21C01" w:rsidRPr="00863E05" w:rsidRDefault="00C21C01" w:rsidP="00C21C01">
      <w:pPr>
        <w:pStyle w:val="Odlomakpopisa"/>
        <w:numPr>
          <w:ilvl w:val="0"/>
          <w:numId w:val="30"/>
        </w:numPr>
      </w:pPr>
      <w:r w:rsidRPr="00863E05">
        <w:t>Svi dokumenti u sustavu moraju biti jednoznačno vezani uz određeni tip dokumenta</w:t>
      </w:r>
    </w:p>
    <w:p w14:paraId="0BB16699" w14:textId="77777777" w:rsidR="00C21C01" w:rsidRPr="00863E05" w:rsidRDefault="00C21C01" w:rsidP="00C21C01">
      <w:pPr>
        <w:pStyle w:val="Odlomakpopisa"/>
        <w:numPr>
          <w:ilvl w:val="0"/>
          <w:numId w:val="30"/>
        </w:numPr>
      </w:pPr>
      <w:r w:rsidRPr="00863E05">
        <w:t>Sustav mora omogućiti različite skupove meta-podataka za različite tipove dokumenata</w:t>
      </w:r>
    </w:p>
    <w:p w14:paraId="2FB9A76B" w14:textId="77777777" w:rsidR="00C21C01" w:rsidRPr="00863E05" w:rsidRDefault="00C21C01" w:rsidP="00C21C01">
      <w:pPr>
        <w:pStyle w:val="Odlomakpopisa"/>
        <w:numPr>
          <w:ilvl w:val="0"/>
          <w:numId w:val="30"/>
        </w:numPr>
      </w:pPr>
      <w:r w:rsidRPr="00863E05">
        <w:t>Svaki tip dokumenta u sustavu mora biti jednoznačno vezan uz dokumentacijski proces</w:t>
      </w:r>
    </w:p>
    <w:p w14:paraId="00587151" w14:textId="77777777" w:rsidR="00C21C01" w:rsidRPr="00863E05" w:rsidRDefault="00C21C01" w:rsidP="00C21C01">
      <w:pPr>
        <w:pStyle w:val="Odlomakpopisa"/>
        <w:numPr>
          <w:ilvl w:val="0"/>
          <w:numId w:val="30"/>
        </w:numPr>
      </w:pPr>
      <w:r w:rsidRPr="00863E05">
        <w:t>Podrška za administraciju dokumentacijskih procesa putem integriranog sučelja</w:t>
      </w:r>
    </w:p>
    <w:p w14:paraId="5BFFE1CD" w14:textId="77777777" w:rsidR="00C21C01" w:rsidRPr="00863E05" w:rsidRDefault="00C21C01" w:rsidP="00C21C01">
      <w:pPr>
        <w:pStyle w:val="Odlomakpopisa"/>
        <w:numPr>
          <w:ilvl w:val="0"/>
          <w:numId w:val="30"/>
        </w:numPr>
      </w:pPr>
      <w:r w:rsidRPr="00863E05">
        <w:t>Administracija dokumentacijskih procesa mora uključivati definiranje prava pristupa i izmjena dokumenta na nivou tipa dokumenta, stanja životnog ciklusa i korisničke uloge</w:t>
      </w:r>
    </w:p>
    <w:p w14:paraId="02866A37" w14:textId="77777777" w:rsidR="00C21C01" w:rsidRPr="00863E05" w:rsidRDefault="00C21C01" w:rsidP="00C21C01">
      <w:pPr>
        <w:pStyle w:val="Odlomakpopisa"/>
        <w:numPr>
          <w:ilvl w:val="0"/>
          <w:numId w:val="30"/>
        </w:numPr>
      </w:pPr>
      <w:r w:rsidRPr="00863E05">
        <w:t>Podrška za verzioniranje dokumenata</w:t>
      </w:r>
    </w:p>
    <w:p w14:paraId="79A581B0" w14:textId="77777777" w:rsidR="00C21C01" w:rsidRPr="00863E05" w:rsidRDefault="00C21C01" w:rsidP="00C21C01">
      <w:pPr>
        <w:pStyle w:val="Odlomakpopisa"/>
        <w:numPr>
          <w:ilvl w:val="0"/>
          <w:numId w:val="30"/>
        </w:numPr>
      </w:pPr>
      <w:r w:rsidRPr="00863E05">
        <w:t>Podrška za definiranje prava verzioniranja dokumenata sukladno definiranom dokumentacijskom procesu</w:t>
      </w:r>
    </w:p>
    <w:p w14:paraId="5D6D489B" w14:textId="77777777" w:rsidR="00C21C01" w:rsidRPr="00863E05" w:rsidRDefault="00C21C01" w:rsidP="00C21C01">
      <w:pPr>
        <w:pStyle w:val="Odlomakpopisa"/>
        <w:numPr>
          <w:ilvl w:val="0"/>
          <w:numId w:val="30"/>
        </w:numPr>
      </w:pPr>
      <w:r w:rsidRPr="00863E05">
        <w:t>Podrška za zapis sistemskih aktivnosti dostupan administratoru sustava</w:t>
      </w:r>
    </w:p>
    <w:p w14:paraId="4487430B" w14:textId="77777777" w:rsidR="00C21C01" w:rsidRPr="00863E05" w:rsidRDefault="00C21C01" w:rsidP="00C21C01">
      <w:pPr>
        <w:pStyle w:val="Odlomakpopisa"/>
        <w:numPr>
          <w:ilvl w:val="0"/>
          <w:numId w:val="30"/>
        </w:numPr>
      </w:pPr>
      <w:r w:rsidRPr="00863E05">
        <w:t>Podrška za zapis korisničkih aktivnosti na nivou dokumenata dostupan iz korisničkog sučelja</w:t>
      </w:r>
    </w:p>
    <w:p w14:paraId="3B12E2A7" w14:textId="77777777" w:rsidR="00C21C01" w:rsidRPr="00863E05" w:rsidRDefault="00C21C01" w:rsidP="00C21C01">
      <w:pPr>
        <w:pStyle w:val="Odlomakpopisa"/>
        <w:numPr>
          <w:ilvl w:val="0"/>
          <w:numId w:val="30"/>
        </w:numPr>
      </w:pPr>
      <w:r w:rsidRPr="00863E05">
        <w:t>Modul za pristup dokumentaciji kroz sustav mapa</w:t>
      </w:r>
    </w:p>
    <w:p w14:paraId="5E8DEAFF" w14:textId="77777777" w:rsidR="00C21C01" w:rsidRPr="00863E05" w:rsidRDefault="00C21C01" w:rsidP="00C21C01">
      <w:pPr>
        <w:pStyle w:val="Odlomakpopisa"/>
        <w:numPr>
          <w:ilvl w:val="0"/>
          <w:numId w:val="30"/>
        </w:numPr>
      </w:pPr>
      <w:r w:rsidRPr="00863E05">
        <w:t>U modulu za pristup dokumentaciji kroz sustav mapa korisnicima smiju biti vidljivi samo dokumenti na koje imaju barem minimalna prava pristupa</w:t>
      </w:r>
    </w:p>
    <w:p w14:paraId="057D19AC" w14:textId="77777777" w:rsidR="00C21C01" w:rsidRPr="00863E05" w:rsidRDefault="00C21C01" w:rsidP="00C21C01">
      <w:pPr>
        <w:pStyle w:val="Odlomakpopisa"/>
        <w:numPr>
          <w:ilvl w:val="0"/>
          <w:numId w:val="30"/>
        </w:numPr>
      </w:pPr>
      <w:r w:rsidRPr="00863E05">
        <w:t>U modulu za pristup dokumentaciji kroz sustav mapa korisnicima mora biti omogućen izbor meta-podataka o dokumentu vidljivih u preglednim listama</w:t>
      </w:r>
    </w:p>
    <w:p w14:paraId="2B4E9794" w14:textId="77777777" w:rsidR="00C21C01" w:rsidRPr="00863E05" w:rsidRDefault="00C21C01" w:rsidP="00C21C01">
      <w:pPr>
        <w:pStyle w:val="Odlomakpopisa"/>
        <w:numPr>
          <w:ilvl w:val="0"/>
          <w:numId w:val="30"/>
        </w:numPr>
      </w:pPr>
      <w:r w:rsidRPr="00863E05">
        <w:t>U modulu za pristup dokumentaciji kroz sustav mapa korisnicima mora biti omogućeno postavljanje prečica na željene dokumente</w:t>
      </w:r>
    </w:p>
    <w:p w14:paraId="0119D62C" w14:textId="77777777" w:rsidR="00C21C01" w:rsidRPr="00863E05" w:rsidRDefault="00C21C01" w:rsidP="00C21C01">
      <w:pPr>
        <w:pStyle w:val="Odlomakpopisa"/>
        <w:numPr>
          <w:ilvl w:val="0"/>
          <w:numId w:val="30"/>
        </w:numPr>
      </w:pPr>
      <w:r w:rsidRPr="00863E05">
        <w:t>U modulu za pristup dokumentaciji kroz sustav mapa korisnicima mora biti omogućeno prosljeđivanje dokumenata korisnicima u obliku zadatka</w:t>
      </w:r>
    </w:p>
    <w:p w14:paraId="5739FB73" w14:textId="77777777" w:rsidR="00C21C01" w:rsidRPr="00863E05" w:rsidRDefault="00C21C01" w:rsidP="00C21C01">
      <w:pPr>
        <w:pStyle w:val="Odlomakpopisa"/>
        <w:numPr>
          <w:ilvl w:val="0"/>
          <w:numId w:val="30"/>
        </w:numPr>
      </w:pPr>
      <w:r w:rsidRPr="00863E05">
        <w:t>U modulu za pristup dokumentaciji kroz sustav mapa korisnicima mora biti omogućeno prosljeđivanje dokumenata korisnicima u obliku obavijesti</w:t>
      </w:r>
    </w:p>
    <w:p w14:paraId="66703DB9" w14:textId="77777777" w:rsidR="00C21C01" w:rsidRPr="00863E05" w:rsidRDefault="00C21C01" w:rsidP="00C21C01">
      <w:pPr>
        <w:pStyle w:val="Odlomakpopisa"/>
        <w:numPr>
          <w:ilvl w:val="0"/>
          <w:numId w:val="30"/>
        </w:numPr>
      </w:pPr>
      <w:r w:rsidRPr="00863E05">
        <w:t>U modulu za pristup dokumentaciji kroz sustav mapa korisnicima mora biti omogućeno povezivanje više dokumenata u virtualnu mapu</w:t>
      </w:r>
    </w:p>
    <w:p w14:paraId="7AFCCA6E" w14:textId="77777777" w:rsidR="00C21C01" w:rsidRPr="00863E05" w:rsidRDefault="00C21C01" w:rsidP="00C21C01">
      <w:pPr>
        <w:pStyle w:val="Odlomakpopisa"/>
        <w:numPr>
          <w:ilvl w:val="0"/>
          <w:numId w:val="30"/>
        </w:numPr>
      </w:pPr>
      <w:r w:rsidRPr="00863E05">
        <w:t>U modulu za pristup dokumentaciji kroz sustav mapa korisnicima mora biti omogućeno u virtualnu mapu povezati druge virtualne mape</w:t>
      </w:r>
    </w:p>
    <w:p w14:paraId="4EEED133" w14:textId="77777777" w:rsidR="00C21C01" w:rsidRPr="00863E05" w:rsidRDefault="00C21C01" w:rsidP="00C21C01">
      <w:pPr>
        <w:pStyle w:val="Odlomakpopisa"/>
        <w:numPr>
          <w:ilvl w:val="0"/>
          <w:numId w:val="30"/>
        </w:numPr>
      </w:pPr>
      <w:r w:rsidRPr="00863E05">
        <w:t>U modulu za pristup dokumentaciji kroz sustav mapa korisnicima mora biti omogućeno uspostavljanje jednostavnih veza između dokumenata</w:t>
      </w:r>
    </w:p>
    <w:p w14:paraId="3ADC7974" w14:textId="77777777" w:rsidR="00C21C01" w:rsidRPr="00863E05" w:rsidRDefault="00C21C01" w:rsidP="00C21C01">
      <w:pPr>
        <w:pStyle w:val="Odlomakpopisa"/>
        <w:numPr>
          <w:ilvl w:val="0"/>
          <w:numId w:val="30"/>
        </w:numPr>
      </w:pPr>
      <w:r w:rsidRPr="00863E05">
        <w:t>Modul za upravljanje dokumentacijskim procesom kroz sustav zadataka</w:t>
      </w:r>
    </w:p>
    <w:p w14:paraId="372C2E82" w14:textId="77777777" w:rsidR="00C21C01" w:rsidRPr="00863E05" w:rsidRDefault="00C21C01" w:rsidP="00C21C01">
      <w:pPr>
        <w:pStyle w:val="Odlomakpopisa"/>
        <w:numPr>
          <w:ilvl w:val="0"/>
          <w:numId w:val="30"/>
        </w:numPr>
      </w:pPr>
      <w:r w:rsidRPr="00863E05">
        <w:t>U modulu za upravljanje dokumentacijskim procesom kroz sustav zadataka mora biti omogućeno postavljanja roka za određeni zadatak</w:t>
      </w:r>
    </w:p>
    <w:p w14:paraId="35010320" w14:textId="77777777" w:rsidR="00C21C01" w:rsidRPr="00863E05" w:rsidRDefault="00C21C01" w:rsidP="00C21C01">
      <w:pPr>
        <w:pStyle w:val="Odlomakpopisa"/>
        <w:numPr>
          <w:ilvl w:val="0"/>
          <w:numId w:val="30"/>
        </w:numPr>
      </w:pPr>
      <w:r w:rsidRPr="00863E05">
        <w:t>U modulu za upravljanje dokumentacijskim procesom kroz sustav zadataka mora biti omogućeno postavljanja podsjetnika za određeni zadatak</w:t>
      </w:r>
    </w:p>
    <w:p w14:paraId="02E1AA8F" w14:textId="77777777" w:rsidR="00C21C01" w:rsidRPr="00863E05" w:rsidRDefault="00C21C01" w:rsidP="00C21C01">
      <w:pPr>
        <w:pStyle w:val="Odlomakpopisa"/>
        <w:numPr>
          <w:ilvl w:val="0"/>
          <w:numId w:val="30"/>
        </w:numPr>
      </w:pPr>
      <w:r w:rsidRPr="00863E05">
        <w:t>U modulu za upravljanje dokumentacijskim procesom kroz sustav zadataka mora biti omogućeno postavljanja podsjetnika za određeni zadatak</w:t>
      </w:r>
    </w:p>
    <w:p w14:paraId="2658F1D0" w14:textId="77777777" w:rsidR="00C21C01" w:rsidRPr="00863E05" w:rsidRDefault="00C21C01" w:rsidP="00C21C01">
      <w:pPr>
        <w:pStyle w:val="Odlomakpopisa"/>
        <w:numPr>
          <w:ilvl w:val="0"/>
          <w:numId w:val="30"/>
        </w:numPr>
      </w:pPr>
      <w:r w:rsidRPr="00863E05">
        <w:t>U modulu za upravljanje dokumentacijskim procesom kroz sustav zadataka korisnicima mora biti omogućeno postavljanje prečica na željene dokumente</w:t>
      </w:r>
    </w:p>
    <w:p w14:paraId="3D418571" w14:textId="77777777" w:rsidR="00C21C01" w:rsidRPr="00863E05" w:rsidRDefault="00C21C01" w:rsidP="00C21C01">
      <w:pPr>
        <w:pStyle w:val="Odlomakpopisa"/>
        <w:numPr>
          <w:ilvl w:val="0"/>
          <w:numId w:val="30"/>
        </w:numPr>
      </w:pPr>
      <w:r w:rsidRPr="00863E05">
        <w:t>U modulu za upravljanje dokumentacijskim procesom kroz sustav zadataka korisnicima mora biti omogućeno prosljeđivanje dokumenata drugim korisnicima u obliku zadatka</w:t>
      </w:r>
    </w:p>
    <w:p w14:paraId="15A91878" w14:textId="77777777" w:rsidR="00C21C01" w:rsidRPr="00863E05" w:rsidRDefault="00C21C01" w:rsidP="00C21C01">
      <w:pPr>
        <w:pStyle w:val="Odlomakpopisa"/>
        <w:numPr>
          <w:ilvl w:val="0"/>
          <w:numId w:val="30"/>
        </w:numPr>
      </w:pPr>
      <w:r w:rsidRPr="00863E05">
        <w:t>U modulu za upravljanje dokumentacijskim procesom kroz sustav zadataka korisnicima mora biti omogućeno prosljeđivanje dokumenata drugim korisnicima u obliku obavijesti</w:t>
      </w:r>
    </w:p>
    <w:p w14:paraId="131C73F6" w14:textId="77777777" w:rsidR="00C21C01" w:rsidRPr="00863E05" w:rsidRDefault="00C21C01" w:rsidP="00C21C01">
      <w:pPr>
        <w:pStyle w:val="Odlomakpopisa"/>
        <w:numPr>
          <w:ilvl w:val="0"/>
          <w:numId w:val="30"/>
        </w:numPr>
      </w:pPr>
      <w:r w:rsidRPr="00863E05">
        <w:t>Zasebni modul za pretraživanje dokumentacije</w:t>
      </w:r>
    </w:p>
    <w:p w14:paraId="459958F8" w14:textId="77777777" w:rsidR="00C21C01" w:rsidRPr="00863E05" w:rsidRDefault="00C21C01" w:rsidP="00C21C01">
      <w:pPr>
        <w:pStyle w:val="Odlomakpopisa"/>
        <w:numPr>
          <w:ilvl w:val="0"/>
          <w:numId w:val="30"/>
        </w:numPr>
      </w:pPr>
      <w:r w:rsidRPr="00863E05">
        <w:t>Zasebni modul za pretraživanje dokumentacije</w:t>
      </w:r>
    </w:p>
    <w:p w14:paraId="26F6E934" w14:textId="77777777" w:rsidR="00C21C01" w:rsidRPr="00863E05" w:rsidRDefault="00C21C01" w:rsidP="00C21C01">
      <w:pPr>
        <w:pStyle w:val="Odlomakpopisa"/>
        <w:numPr>
          <w:ilvl w:val="0"/>
          <w:numId w:val="30"/>
        </w:numPr>
      </w:pPr>
      <w:r w:rsidRPr="00863E05">
        <w:t>Modul za pretraživanje dokumentacije mora podržavati pretragu po željenom broju kriterija</w:t>
      </w:r>
    </w:p>
    <w:p w14:paraId="695D31D3" w14:textId="77777777" w:rsidR="00C21C01" w:rsidRPr="00863E05" w:rsidRDefault="00C21C01" w:rsidP="00C21C01">
      <w:pPr>
        <w:pStyle w:val="Odlomakpopisa"/>
        <w:numPr>
          <w:ilvl w:val="0"/>
          <w:numId w:val="30"/>
        </w:numPr>
      </w:pPr>
      <w:r w:rsidRPr="00863E05">
        <w:t>Modul za pretraživanje dokumentacije mora podržavati pohranu kriterija pretrage</w:t>
      </w:r>
    </w:p>
    <w:p w14:paraId="374D65DC" w14:textId="77777777" w:rsidR="00C21C01" w:rsidRPr="00863E05" w:rsidRDefault="00C21C01" w:rsidP="00C21C01">
      <w:pPr>
        <w:pStyle w:val="Odlomakpopisa"/>
        <w:numPr>
          <w:ilvl w:val="0"/>
          <w:numId w:val="30"/>
        </w:numPr>
      </w:pPr>
      <w:r w:rsidRPr="00863E05">
        <w:t>Modul za pretraživanje dokumentacije mora podržavati izvoz rezultata pretrage</w:t>
      </w:r>
    </w:p>
    <w:p w14:paraId="2F498C94" w14:textId="77777777" w:rsidR="00C21C01" w:rsidRPr="00863E05" w:rsidRDefault="00C21C01" w:rsidP="00C21C01">
      <w:pPr>
        <w:pStyle w:val="Odlomakpopisa"/>
        <w:numPr>
          <w:ilvl w:val="0"/>
          <w:numId w:val="30"/>
        </w:numPr>
      </w:pPr>
      <w:r w:rsidRPr="00863E05">
        <w:t>U modulu za pretraživanje dokumentacije korisnicima mora biti omogućen izbor meta-podataka o dokumentu vidljivih u preglednim listama</w:t>
      </w:r>
    </w:p>
    <w:p w14:paraId="33A2D392" w14:textId="77777777" w:rsidR="00C21C01" w:rsidRPr="00863E05" w:rsidRDefault="00C21C01" w:rsidP="00C21C01">
      <w:pPr>
        <w:pStyle w:val="Odlomakpopisa"/>
        <w:numPr>
          <w:ilvl w:val="0"/>
          <w:numId w:val="30"/>
        </w:numPr>
      </w:pPr>
      <w:r w:rsidRPr="00863E05">
        <w:t>U modulu za pretraživanje dokumentacije korisnicima mora biti omogućeno postavljanje prečica na željene dokumente</w:t>
      </w:r>
    </w:p>
    <w:p w14:paraId="089B5EA9" w14:textId="77777777" w:rsidR="00C21C01" w:rsidRPr="00863E05" w:rsidRDefault="00C21C01" w:rsidP="00C21C01">
      <w:pPr>
        <w:pStyle w:val="Odlomakpopisa"/>
        <w:numPr>
          <w:ilvl w:val="0"/>
          <w:numId w:val="30"/>
        </w:numPr>
      </w:pPr>
      <w:r w:rsidRPr="00863E05">
        <w:t>U modulu za pretraživanje dokumentacije korisnicima mora biti omogućeno prosljeđivanje dokumenata drugim korisnicima u obliku zadatka</w:t>
      </w:r>
    </w:p>
    <w:p w14:paraId="4B8B2BF9" w14:textId="77777777" w:rsidR="00C21C01" w:rsidRPr="00863E05" w:rsidRDefault="00C21C01" w:rsidP="00C21C01">
      <w:pPr>
        <w:pStyle w:val="Odlomakpopisa"/>
        <w:numPr>
          <w:ilvl w:val="0"/>
          <w:numId w:val="30"/>
        </w:numPr>
      </w:pPr>
      <w:r w:rsidRPr="00863E05">
        <w:t>U modulu za pretraživanje dokumentacije korisnicima mora biti omogućeno prosljeđivanje dokumenata drugim korisnicima u obliku obavijesti</w:t>
      </w:r>
    </w:p>
    <w:p w14:paraId="3522BA3D" w14:textId="77777777" w:rsidR="00C21C01" w:rsidRPr="00863E05" w:rsidRDefault="00C21C01" w:rsidP="00C21C01">
      <w:pPr>
        <w:pStyle w:val="Odlomakpopisa"/>
        <w:numPr>
          <w:ilvl w:val="0"/>
          <w:numId w:val="30"/>
        </w:numPr>
      </w:pPr>
      <w:r w:rsidRPr="00863E05">
        <w:t>U modulu za pretraživanje dokumentacije korisnicima mora biti omogućeno uspostavljanje jednostavnih veza između dokumenata</w:t>
      </w:r>
    </w:p>
    <w:p w14:paraId="104F7447" w14:textId="77777777" w:rsidR="00C21C01" w:rsidRPr="00863E05" w:rsidRDefault="00C21C01" w:rsidP="00C21C01">
      <w:pPr>
        <w:pStyle w:val="Odlomakpopisa"/>
        <w:numPr>
          <w:ilvl w:val="0"/>
          <w:numId w:val="30"/>
        </w:numPr>
      </w:pPr>
      <w:r w:rsidRPr="00863E05">
        <w:t>U modulu za pretraživanje dokumentacije administratorima mora biti omogućeno postavljanje SQL upita na bazu meta-podataka direktno iz korisničkog sučelja</w:t>
      </w:r>
    </w:p>
    <w:p w14:paraId="332A9134" w14:textId="77777777" w:rsidR="00E84974" w:rsidRPr="00863E05" w:rsidRDefault="00E84974" w:rsidP="00A47F23"/>
    <w:p w14:paraId="13E94BD4" w14:textId="77777777" w:rsidR="00F63ED8" w:rsidRPr="00863E05" w:rsidRDefault="00F63ED8" w:rsidP="00A47F23">
      <w:pPr>
        <w:pStyle w:val="Naslov4"/>
        <w:numPr>
          <w:ilvl w:val="3"/>
          <w:numId w:val="2"/>
        </w:numPr>
        <w:ind w:left="862" w:hanging="862"/>
      </w:pPr>
      <w:bookmarkStart w:id="107" w:name="_Toc521665947"/>
      <w:r w:rsidRPr="00863E05">
        <w:t>Procesi koje sustav za upravljanje dokumentima treba obuhvatiti</w:t>
      </w:r>
      <w:bookmarkEnd w:id="107"/>
      <w:r w:rsidRPr="00863E05">
        <w:t xml:space="preserve"> </w:t>
      </w:r>
    </w:p>
    <w:p w14:paraId="780ECD24" w14:textId="77777777" w:rsidR="00F63ED8" w:rsidRPr="00863E05" w:rsidRDefault="00F63ED8" w:rsidP="00A47F23"/>
    <w:p w14:paraId="6AE0E911" w14:textId="77777777" w:rsidR="00F63ED8" w:rsidRPr="00863E05" w:rsidRDefault="00F63ED8" w:rsidP="00A47F23">
      <w:r w:rsidRPr="00863E05">
        <w:t>Sustav treba obuhvatiti slijedeće procese uredskog poslovanja:</w:t>
      </w:r>
    </w:p>
    <w:p w14:paraId="515A2F48" w14:textId="77777777" w:rsidR="00F63ED8" w:rsidRPr="00863E05" w:rsidRDefault="00F63ED8" w:rsidP="00B45E4A">
      <w:pPr>
        <w:pStyle w:val="Odlomakpopisa"/>
        <w:numPr>
          <w:ilvl w:val="0"/>
          <w:numId w:val="31"/>
        </w:numPr>
      </w:pPr>
      <w:r w:rsidRPr="00863E05">
        <w:t>Planiranje dosjea, brojčanih oznaka stvaratelja i primatelja akata te ostalih matičnih podataka</w:t>
      </w:r>
    </w:p>
    <w:p w14:paraId="0BD4AB9C" w14:textId="77777777" w:rsidR="00F63ED8" w:rsidRPr="00863E05" w:rsidRDefault="00F63ED8" w:rsidP="00B45E4A">
      <w:pPr>
        <w:pStyle w:val="Odlomakpopisa"/>
        <w:numPr>
          <w:ilvl w:val="0"/>
          <w:numId w:val="31"/>
        </w:numPr>
      </w:pPr>
      <w:r w:rsidRPr="00863E05">
        <w:t>Primitak, otvaranje i pregled pošiljki</w:t>
      </w:r>
    </w:p>
    <w:p w14:paraId="78C839F7" w14:textId="77777777" w:rsidR="00F63ED8" w:rsidRPr="00863E05" w:rsidRDefault="00F63ED8" w:rsidP="00B45E4A">
      <w:pPr>
        <w:pStyle w:val="Odlomakpopisa"/>
        <w:numPr>
          <w:ilvl w:val="0"/>
          <w:numId w:val="31"/>
        </w:numPr>
      </w:pPr>
      <w:r w:rsidRPr="00863E05">
        <w:t>Razvrstavanje pismena i signacija</w:t>
      </w:r>
    </w:p>
    <w:p w14:paraId="34649EB5" w14:textId="77777777" w:rsidR="00F63ED8" w:rsidRPr="00863E05" w:rsidRDefault="00F63ED8" w:rsidP="00B45E4A">
      <w:pPr>
        <w:pStyle w:val="Odlomakpopisa"/>
        <w:numPr>
          <w:ilvl w:val="0"/>
          <w:numId w:val="31"/>
        </w:numPr>
      </w:pPr>
      <w:r w:rsidRPr="00863E05">
        <w:t>Dostava pismena u rad</w:t>
      </w:r>
    </w:p>
    <w:p w14:paraId="132967D7" w14:textId="77777777" w:rsidR="00F63ED8" w:rsidRPr="00863E05" w:rsidRDefault="00F63ED8" w:rsidP="00B45E4A">
      <w:pPr>
        <w:pStyle w:val="Odlomakpopisa"/>
        <w:numPr>
          <w:ilvl w:val="0"/>
          <w:numId w:val="31"/>
        </w:numPr>
      </w:pPr>
      <w:r w:rsidRPr="00863E05">
        <w:t>Administrativno tehnička obrada akata</w:t>
      </w:r>
    </w:p>
    <w:p w14:paraId="36814DAA" w14:textId="77777777" w:rsidR="00F63ED8" w:rsidRPr="00863E05" w:rsidRDefault="00F63ED8" w:rsidP="00B45E4A">
      <w:pPr>
        <w:pStyle w:val="Odlomakpopisa"/>
        <w:numPr>
          <w:ilvl w:val="0"/>
          <w:numId w:val="31"/>
        </w:numPr>
      </w:pPr>
      <w:r w:rsidRPr="00863E05">
        <w:t>Stavljanje u pismohranu i pohrana</w:t>
      </w:r>
    </w:p>
    <w:p w14:paraId="198D5331" w14:textId="77777777" w:rsidR="00F63ED8" w:rsidRPr="00863E05" w:rsidRDefault="00F63ED8" w:rsidP="00B45E4A">
      <w:pPr>
        <w:pStyle w:val="Odlomakpopisa"/>
        <w:numPr>
          <w:ilvl w:val="0"/>
          <w:numId w:val="31"/>
        </w:numPr>
      </w:pPr>
      <w:r w:rsidRPr="00863E05">
        <w:t>Izvještavanje</w:t>
      </w:r>
    </w:p>
    <w:p w14:paraId="5DBD4FDF" w14:textId="77777777" w:rsidR="00F63ED8" w:rsidRPr="00863E05" w:rsidRDefault="00F63ED8" w:rsidP="00A47F23"/>
    <w:p w14:paraId="42AE0C62" w14:textId="77777777" w:rsidR="00F63ED8" w:rsidRPr="00863E05" w:rsidRDefault="00F63ED8" w:rsidP="00A47F23">
      <w:r w:rsidRPr="00863E05">
        <w:t>Sustav treba obuhvatiti slijedeće poslovne procese:</w:t>
      </w:r>
    </w:p>
    <w:p w14:paraId="2A1DD46F" w14:textId="77777777" w:rsidR="00F63ED8" w:rsidRPr="00863E05" w:rsidRDefault="00F63ED8" w:rsidP="00B45E4A">
      <w:pPr>
        <w:pStyle w:val="Odlomakpopisa"/>
        <w:numPr>
          <w:ilvl w:val="0"/>
          <w:numId w:val="32"/>
        </w:numPr>
      </w:pPr>
      <w:r w:rsidRPr="00863E05">
        <w:t xml:space="preserve">Prihvat meta-podataka i sadržaja iz podsustava za digitalizaciju </w:t>
      </w:r>
    </w:p>
    <w:p w14:paraId="15913A6B" w14:textId="3F300FAE" w:rsidR="00F63ED8" w:rsidRPr="00F63ED8" w:rsidRDefault="00F63ED8" w:rsidP="00A47F23">
      <w:pPr>
        <w:pStyle w:val="Odlomakpopisa"/>
        <w:numPr>
          <w:ilvl w:val="0"/>
          <w:numId w:val="32"/>
        </w:numPr>
      </w:pPr>
      <w:r w:rsidRPr="00863E05">
        <w:t>Podrška za ključne procese upravljanja poslovnom dokumentacijom</w:t>
      </w:r>
    </w:p>
    <w:p w14:paraId="7F7AE0C7" w14:textId="77777777" w:rsidR="00F63ED8" w:rsidRPr="00F63ED8" w:rsidRDefault="00F63ED8" w:rsidP="00A47F23">
      <w:r w:rsidRPr="00F63ED8">
        <w:t>Funkcionalnosti tražene navedenim poslovnim procesima moraju osigurati provođenje elektroničkog uredskog poslovanja kako je propisano u Uredbi o uredskom poslovanju.</w:t>
      </w:r>
    </w:p>
    <w:p w14:paraId="280E1E31" w14:textId="77777777" w:rsidR="00F63ED8" w:rsidRPr="00F63ED8" w:rsidRDefault="00F63ED8" w:rsidP="00A47F23">
      <w:r w:rsidRPr="00F63ED8">
        <w:t xml:space="preserve">Digitalizacija i uvođenje arhivske građe mora osigurati digitalizaciju (skeniranje) fizičke građe i njen uvoz u sustav u elektroničkom obliku. Prilikom uvoza, uz sadržaj dokumenata trebaju se pridružiti odgovarajući meta-podaci, pri čemu je potrebno je voditi računa o tome da skenirana slika mora biti dovoljno mala po memorijskom prostoru kojeg zauzima, što je važno zbog: </w:t>
      </w:r>
    </w:p>
    <w:p w14:paraId="40A906DB" w14:textId="77777777" w:rsidR="00F63ED8" w:rsidRPr="00F63ED8" w:rsidRDefault="00F63ED8" w:rsidP="00B45E4A">
      <w:pPr>
        <w:pStyle w:val="Odlomakpopisa"/>
        <w:numPr>
          <w:ilvl w:val="0"/>
          <w:numId w:val="33"/>
        </w:numPr>
      </w:pPr>
      <w:r w:rsidRPr="00F63ED8">
        <w:t>racionalnog i brzog transporta digitalne slike kroz infrastrukturu poslovnog sustava</w:t>
      </w:r>
    </w:p>
    <w:p w14:paraId="2F78DD38" w14:textId="77777777" w:rsidR="00F63ED8" w:rsidRPr="00F63ED8" w:rsidRDefault="00F63ED8" w:rsidP="00B45E4A">
      <w:pPr>
        <w:pStyle w:val="Odlomakpopisa"/>
        <w:numPr>
          <w:ilvl w:val="0"/>
          <w:numId w:val="33"/>
        </w:numPr>
      </w:pPr>
      <w:r w:rsidRPr="00F63ED8">
        <w:t>zbog ukupnog memorijskog prostora kojeg će digitalna arhiva zauzimati</w:t>
      </w:r>
    </w:p>
    <w:p w14:paraId="4ACB8921" w14:textId="77777777" w:rsidR="00F63ED8" w:rsidRPr="00F63ED8" w:rsidRDefault="00F63ED8" w:rsidP="00B45E4A">
      <w:pPr>
        <w:pStyle w:val="Odlomakpopisa"/>
        <w:numPr>
          <w:ilvl w:val="0"/>
          <w:numId w:val="33"/>
        </w:numPr>
      </w:pPr>
      <w:r w:rsidRPr="00F63ED8">
        <w:t xml:space="preserve">odzivnog vremena kod njezinog pretraživanja. </w:t>
      </w:r>
    </w:p>
    <w:p w14:paraId="7D58A461" w14:textId="77777777" w:rsidR="00F63ED8" w:rsidRPr="00F63ED8" w:rsidRDefault="00F63ED8" w:rsidP="00A47F23"/>
    <w:p w14:paraId="4CA724EF" w14:textId="77777777" w:rsidR="00F63ED8" w:rsidRPr="00F63ED8" w:rsidRDefault="00F63ED8" w:rsidP="00A47F23">
      <w:r w:rsidRPr="00F63ED8">
        <w:t xml:space="preserve">Postupak digitalizacije mora biti maksimalno pojednostavljen jer skeniranje provode ljudi koji su specijalizirani za svoj osnovni posao, a skeniranje im je samo dodatni zahvat. Zbog toga, zahvat skeniranja smije se sastojati samo od dvije-tri radnje jednostavne za provedbu, a koje će istovremeno osigurati konstantno visoku ulaznu kvalitetu i točnost u digitalni poslovni sustav. </w:t>
      </w:r>
    </w:p>
    <w:p w14:paraId="4340BCDD" w14:textId="77777777" w:rsidR="00F63ED8" w:rsidRPr="00F63ED8" w:rsidRDefault="00F63ED8" w:rsidP="00A47F23"/>
    <w:p w14:paraId="259A5489" w14:textId="77777777" w:rsidR="00F63ED8" w:rsidRPr="00F63ED8" w:rsidRDefault="00F63ED8" w:rsidP="00A47F23">
      <w:r w:rsidRPr="00F63ED8">
        <w:t xml:space="preserve">Upravljanje fizičkom dokumentacijom treba uključiti praćenje lokacije izvornika te njihova pravila retencije i izdvajanja. Originalni dokumenti moraju biti obilježeni jedinstvenom oznakom kako bi se u svakom trenutku mogli povezati sa zapisom u sustavu. </w:t>
      </w:r>
    </w:p>
    <w:p w14:paraId="2CA9D4FA" w14:textId="77777777" w:rsidR="00F63ED8" w:rsidRPr="00F63ED8" w:rsidRDefault="00F63ED8" w:rsidP="00A47F23"/>
    <w:p w14:paraId="0A5C400F" w14:textId="77777777" w:rsidR="00F63ED8" w:rsidRPr="0092771B" w:rsidRDefault="00F63ED8" w:rsidP="00A47F23">
      <w:pPr>
        <w:pStyle w:val="Naslov4"/>
        <w:numPr>
          <w:ilvl w:val="3"/>
          <w:numId w:val="2"/>
        </w:numPr>
        <w:ind w:left="862" w:hanging="862"/>
      </w:pPr>
      <w:bookmarkStart w:id="108" w:name="_Toc521665948"/>
      <w:r w:rsidRPr="0092771B">
        <w:t>Planiranje dosjea, brojčanih oznaka stvaratelja i primatelja akata te ostalih matičnih podataka</w:t>
      </w:r>
      <w:bookmarkEnd w:id="108"/>
    </w:p>
    <w:p w14:paraId="10122CA2" w14:textId="77777777" w:rsidR="00F63ED8" w:rsidRPr="00F63ED8" w:rsidRDefault="00F63ED8" w:rsidP="00A47F23"/>
    <w:p w14:paraId="24470AA3" w14:textId="77777777" w:rsidR="00F63ED8" w:rsidRPr="00F63ED8" w:rsidRDefault="00F63ED8" w:rsidP="00A47F23">
      <w:r w:rsidRPr="00F63ED8">
        <w:t xml:space="preserve">Za svaku pisarnicu odnosno za svaki upisnik, mora biti osigurana uporaba važećeg klasifikacijskog plana na način da u svakom upisniku klasifikacijske oznake koje se koriste kreću od 0. </w:t>
      </w:r>
    </w:p>
    <w:p w14:paraId="546FC324" w14:textId="77777777" w:rsidR="00F63ED8" w:rsidRPr="00F63ED8" w:rsidRDefault="00F63ED8" w:rsidP="00A47F23">
      <w:r w:rsidRPr="00F63ED8">
        <w:t>Informacijski sustav mora osigurati kreiranje klasifikacijskog plana za tekuću godinu, dodavanje novih dosjea tokom godine. Za svaki dosje se mora moći unijeti i rok čuvanja dokumentacije sukladno odobrenim rokovima čuvanja.</w:t>
      </w:r>
    </w:p>
    <w:p w14:paraId="5E9E1132" w14:textId="77777777" w:rsidR="00F63ED8" w:rsidRPr="00F63ED8" w:rsidRDefault="00F63ED8" w:rsidP="00A47F23">
      <w:r w:rsidRPr="00F63ED8">
        <w:t>Informacijski sustav mora osigurati jedinstveno vođenje ustrojstvene strukture. Na jedinstvenom mjestu moraju biti unesene sve unutrašnje ustrojstvene jedinice u obliku hijerarhijske liste pri čemu je razvidno koja je ustrojstvena jedinica nadređena, a koja podređena. Brojčana oznaka mora biti jedinstvena na način da sustav onemogućava unos identičnih brojčanih oznaka. Sustav mora omogućiti deaktivaciju nevažećih ustrojstvenih jedinica.</w:t>
      </w:r>
    </w:p>
    <w:p w14:paraId="71069230" w14:textId="77777777" w:rsidR="00F63ED8" w:rsidRPr="00F63ED8" w:rsidRDefault="00F63ED8" w:rsidP="00A47F23">
      <w:r w:rsidRPr="00F63ED8">
        <w:t>Informacijski sustav mora osigurati jedinstveno vođenje svih službenika, stvaratelja pismena. Na jedinstvenom mjestu moraju biti uneseni svi službenici. Brojčana oznaka mora biti jedinstvena na način da sustav onemogućava unos identičnih brojčanih oznaka. Sustav mora omogućiti deaktivaciju nevažećih djelatnika. Sustav mora omogućiti pretragu po svim unesenim parametrima.</w:t>
      </w:r>
    </w:p>
    <w:p w14:paraId="24233247" w14:textId="77777777" w:rsidR="00F63ED8" w:rsidRPr="00F63ED8" w:rsidRDefault="00F63ED8" w:rsidP="00A47F23">
      <w:r w:rsidRPr="00F63ED8">
        <w:t>Informacijski sustav mora osigurati jedinstveno vođenje svih pošiljatelja i primatelja pismena.</w:t>
      </w:r>
    </w:p>
    <w:p w14:paraId="754C8490" w14:textId="77777777" w:rsidR="00F63ED8" w:rsidRPr="00F63ED8" w:rsidRDefault="00F63ED8" w:rsidP="00A47F23">
      <w:r w:rsidRPr="00F63ED8">
        <w:t>Od ostalih matičnih podataka informacijski sustav mora omogućiti unos roka čuvanja, državnog arhiva, mjesta, država, načina otpreme, načina primitka, stupnjeva tajnosti, iznosa poštarina za potrebe otpreme.</w:t>
      </w:r>
    </w:p>
    <w:p w14:paraId="1386800D" w14:textId="77777777" w:rsidR="00F63ED8" w:rsidRPr="00F63ED8" w:rsidRDefault="00F63ED8" w:rsidP="00A47F23"/>
    <w:p w14:paraId="29EB3064" w14:textId="77777777" w:rsidR="00F63ED8" w:rsidRPr="007C7504" w:rsidRDefault="00F63ED8" w:rsidP="00A47F23">
      <w:pPr>
        <w:pStyle w:val="Naslov4"/>
        <w:numPr>
          <w:ilvl w:val="3"/>
          <w:numId w:val="2"/>
        </w:numPr>
        <w:ind w:left="862" w:hanging="862"/>
      </w:pPr>
      <w:bookmarkStart w:id="109" w:name="_Toc521665949"/>
      <w:r w:rsidRPr="007C7504">
        <w:t>Primitak, otvaranje i pregled pošiljki</w:t>
      </w:r>
      <w:bookmarkEnd w:id="109"/>
    </w:p>
    <w:p w14:paraId="3EAC329C" w14:textId="77777777" w:rsidR="00F63ED8" w:rsidRPr="00F63ED8" w:rsidRDefault="00F63ED8" w:rsidP="00A47F23"/>
    <w:p w14:paraId="6F1E730B" w14:textId="77777777" w:rsidR="00F63ED8" w:rsidRPr="00F63ED8" w:rsidRDefault="00F63ED8" w:rsidP="00A47F23">
      <w:r w:rsidRPr="00F63ED8">
        <w:t>Modul mora podržati prihvat fizičke dokumentacije dostavljene neposredno od stranaka ili poštom (redovnom ili dostavnim službama) te elektroničkih dokumenata dostavljenih na mediju ili e-poštom.</w:t>
      </w:r>
    </w:p>
    <w:p w14:paraId="7E306E2B" w14:textId="77777777" w:rsidR="00F63ED8" w:rsidRPr="00F63ED8" w:rsidRDefault="00F63ED8" w:rsidP="00A47F23">
      <w:r w:rsidRPr="00F63ED8">
        <w:t>Uredno zaprimljene pošiljke evidentiraju se u knjigu primljene pošte s oznakom kanala kojim su zaprimljene, a po razvrstavanju se uvode u urudžbeni zapisnik.</w:t>
      </w:r>
    </w:p>
    <w:p w14:paraId="22FF6D85" w14:textId="77777777" w:rsidR="00F63ED8" w:rsidRPr="00F63ED8" w:rsidRDefault="00F63ED8" w:rsidP="00A47F23"/>
    <w:p w14:paraId="3C195192" w14:textId="77777777" w:rsidR="00F63ED8" w:rsidRPr="00F63ED8" w:rsidRDefault="00F63ED8" w:rsidP="00A47F23">
      <w:pPr>
        <w:pStyle w:val="Naslov4"/>
        <w:numPr>
          <w:ilvl w:val="3"/>
          <w:numId w:val="2"/>
        </w:numPr>
        <w:ind w:left="862" w:hanging="862"/>
      </w:pPr>
      <w:bookmarkStart w:id="110" w:name="_Toc521665950"/>
      <w:r w:rsidRPr="00F63ED8">
        <w:t>Skeniranje, razvrstavanje pismena i signacija</w:t>
      </w:r>
      <w:bookmarkEnd w:id="110"/>
    </w:p>
    <w:p w14:paraId="325B281B" w14:textId="77777777" w:rsidR="00F63ED8" w:rsidRPr="00F63ED8" w:rsidRDefault="00F63ED8" w:rsidP="00A47F23"/>
    <w:p w14:paraId="6E1E5405" w14:textId="77777777" w:rsidR="00F63ED8" w:rsidRPr="00F63ED8" w:rsidRDefault="00F63ED8" w:rsidP="00A47F23">
      <w:r w:rsidRPr="00F63ED8">
        <w:t>Po dodjeli klasifikacijske oznake i urudžbenog broja pismena se označavaju prijemnim pečatom i uvode u odgovarajući spis. Sve zaprimljene poštanske pošiljke s prilozima (ulazna pošta) skeniraju se i uvode u sustav za elektroničko upravljanje dokumentima odmah po uvođenju u spis. Predmeti se signiraju na ustrojstvenu jedinicu putem sustava za elektroničko upravljanje dokumentima, a sustav mora omogućiti presignaciju i praćenje kolanja predmeta.</w:t>
      </w:r>
    </w:p>
    <w:p w14:paraId="1C8A3735" w14:textId="77777777" w:rsidR="00F63ED8" w:rsidRPr="00F63ED8" w:rsidRDefault="00F63ED8" w:rsidP="00A47F23"/>
    <w:p w14:paraId="7D74BB99" w14:textId="77777777" w:rsidR="00F63ED8" w:rsidRPr="00F63ED8" w:rsidRDefault="00F63ED8" w:rsidP="00A47F23">
      <w:pPr>
        <w:pStyle w:val="Naslov4"/>
        <w:numPr>
          <w:ilvl w:val="3"/>
          <w:numId w:val="2"/>
        </w:numPr>
        <w:ind w:left="862" w:hanging="862"/>
      </w:pPr>
      <w:bookmarkStart w:id="111" w:name="_Toc521665951"/>
      <w:r w:rsidRPr="00F63ED8">
        <w:t>Dostava pismena u rad</w:t>
      </w:r>
      <w:bookmarkEnd w:id="111"/>
    </w:p>
    <w:p w14:paraId="024DEA80" w14:textId="77777777" w:rsidR="00F63ED8" w:rsidRPr="00F63ED8" w:rsidRDefault="00F63ED8" w:rsidP="00A47F23"/>
    <w:p w14:paraId="0229E52E" w14:textId="77777777" w:rsidR="00F63ED8" w:rsidRPr="00F63ED8" w:rsidRDefault="00F63ED8" w:rsidP="00A47F23">
      <w:r w:rsidRPr="00F63ED8">
        <w:t>Po otvaranju predmeta isti se raspoređuje u nadležnu ustrojstvenu jedinicu čiji voditelj može dalje rasporediti predmet na zaduženog djelatnika. Sustav treba moći pratiti vremena dostave pismena u rad.</w:t>
      </w:r>
    </w:p>
    <w:p w14:paraId="1C49BD6E" w14:textId="77777777" w:rsidR="00F63ED8" w:rsidRPr="00F63ED8" w:rsidRDefault="00F63ED8" w:rsidP="00A47F23"/>
    <w:p w14:paraId="53F4D369" w14:textId="77777777" w:rsidR="00F63ED8" w:rsidRPr="00F63ED8" w:rsidRDefault="00F63ED8" w:rsidP="00A47F23">
      <w:pPr>
        <w:pStyle w:val="Naslov4"/>
        <w:numPr>
          <w:ilvl w:val="3"/>
          <w:numId w:val="2"/>
        </w:numPr>
        <w:ind w:left="862" w:hanging="862"/>
      </w:pPr>
      <w:bookmarkStart w:id="112" w:name="_Toc521665952"/>
      <w:r w:rsidRPr="00F63ED8">
        <w:t>Administrativno tehnička obrada akata</w:t>
      </w:r>
      <w:bookmarkEnd w:id="112"/>
    </w:p>
    <w:p w14:paraId="725F4D04" w14:textId="77777777" w:rsidR="00F63ED8" w:rsidRPr="00F63ED8" w:rsidRDefault="00F63ED8" w:rsidP="00A47F23"/>
    <w:p w14:paraId="4D1A858B" w14:textId="77777777" w:rsidR="00F63ED8" w:rsidRPr="00F63ED8" w:rsidRDefault="00F63ED8" w:rsidP="00A47F23">
      <w:r w:rsidRPr="00F63ED8">
        <w:t xml:space="preserve">Administrativno tehnička obrada akata mora biti prilagođena poslovnom procesu ustrojstvene jedinice u kojoj se provodi. Sustav mora podržati praćenje relevantnih sistemskih zapisa o aktivnostima nad dokumentima. Izrađeni akt otprema se u skladu s uputom za otpremu, a proces otpreme provodi se prema internim procedurama Naručitelja. </w:t>
      </w:r>
    </w:p>
    <w:p w14:paraId="0D81FF57" w14:textId="77777777" w:rsidR="00F63ED8" w:rsidRPr="00F63ED8" w:rsidRDefault="00F63ED8" w:rsidP="00A47F23"/>
    <w:p w14:paraId="4F2D57EA" w14:textId="77777777" w:rsidR="00F63ED8" w:rsidRPr="00F63ED8" w:rsidRDefault="00F63ED8" w:rsidP="00A47F23">
      <w:pPr>
        <w:pStyle w:val="Naslov4"/>
        <w:numPr>
          <w:ilvl w:val="3"/>
          <w:numId w:val="2"/>
        </w:numPr>
        <w:ind w:left="862" w:hanging="862"/>
      </w:pPr>
      <w:bookmarkStart w:id="113" w:name="_Toc521665953"/>
      <w:r w:rsidRPr="00F63ED8">
        <w:t>Stavljanje u pismohranu i pohrana</w:t>
      </w:r>
      <w:bookmarkEnd w:id="113"/>
    </w:p>
    <w:p w14:paraId="19928566" w14:textId="77777777" w:rsidR="00F63ED8" w:rsidRPr="00F63ED8" w:rsidRDefault="00F63ED8" w:rsidP="00A47F23"/>
    <w:p w14:paraId="1AF15DE9" w14:textId="4AD6E195" w:rsidR="00F63ED8" w:rsidRPr="00F63ED8" w:rsidRDefault="00F63ED8" w:rsidP="00A47F23">
      <w:r w:rsidRPr="00F63ED8">
        <w:t>Pohrana riješenih predmeta u pismohranu provodi se sukladno propisima o zaštiti arhivske građe. Sustav treba podržati pohranu arhiviranih elektroničkih sadržaja sukladno sigurnosnoj politici Naruči</w:t>
      </w:r>
      <w:r w:rsidR="00895B51">
        <w:t>telja.</w:t>
      </w:r>
    </w:p>
    <w:p w14:paraId="38AC7F9F" w14:textId="77777777" w:rsidR="00F63ED8" w:rsidRPr="00F63ED8" w:rsidRDefault="00F63ED8" w:rsidP="00A47F23">
      <w:pPr>
        <w:pStyle w:val="Naslov4"/>
        <w:numPr>
          <w:ilvl w:val="3"/>
          <w:numId w:val="2"/>
        </w:numPr>
        <w:ind w:left="862" w:hanging="862"/>
      </w:pPr>
      <w:bookmarkStart w:id="114" w:name="_Toc521665954"/>
      <w:r w:rsidRPr="00F63ED8">
        <w:t>Izvješta</w:t>
      </w:r>
      <w:bookmarkEnd w:id="114"/>
      <w:r w:rsidRPr="00F63ED8">
        <w:t>vanje</w:t>
      </w:r>
    </w:p>
    <w:p w14:paraId="4CA8D7A5" w14:textId="77777777" w:rsidR="00F63ED8" w:rsidRPr="00F63ED8" w:rsidRDefault="00F63ED8" w:rsidP="00A47F23"/>
    <w:p w14:paraId="0465A977" w14:textId="77777777" w:rsidR="00F63ED8" w:rsidRPr="00F63ED8" w:rsidRDefault="00F63ED8" w:rsidP="00A47F23">
      <w:r w:rsidRPr="00F63ED8">
        <w:t>Za potrebe upravljanja sustavom uredskog poslovanja potrebno je osigurati izvještaje propisane propisima uredskog poslovanja kao što su:</w:t>
      </w:r>
    </w:p>
    <w:p w14:paraId="4B22E983" w14:textId="77777777" w:rsidR="00F63ED8" w:rsidRPr="00F63ED8" w:rsidRDefault="00F63ED8" w:rsidP="00B45E4A">
      <w:pPr>
        <w:pStyle w:val="Odlomakpopisa"/>
        <w:numPr>
          <w:ilvl w:val="0"/>
          <w:numId w:val="34"/>
        </w:numPr>
      </w:pPr>
      <w:r w:rsidRPr="00F63ED8">
        <w:t>Knjiga primljene pošte</w:t>
      </w:r>
    </w:p>
    <w:p w14:paraId="156511AC" w14:textId="77777777" w:rsidR="00F63ED8" w:rsidRPr="00F63ED8" w:rsidRDefault="00F63ED8" w:rsidP="00B45E4A">
      <w:pPr>
        <w:pStyle w:val="Odlomakpopisa"/>
        <w:numPr>
          <w:ilvl w:val="0"/>
          <w:numId w:val="34"/>
        </w:numPr>
      </w:pPr>
      <w:r w:rsidRPr="00F63ED8">
        <w:t>Urudžbeni zapisnik</w:t>
      </w:r>
    </w:p>
    <w:p w14:paraId="6163A71C" w14:textId="77777777" w:rsidR="00F63ED8" w:rsidRPr="00F63ED8" w:rsidRDefault="00F63ED8" w:rsidP="00B45E4A">
      <w:pPr>
        <w:pStyle w:val="Odlomakpopisa"/>
        <w:numPr>
          <w:ilvl w:val="0"/>
          <w:numId w:val="34"/>
        </w:numPr>
      </w:pPr>
      <w:r w:rsidRPr="00F63ED8">
        <w:t>Interna dostavna knjiga</w:t>
      </w:r>
    </w:p>
    <w:p w14:paraId="470EBCC8" w14:textId="77777777" w:rsidR="00F63ED8" w:rsidRPr="00F63ED8" w:rsidRDefault="00F63ED8" w:rsidP="00B45E4A">
      <w:pPr>
        <w:pStyle w:val="Odlomakpopisa"/>
        <w:numPr>
          <w:ilvl w:val="0"/>
          <w:numId w:val="34"/>
        </w:numPr>
      </w:pPr>
      <w:r w:rsidRPr="00F63ED8">
        <w:t>Dostavna knjiga za poštu</w:t>
      </w:r>
    </w:p>
    <w:p w14:paraId="42EA4ECF" w14:textId="1BA73EC6" w:rsidR="00F63ED8" w:rsidRPr="00F63ED8" w:rsidRDefault="00F63ED8" w:rsidP="00A47F23">
      <w:pPr>
        <w:pStyle w:val="Odlomakpopisa"/>
        <w:numPr>
          <w:ilvl w:val="0"/>
          <w:numId w:val="34"/>
        </w:numPr>
      </w:pPr>
      <w:r w:rsidRPr="00F63ED8">
        <w:t>Knjiga pismohrane</w:t>
      </w:r>
    </w:p>
    <w:p w14:paraId="31DE4646" w14:textId="77777777" w:rsidR="00F63ED8" w:rsidRPr="00F63ED8" w:rsidRDefault="00F63ED8" w:rsidP="00A47F23">
      <w:r w:rsidRPr="00F63ED8">
        <w:t>Obrasce je potrebno generirati u elektroničkom obliku spremne za ispis na formatima koji su specificirani Uredbom o uredskom poslovanju i treba postojati mogućnost pretraživanja prema sadržaju u njima.</w:t>
      </w:r>
    </w:p>
    <w:p w14:paraId="373AB490" w14:textId="77777777" w:rsidR="00F63ED8" w:rsidRPr="00F63ED8" w:rsidRDefault="00F63ED8" w:rsidP="00A47F23">
      <w:r w:rsidRPr="00F63ED8">
        <w:t>Ovisno o vrsti izvještaja isti trebaju biti nepromjenjivi ili se, ako je u obrazac potreban pisani unos, treba omogućiti ponovna digitalizacija obrasca s upisanim podacima.</w:t>
      </w:r>
    </w:p>
    <w:p w14:paraId="622DB693" w14:textId="77777777" w:rsidR="00F63ED8" w:rsidRPr="00F63ED8" w:rsidRDefault="00F63ED8" w:rsidP="00A47F23">
      <w:r w:rsidRPr="00F63ED8">
        <w:t>Dio modula za izvještavanje kroz koji se generiraju izvještaji prema Uredbi o uredskom poslovanju treba biti integriran u sučelje rješenja. Pravo na korištenje modula treba biti ograničeno ulogom korisnika unutar implementiranog rješenja.</w:t>
      </w:r>
    </w:p>
    <w:p w14:paraId="129DF98B" w14:textId="77777777" w:rsidR="00B630D6" w:rsidRDefault="00F25550" w:rsidP="00A47F23">
      <w:pPr>
        <w:pStyle w:val="Naslov3"/>
        <w:numPr>
          <w:ilvl w:val="2"/>
          <w:numId w:val="2"/>
        </w:numPr>
      </w:pPr>
      <w:bookmarkStart w:id="115" w:name="_Toc527723656"/>
      <w:r>
        <w:t>O</w:t>
      </w:r>
      <w:r w:rsidR="00B630D6">
        <w:t>dobravanja ulaznih računa</w:t>
      </w:r>
      <w:bookmarkEnd w:id="115"/>
    </w:p>
    <w:p w14:paraId="517B0537" w14:textId="77777777" w:rsidR="00E30382" w:rsidRPr="00E30382" w:rsidRDefault="00E30382" w:rsidP="00E30382">
      <w:r w:rsidRPr="00E30382">
        <w:t xml:space="preserve">U okviru dokumentacijskog sustava </w:t>
      </w:r>
      <w:r>
        <w:t>Fonda</w:t>
      </w:r>
      <w:r w:rsidRPr="00E30382">
        <w:t xml:space="preserve"> potrebno je razviti modul prilagođen poslovnom procesu Naručitelja kojim bi se omogućilo digitaliziranje ulaznih računa te njihovo procesiranje kroz dokumentacijski sustav u formi čitljivog elektroničkog dokumenta (pdf), kao i razmjena karakterističnih obilježja sa računovodstvenim sustavom.</w:t>
      </w:r>
    </w:p>
    <w:p w14:paraId="7783DFE6" w14:textId="77777777" w:rsidR="00E30382" w:rsidRPr="00E30382" w:rsidRDefault="00E30382" w:rsidP="00E30382">
      <w:r w:rsidRPr="00E30382">
        <w:t xml:space="preserve">Sukladno važećim procedurama </w:t>
      </w:r>
      <w:r>
        <w:t>Fonda</w:t>
      </w:r>
      <w:r w:rsidRPr="00E30382">
        <w:t xml:space="preserve"> za odobravanje i likvidaciju ulaznih računa, sve faze postupaka potrebno je integrirati u implementirane procese dokumentacijskog sustava, uvažavajući pritom razlike u postupanju među organizacijskim jedinicama na koje se računi odnose. To podrazumijeva obuhvaćanje svih tipova ulaznih računa sa pripadajućim postupcima te svih sudionika koji u njima učestvuju.</w:t>
      </w:r>
    </w:p>
    <w:p w14:paraId="1931815A" w14:textId="77777777" w:rsidR="00E30382" w:rsidRPr="00E30382" w:rsidRDefault="00E30382" w:rsidP="00E30382"/>
    <w:p w14:paraId="1B3C2AD8" w14:textId="77777777" w:rsidR="00E30382" w:rsidRPr="00E30382" w:rsidRDefault="00E30382" w:rsidP="00E30382">
      <w:pPr>
        <w:pStyle w:val="Naslov4"/>
        <w:numPr>
          <w:ilvl w:val="3"/>
          <w:numId w:val="2"/>
        </w:numPr>
        <w:ind w:left="862" w:hanging="862"/>
      </w:pPr>
      <w:r w:rsidRPr="00E30382">
        <w:t>Digitalizacija papirnatih računa</w:t>
      </w:r>
    </w:p>
    <w:p w14:paraId="6E446F71" w14:textId="77777777" w:rsidR="00E30382" w:rsidRPr="00E30382" w:rsidRDefault="00E30382" w:rsidP="00E30382"/>
    <w:p w14:paraId="52742D1F" w14:textId="77777777" w:rsidR="00E30382" w:rsidRPr="00E30382" w:rsidRDefault="00E30382" w:rsidP="00E30382">
      <w:r w:rsidRPr="00E30382">
        <w:t>Dokumentacijski sustav mora imati integrirani modul za digitalizaciju, odnosno skeniranje fizičke dokumentacije te omogućiti indeksiranje ulaznih računa i njihovih priloga sa svim obilježjima neophodnim za proces odobravanja i povezivanje sa računovodstvenim sustavom.</w:t>
      </w:r>
    </w:p>
    <w:p w14:paraId="4DF3EDD4" w14:textId="77777777" w:rsidR="00E30382" w:rsidRPr="00E30382" w:rsidRDefault="00E30382" w:rsidP="00E30382">
      <w:r w:rsidRPr="00E30382">
        <w:t>Ovi podaci će osigurati optimalan fond podataka za evidentiranje u dokumentacijskom sustavu te će imati za cilj osigurati povezivanje ulaznih računa i svakog pojedinog priloga sa pripadajućom dokumentacijom.</w:t>
      </w:r>
    </w:p>
    <w:p w14:paraId="21F7C99D" w14:textId="77777777" w:rsidR="00E30382" w:rsidRPr="00E30382" w:rsidRDefault="00E30382" w:rsidP="00E30382"/>
    <w:p w14:paraId="39FE5F95" w14:textId="77777777" w:rsidR="00E30382" w:rsidRPr="00E30382" w:rsidRDefault="00E30382" w:rsidP="00454798">
      <w:pPr>
        <w:pStyle w:val="Naslov4"/>
        <w:numPr>
          <w:ilvl w:val="3"/>
          <w:numId w:val="2"/>
        </w:numPr>
        <w:ind w:left="862" w:hanging="862"/>
      </w:pPr>
      <w:r w:rsidRPr="00E30382">
        <w:t>Urudžbiranje</w:t>
      </w:r>
    </w:p>
    <w:p w14:paraId="6EA59EE8" w14:textId="77777777" w:rsidR="00E30382" w:rsidRPr="00E30382" w:rsidRDefault="00E30382" w:rsidP="00E30382"/>
    <w:p w14:paraId="62CE2AEE" w14:textId="77777777" w:rsidR="00E30382" w:rsidRPr="00E30382" w:rsidRDefault="00E30382" w:rsidP="00E30382">
      <w:r w:rsidRPr="00E30382">
        <w:t>Analogno zaprimanju sveukupne papirnate dokumentacije u F</w:t>
      </w:r>
      <w:r w:rsidR="00AF2C7A">
        <w:t>ond</w:t>
      </w:r>
      <w:r w:rsidRPr="00E30382">
        <w:t>, svaki ulazni račun potrebno je urudžbirati primjerenim klasifikacijskim oznakama sustava za evidentiranje postupaka. Ovdje je potrebno posebnu pozornost posvetiti lokacijskoj pripadnosti zaprimljenog računa zbog ustroja organizacijskih jedinica Naručitelja. Za slučajeve u kojima bi automatska distribucija računa bila potencijalno problematična (npr. pogrešno adresirani računi), potrebno je omogućiti ručno distribuiranje, odnosno preusmjeravanje računa na željeno odredište kroz dokumentacijski sustav, od strane ovlaštenog radnika.</w:t>
      </w:r>
    </w:p>
    <w:p w14:paraId="1A51E805" w14:textId="77777777" w:rsidR="00E30382" w:rsidRPr="00E30382" w:rsidRDefault="00E30382" w:rsidP="00E30382"/>
    <w:p w14:paraId="533ECF72" w14:textId="77777777" w:rsidR="00E30382" w:rsidRPr="00E30382" w:rsidRDefault="00E30382" w:rsidP="00454798">
      <w:pPr>
        <w:pStyle w:val="Naslov4"/>
        <w:numPr>
          <w:ilvl w:val="3"/>
          <w:numId w:val="2"/>
        </w:numPr>
        <w:ind w:left="862" w:hanging="862"/>
      </w:pPr>
      <w:r w:rsidRPr="00E30382">
        <w:t>Povezivanje računa sa popratnom dokumentacijom</w:t>
      </w:r>
    </w:p>
    <w:p w14:paraId="2BA93B21" w14:textId="77777777" w:rsidR="00E30382" w:rsidRPr="00E30382" w:rsidRDefault="00E30382" w:rsidP="00E30382"/>
    <w:p w14:paraId="164E3E5A" w14:textId="77777777" w:rsidR="00E30382" w:rsidRPr="00E30382" w:rsidRDefault="00E30382" w:rsidP="00E30382">
      <w:r w:rsidRPr="00E30382">
        <w:t>U okviru dokumentacijskog sustava potrebno je omogućiti povezivanje raznih elektroničkih dokumenat</w:t>
      </w:r>
      <w:r w:rsidR="00454798">
        <w:t>a</w:t>
      </w:r>
      <w:r w:rsidRPr="00E30382">
        <w:t xml:space="preserve"> u jedinstvene logičke cjeline (virtualne košuljice - pandan fizičkoj mapi predmeta). Svaki račun u pdf formatu potrebno je „upakirati“ u pripadajuću košuljicu predmeta koja bi bila opremljena svim relevantnim obilježjima poput naziva izvršitelja, broja računa i slično. Pored inicijalnog dokumenta (računa), u svaku košuljicu potrebno je omogućiti dodavanje druge popratne dokumentacije (zapisnika, narudžbenice i dr.), neovisno radi li se o elektroničkim dokumentima li papirnatim koji je potrebno digitalizirati u bilo kojoj fazi procesa odobravanja i/ili likvidacije računa.</w:t>
      </w:r>
    </w:p>
    <w:p w14:paraId="52BAC29C" w14:textId="77777777" w:rsidR="00E30382" w:rsidRPr="00E30382" w:rsidRDefault="00E30382" w:rsidP="00E30382"/>
    <w:p w14:paraId="61C8B230" w14:textId="77777777" w:rsidR="00E30382" w:rsidRPr="00E30382" w:rsidRDefault="00E30382" w:rsidP="00454798">
      <w:pPr>
        <w:pStyle w:val="Naslov4"/>
        <w:numPr>
          <w:ilvl w:val="3"/>
          <w:numId w:val="2"/>
        </w:numPr>
        <w:ind w:left="862" w:hanging="862"/>
      </w:pPr>
      <w:r w:rsidRPr="00E30382">
        <w:t>Protokoliranje košuljice računa</w:t>
      </w:r>
    </w:p>
    <w:p w14:paraId="6B68BB45" w14:textId="77777777" w:rsidR="00E30382" w:rsidRPr="00E30382" w:rsidRDefault="00E30382" w:rsidP="00E30382"/>
    <w:p w14:paraId="2BE52C1F" w14:textId="77777777" w:rsidR="00E30382" w:rsidRPr="00E30382" w:rsidRDefault="00E30382" w:rsidP="00E30382">
      <w:r w:rsidRPr="00E30382">
        <w:t>Prema postojećim procedurama Naručitelja za odobravanje i likvidaciju računa, svaki proces u dokumentacijskom sustavu potrebno je unaprijed definirati sa točno određenim fazama i njihovim izvršiteljima. Zbog međuovisnosti pojedinih faza koje diktiraju da se tek po završetku jedne aktivnosti može započeti slijedeća, potrebno je osigurati točan redoslijed izvođenja te kompletnost svih procesnih aktivnosti. To može uključivati iteracije pojedinih aktivnosti, ali samo ukoliko je postupkom definirana mogućnost vraćanja prethodnom izvršitelju (npr. potreba za dodatnim kompletiranjem dokumentacije).</w:t>
      </w:r>
    </w:p>
    <w:p w14:paraId="11DA6407" w14:textId="77777777" w:rsidR="00E30382" w:rsidRPr="00E30382" w:rsidRDefault="00E30382" w:rsidP="00E30382">
      <w:r w:rsidRPr="00E30382">
        <w:t>Svakom izvršitelju aktivnosti, zaduženje je potrebno dostaviti putem košuljice računa sa popratnom dokumentacijom u sandučić dokumentacijskog sustava, sa osnovnim ciljem zamjene trenutnog kolanja papirnatih računa. Ukoliko se košuljica sa zaduženjem dostavlja sudioniku koji je ujedno korisnik računovodstvenog sustava, to bi istovremeno bio signal da ga u računovodstvenom sustavu također čeka zadatak za odraditi. Aktivnosti koje zaduženi sudionik odrađuje kroz računovodstveni sustav bi ostale istovjetne, dok bi mu sve potrebne informacije do kojih je dolazio uvidom u papirnatu dokumentaciju, sada bile dostupne u formi elektroničkih dokumenata kroz dokumentacijski sustav.</w:t>
      </w:r>
    </w:p>
    <w:p w14:paraId="023C0DF4" w14:textId="77777777" w:rsidR="00E30382" w:rsidRPr="00E30382" w:rsidRDefault="00E30382" w:rsidP="00E30382">
      <w:r w:rsidRPr="00E30382">
        <w:t>Među aktivnostima koje sudionik može izvršavati kroz dokumentacijski sustav su kompletiranje košuljice računa dodatnom dokumentacijom, uvozom elektroničkih dokumenata ili lokalnim skeniranjem papirnatih dokumenata, kao i ažuriranje obilježja računa (ili cjelokupne košuljice) dodatnim informacijama.</w:t>
      </w:r>
    </w:p>
    <w:p w14:paraId="54EFFFF6" w14:textId="77777777" w:rsidR="00E30382" w:rsidRPr="00E30382" w:rsidRDefault="00E30382" w:rsidP="00E30382">
      <w:r w:rsidRPr="00E30382">
        <w:t>Završetak svih aktivnosti u dokumentacijskom sustavu, sudionik potvrđuje ručnom akcijom, čime njegovo zaduženje nestaje iz sandučića te se automatski generira novo zaduženje u sandučiću slijedećeg izvršitelja, zahvaljujući unaprijed definiranim izvršiteljima za svaku fazu procesa. Ovakvi procesi između sudionika nemaju lokacijskih ograničenja (uredi, odjeli, službe), čime se protokoliranje dokumentacije značajno ubrzava.</w:t>
      </w:r>
    </w:p>
    <w:p w14:paraId="163B74A9" w14:textId="77777777" w:rsidR="00E30382" w:rsidRPr="00E30382" w:rsidRDefault="00E30382" w:rsidP="00E30382"/>
    <w:p w14:paraId="01F73E48" w14:textId="77777777" w:rsidR="00E30382" w:rsidRPr="00E30382" w:rsidRDefault="00E30382" w:rsidP="00454798">
      <w:pPr>
        <w:pStyle w:val="Naslov4"/>
        <w:numPr>
          <w:ilvl w:val="3"/>
          <w:numId w:val="2"/>
        </w:numPr>
        <w:ind w:left="862" w:hanging="862"/>
      </w:pPr>
      <w:r w:rsidRPr="00E30382">
        <w:t>Arhiviranje računa</w:t>
      </w:r>
    </w:p>
    <w:p w14:paraId="051CFD31" w14:textId="77777777" w:rsidR="00E30382" w:rsidRPr="00E30382" w:rsidRDefault="00E30382" w:rsidP="00E30382"/>
    <w:p w14:paraId="4429FAA6" w14:textId="77777777" w:rsidR="00E30382" w:rsidRPr="00E30382" w:rsidRDefault="00E30382" w:rsidP="00E30382">
      <w:r w:rsidRPr="00E30382">
        <w:t xml:space="preserve">Po završetku zadnje aktivnosti u procesu odobravanja računa, račune je potrebno automatski arhivirati u digitalnoj arhivi na istovjetan način kako će se pohranjivati druga dokumentacija koja se obrađuje u okviru dokumentacijskog sustava. To podrazumijeva kontrolirana prava pristupa arhiviranim računima, sukladno zahtjevima Naručitelja. </w:t>
      </w:r>
    </w:p>
    <w:p w14:paraId="19818578" w14:textId="77777777" w:rsidR="00E30382" w:rsidRPr="00E30382" w:rsidRDefault="00E30382" w:rsidP="00E30382"/>
    <w:p w14:paraId="18EA089D" w14:textId="77777777" w:rsidR="00B630D6" w:rsidRDefault="00B630D6" w:rsidP="00A47F23">
      <w:pPr>
        <w:pStyle w:val="Naslov3"/>
        <w:numPr>
          <w:ilvl w:val="2"/>
          <w:numId w:val="2"/>
        </w:numPr>
      </w:pPr>
      <w:bookmarkStart w:id="116" w:name="_Toc527723657"/>
      <w:r>
        <w:t>eArhiva</w:t>
      </w:r>
      <w:bookmarkEnd w:id="116"/>
    </w:p>
    <w:p w14:paraId="65593577" w14:textId="77777777" w:rsidR="00EF14D4" w:rsidRPr="00EF14D4" w:rsidRDefault="00EF14D4" w:rsidP="00EF14D4">
      <w:r w:rsidRPr="00EF14D4">
        <w:t>U okviru sustava za upravljanjem dokumentima, potrebno je implementirati modul za pohranu, pregled i pretraživanje arhiviranih dokumenata i zapisa, uz primjenu pravila pregleda i pristupa dokumentaciji sukladno sigurnosnoj politici Naručitelja. Ovim modulom je potrebno osigurati digitalizaciju dokumentacije koja se ne skenira u svrhu pokretanja drugih poslovnih procesa, već se želi osigurati njena trajna pohrana u elektroničkom obliku, kao potencijalna zamjena za postojeću fizičku arhivu.</w:t>
      </w:r>
    </w:p>
    <w:p w14:paraId="2A650C8B" w14:textId="77777777" w:rsidR="00EF14D4" w:rsidRPr="00EF14D4" w:rsidRDefault="00EF14D4" w:rsidP="00EF14D4">
      <w:pPr>
        <w:pStyle w:val="Naslov4"/>
        <w:numPr>
          <w:ilvl w:val="3"/>
          <w:numId w:val="2"/>
        </w:numPr>
        <w:ind w:left="862" w:hanging="862"/>
      </w:pPr>
      <w:r w:rsidRPr="00EF14D4">
        <w:t>Digitalizacija</w:t>
      </w:r>
    </w:p>
    <w:p w14:paraId="019F0312" w14:textId="77777777" w:rsidR="00EF14D4" w:rsidRPr="00EF14D4" w:rsidRDefault="00EF14D4" w:rsidP="00EF14D4">
      <w:r w:rsidRPr="00EF14D4">
        <w:t xml:space="preserve">Digitalizacija papirnate dokumentacije mora uključivati skeniranje dokumenta te njihovu pohranu u arhivski sustav, dodjelu prava pregleda te sučelje za pretraživanje i pregled arhiviranih dokumenata i pripadnih indeksnih podataka. </w:t>
      </w:r>
    </w:p>
    <w:p w14:paraId="4C458375" w14:textId="77777777" w:rsidR="00EF14D4" w:rsidRPr="00EF14D4" w:rsidRDefault="00EF14D4" w:rsidP="00EF14D4">
      <w:r w:rsidRPr="00EF14D4">
        <w:t>Sustav mora omogućiti korisnicima s odgovarajućim pravima pristupa, unos i ažuriranje obilježja (meta podataka) za svaki pojedini dokument, a prilikom indeksiranja potrebno je omogućiti kategoriziranje dokumenata prema svim relevantnim obilježjima pomoću kojih će se kasnije moći pretraživati sustav.</w:t>
      </w:r>
    </w:p>
    <w:p w14:paraId="21D10902" w14:textId="77777777" w:rsidR="00EF14D4" w:rsidRPr="00EF14D4" w:rsidRDefault="00EF14D4" w:rsidP="00EF14D4">
      <w:r w:rsidRPr="00EF14D4">
        <w:t>Dostupnost podataka, kao i mogućnost ažuriranja svakog pojedinog meta podatka, može biti promjenjiva te ovisi o poslovnim potrebama Naručitelja).</w:t>
      </w:r>
    </w:p>
    <w:p w14:paraId="6B534713" w14:textId="77777777" w:rsidR="00EF14D4" w:rsidRPr="00EF14D4" w:rsidRDefault="00EF14D4" w:rsidP="00EF14D4">
      <w:pPr>
        <w:pStyle w:val="Naslov4"/>
        <w:numPr>
          <w:ilvl w:val="3"/>
          <w:numId w:val="2"/>
        </w:numPr>
        <w:ind w:left="862" w:hanging="862"/>
      </w:pPr>
      <w:r w:rsidRPr="00EF14D4">
        <w:t>Uvoz u arhivu</w:t>
      </w:r>
    </w:p>
    <w:p w14:paraId="74DA8A54" w14:textId="77777777" w:rsidR="00EF14D4" w:rsidRPr="00EF14D4" w:rsidRDefault="00EF14D4" w:rsidP="00EF14D4">
      <w:r w:rsidRPr="00EF14D4">
        <w:t xml:space="preserve">Osim papirnate arhivske građe, potrebno je osigurati uvoz u arhivu dokumenata koji su u elektroničkom obliku, a umjesto skeniranja mora se omogućiti njihova klasifikacija u cilju određivanja njegovog tipa. Pritom se mora omogućiti opremanje indeksnim podacima istovjetno kao kod digitalizacije papirnatih dokumenata, kao i primjena pravila pristupa korisnicima sustava. </w:t>
      </w:r>
    </w:p>
    <w:p w14:paraId="7EF99E0A" w14:textId="77777777" w:rsidR="00EF14D4" w:rsidRPr="00EF14D4" w:rsidRDefault="00EF14D4" w:rsidP="00EF14D4">
      <w:pPr>
        <w:pStyle w:val="Naslov4"/>
        <w:numPr>
          <w:ilvl w:val="3"/>
          <w:numId w:val="2"/>
        </w:numPr>
        <w:ind w:left="862" w:hanging="862"/>
      </w:pPr>
      <w:r w:rsidRPr="00EF14D4">
        <w:t>Pristup dokumentima</w:t>
      </w:r>
    </w:p>
    <w:p w14:paraId="4930EAA1" w14:textId="77777777" w:rsidR="00EF14D4" w:rsidRPr="00EF14D4" w:rsidRDefault="00EF14D4" w:rsidP="00EF14D4">
      <w:r w:rsidRPr="00EF14D4">
        <w:t>Sustav mora omogućiti funkcionalnost napredne pretrage pri čemu korisnik može kreirati bilo koji proizvoljni upit temeljem omogućenih meta podataka.</w:t>
      </w:r>
    </w:p>
    <w:p w14:paraId="74A60C36" w14:textId="77777777" w:rsidR="00EF14D4" w:rsidRPr="00EF14D4" w:rsidRDefault="00EF14D4" w:rsidP="00EF14D4">
      <w:r w:rsidRPr="00EF14D4">
        <w:t>Konfiguracijom sustava mora se osigurati definiranje skupa parametara pretrage za svaki pojedini tip dokumenta. Odabirom odgovarajućeg tipa korisniku će se omogućiti odabir parametara samo iz definiranog skupa. Jednom definirane uvjete pretrage se mora moći pohraniti u sustavu te kasnije učitati i ponovno koristiti.</w:t>
      </w:r>
    </w:p>
    <w:p w14:paraId="212F58C6" w14:textId="77777777" w:rsidR="00EF14D4" w:rsidRPr="00EF14D4" w:rsidRDefault="00EF14D4" w:rsidP="00EF14D4">
      <w:r w:rsidRPr="00EF14D4">
        <w:t>Potrebno je osigurati mogućnost izvoza dobivenih rezultata pretrage na lokalno računalo.</w:t>
      </w:r>
    </w:p>
    <w:p w14:paraId="306D5FCC" w14:textId="77777777" w:rsidR="00EF14D4" w:rsidRPr="00EF14D4" w:rsidRDefault="00EF14D4" w:rsidP="00EF14D4">
      <w:pPr>
        <w:pStyle w:val="Naslov4"/>
        <w:numPr>
          <w:ilvl w:val="3"/>
          <w:numId w:val="2"/>
        </w:numPr>
        <w:ind w:left="862" w:hanging="862"/>
      </w:pPr>
      <w:bookmarkStart w:id="117" w:name="_Toc325465652"/>
      <w:r w:rsidRPr="00EF14D4">
        <w:t>Sljedivost</w:t>
      </w:r>
      <w:bookmarkEnd w:id="117"/>
    </w:p>
    <w:p w14:paraId="6F00F3F7" w14:textId="77777777" w:rsidR="00EF14D4" w:rsidRPr="00EF14D4" w:rsidRDefault="00EF14D4" w:rsidP="00EF14D4">
      <w:r w:rsidRPr="00EF14D4">
        <w:t>Sve aktivnosti nad arhiviranim dokumentima se moraju pratiti se u zapisu sljedivosti (audit trail), a korisnicima s odgovarajućim ovlaštenjima je potrebno omogućiti pregled zapisa za svaki pojedini dokument.</w:t>
      </w:r>
    </w:p>
    <w:p w14:paraId="129C494A" w14:textId="47DE4458" w:rsidR="00EF14D4" w:rsidRPr="00EF14D4" w:rsidRDefault="00EF14D4" w:rsidP="00EF14D4">
      <w:r w:rsidRPr="00EF14D4">
        <w:t>Zapis sljedivosti mora biti konfigurabilan na način da korisnici mogu definirati vlastiti raspored i prikaz kolona te provoditi sortiranje i filtrir</w:t>
      </w:r>
      <w:r w:rsidR="00092853">
        <w:t>anje pojedinih kolona zapisa sl</w:t>
      </w:r>
      <w:r w:rsidRPr="00EF14D4">
        <w:t>jedivosti.</w:t>
      </w:r>
    </w:p>
    <w:p w14:paraId="10B4476B" w14:textId="77777777" w:rsidR="00EF14D4" w:rsidRPr="00EF14D4" w:rsidRDefault="00EF14D4" w:rsidP="00EF14D4">
      <w:r w:rsidRPr="00EF14D4">
        <w:t>Sve aktivnosti u sustavom se također moraju bilježiti i u aplikativnom logu, za koji se kroz konfiguraciju sustava može odrediti razina zapisivanja detalja.</w:t>
      </w:r>
    </w:p>
    <w:p w14:paraId="6F249BCD" w14:textId="77777777" w:rsidR="0066364E" w:rsidRPr="00CE728B" w:rsidRDefault="0066364E" w:rsidP="0066364E">
      <w:pPr>
        <w:pStyle w:val="Naslov2"/>
        <w:numPr>
          <w:ilvl w:val="1"/>
          <w:numId w:val="2"/>
        </w:numPr>
        <w:ind w:left="578" w:hanging="578"/>
      </w:pPr>
      <w:bookmarkStart w:id="118" w:name="_Ref441757456"/>
      <w:bookmarkStart w:id="119" w:name="_Ref441757433"/>
      <w:bookmarkStart w:id="120" w:name="_Toc527723658"/>
      <w:bookmarkEnd w:id="118"/>
      <w:bookmarkEnd w:id="119"/>
      <w:r w:rsidRPr="00CE728B">
        <w:t>Centralni sustav za upravljanje matičnim podacima</w:t>
      </w:r>
      <w:bookmarkEnd w:id="120"/>
    </w:p>
    <w:p w14:paraId="6A79EFB2" w14:textId="32AD9AE2" w:rsidR="0066364E" w:rsidRPr="00B06E9A" w:rsidRDefault="0066364E" w:rsidP="00B06E9A">
      <w:r w:rsidRPr="00B06E9A">
        <w:t>Sastavni dio integralnog IS-a mora biti i centralni sustav za upravljanje matičnim podacima.</w:t>
      </w:r>
      <w:r w:rsidR="00B06E9A" w:rsidRPr="00B06E9A">
        <w:t xml:space="preserve"> Centralizirano i standardizirano upravljanje matičnim podacima nužno je za povećanje kvalitete podataka i integraciju podataka iz informacijskih sustava Fonda.</w:t>
      </w:r>
    </w:p>
    <w:p w14:paraId="62ED72FA" w14:textId="77777777" w:rsidR="0066364E" w:rsidRPr="00E8078A" w:rsidRDefault="0066364E" w:rsidP="00E8078A"/>
    <w:p w14:paraId="6327A08C" w14:textId="62C295B1" w:rsidR="00E8078A" w:rsidRPr="00E8078A" w:rsidRDefault="00FC210B" w:rsidP="00E8078A">
      <w:r w:rsidRPr="00E8078A">
        <w:t>Upravljanje matičnim podaci</w:t>
      </w:r>
      <w:r w:rsidR="00907A5D" w:rsidRPr="00E8078A">
        <w:t xml:space="preserve">ma obuhvaća prikupljanje, </w:t>
      </w:r>
      <w:r w:rsidRPr="00E8078A">
        <w:t>pohranu, ažuriranje</w:t>
      </w:r>
      <w:r w:rsidR="00907A5D" w:rsidRPr="00E8078A">
        <w:t xml:space="preserve"> i </w:t>
      </w:r>
      <w:r w:rsidRPr="00E8078A">
        <w:t>brisanje</w:t>
      </w:r>
      <w:r w:rsidR="00907A5D" w:rsidRPr="00E8078A">
        <w:t xml:space="preserve"> te obradu</w:t>
      </w:r>
      <w:r w:rsidRPr="00E8078A">
        <w:t xml:space="preserve"> matičnih podataka. Temeljem prikupljenih podataka iz relevantnog izvora odgovo</w:t>
      </w:r>
      <w:r w:rsidR="00907A5D" w:rsidRPr="00E8078A">
        <w:t xml:space="preserve">rne osobe u integralni IS unose odnosno ažuriraju matične podatke u skladu s definiranom procedurom upravljanja istim te opsegom obveznih podataka. </w:t>
      </w:r>
      <w:r w:rsidR="00E8078A" w:rsidRPr="00E8078A">
        <w:t>Integriranost DMS-a u dijelu poslovnih procesa osigurava da se u bilo kojem trenutku može pristupiti elektronski pohranjenim dokumentima koji su vezani za pojedini objekt.</w:t>
      </w:r>
    </w:p>
    <w:p w14:paraId="449053EA" w14:textId="77777777" w:rsidR="00C212CC" w:rsidRDefault="00C212CC" w:rsidP="00E8078A"/>
    <w:p w14:paraId="1CB43444" w14:textId="0246FD3F" w:rsidR="00FC210B" w:rsidRPr="00E8078A" w:rsidRDefault="00FC210B" w:rsidP="00E8078A">
      <w:r w:rsidRPr="00E8078A">
        <w:t>U samom integralnom IS-u definirati će se odgovarajuće razine ovlasti i odgovornosti za podatke</w:t>
      </w:r>
      <w:r w:rsidR="00E8078A" w:rsidRPr="00E8078A">
        <w:t>, posebno vezano na obrade samih podataka</w:t>
      </w:r>
      <w:r w:rsidRPr="00E8078A">
        <w:t xml:space="preserve">. </w:t>
      </w:r>
    </w:p>
    <w:p w14:paraId="6FF01F42" w14:textId="77777777" w:rsidR="00C212CC" w:rsidRDefault="00C212CC" w:rsidP="00E8078A"/>
    <w:p w14:paraId="7D265FEB" w14:textId="16A10993" w:rsidR="00E8078A" w:rsidRPr="009D1CC4" w:rsidRDefault="00907A5D" w:rsidP="009D1CC4">
      <w:r w:rsidRPr="00E8078A">
        <w:t>Upravljanje matičnim podacima u integralnom IS-u obuhvaća i definiranje poslovnih pravila vezanim za aktivnosti unosa i ažuriranja podataka te brisanja podataka. Poslovna pravila odnose se na postavljanje obaveznih polja, definiranje vrsta podataka (tekstualni ili numerički podatak), definiranje logičkih kontrola nad samim unosom</w:t>
      </w:r>
      <w:r w:rsidR="00EF017E" w:rsidRPr="00E8078A">
        <w:t>, osiguravanje slijednog unosa z</w:t>
      </w:r>
      <w:r w:rsidR="00EF017E" w:rsidRPr="009D1CC4">
        <w:t>avisnih podataka, zabranu brisanja pojedinih zapisa</w:t>
      </w:r>
      <w:r w:rsidRPr="009D1CC4">
        <w:t xml:space="preserve"> </w:t>
      </w:r>
      <w:r w:rsidR="00EF017E" w:rsidRPr="009D1CC4">
        <w:t>i slično.</w:t>
      </w:r>
    </w:p>
    <w:p w14:paraId="7A4C1222" w14:textId="77777777" w:rsidR="00797337" w:rsidRPr="009D1CC4" w:rsidRDefault="00797337" w:rsidP="009D1CC4"/>
    <w:p w14:paraId="4EA8C370" w14:textId="37AB6AC9" w:rsidR="009D1CC4" w:rsidRDefault="009D1CC4" w:rsidP="009D1CC4">
      <w:r w:rsidRPr="009D1CC4">
        <w:t>Sustav mora obuhvatiti slijedeće funkcionalnosti:</w:t>
      </w:r>
    </w:p>
    <w:p w14:paraId="7C4AE57B" w14:textId="3C80CE37" w:rsidR="009D1CC4" w:rsidRDefault="009D1CC4" w:rsidP="00B45E4A">
      <w:pPr>
        <w:pStyle w:val="Odlomakpopisa"/>
        <w:numPr>
          <w:ilvl w:val="0"/>
          <w:numId w:val="42"/>
        </w:numPr>
      </w:pPr>
      <w:r>
        <w:t>Definiranje domena i atributa matičnih podataka.</w:t>
      </w:r>
    </w:p>
    <w:p w14:paraId="5962C087" w14:textId="4A7E295D" w:rsidR="009D1CC4" w:rsidRDefault="009D1CC4" w:rsidP="00B45E4A">
      <w:pPr>
        <w:pStyle w:val="Odlomakpopisa"/>
        <w:numPr>
          <w:ilvl w:val="0"/>
          <w:numId w:val="42"/>
        </w:numPr>
      </w:pPr>
      <w:r>
        <w:t>Usklađivanje podataka iz različitih sustava.</w:t>
      </w:r>
    </w:p>
    <w:p w14:paraId="18218928" w14:textId="77777777" w:rsidR="009D1CC4" w:rsidRDefault="009D1CC4" w:rsidP="00B45E4A">
      <w:pPr>
        <w:pStyle w:val="Odlomakpopisa"/>
        <w:numPr>
          <w:ilvl w:val="0"/>
          <w:numId w:val="42"/>
        </w:numPr>
      </w:pPr>
      <w:r>
        <w:t>Definiranje pravila logičke ispravnosti podataka.</w:t>
      </w:r>
    </w:p>
    <w:p w14:paraId="6505BF8E" w14:textId="50BDB243" w:rsidR="009D1CC4" w:rsidRDefault="009D1CC4" w:rsidP="00B45E4A">
      <w:pPr>
        <w:pStyle w:val="Odlomakpopisa"/>
        <w:numPr>
          <w:ilvl w:val="0"/>
          <w:numId w:val="42"/>
        </w:numPr>
      </w:pPr>
      <w:r>
        <w:t xml:space="preserve">Definiranje hijerarhije i međuovisnosti matičnih podataka. </w:t>
      </w:r>
    </w:p>
    <w:p w14:paraId="186C8D22" w14:textId="176F0E32" w:rsidR="009D1CC4" w:rsidRDefault="009D1CC4" w:rsidP="00B45E4A">
      <w:pPr>
        <w:pStyle w:val="Odlomakpopisa"/>
        <w:numPr>
          <w:ilvl w:val="0"/>
          <w:numId w:val="42"/>
        </w:numPr>
      </w:pPr>
      <w:r>
        <w:t>Definiranje tijeka procesa i promjena nad podacima.</w:t>
      </w:r>
    </w:p>
    <w:p w14:paraId="1A805A86" w14:textId="0DF1B4E7" w:rsidR="009D1CC4" w:rsidRDefault="009D1CC4" w:rsidP="00B45E4A">
      <w:pPr>
        <w:pStyle w:val="Odlomakpopisa"/>
        <w:numPr>
          <w:ilvl w:val="0"/>
          <w:numId w:val="42"/>
        </w:numPr>
      </w:pPr>
      <w:r>
        <w:t>Pretraživanje i izvještavanje nad matičnim podacima.</w:t>
      </w:r>
    </w:p>
    <w:p w14:paraId="7002AE7D" w14:textId="097E44ED" w:rsidR="00EA0324" w:rsidRDefault="00EA0324" w:rsidP="00B45E4A">
      <w:pPr>
        <w:pStyle w:val="Odlomakpopisa"/>
        <w:numPr>
          <w:ilvl w:val="0"/>
          <w:numId w:val="42"/>
        </w:numPr>
      </w:pPr>
      <w:r>
        <w:t xml:space="preserve">Definiranje više razina pristupa i </w:t>
      </w:r>
      <w:r w:rsidR="00B33C36">
        <w:t xml:space="preserve">ovisno o vrsti matičnog podatka </w:t>
      </w:r>
      <w:r>
        <w:t>funkcionalnih ovlasti</w:t>
      </w:r>
      <w:r w:rsidRPr="000534A1">
        <w:t xml:space="preserve"> </w:t>
      </w:r>
      <w:r>
        <w:t>(pregled/promjena/brisanje).</w:t>
      </w:r>
    </w:p>
    <w:p w14:paraId="448BFA4C" w14:textId="008E0945" w:rsidR="00B33C36" w:rsidRDefault="00B33C36" w:rsidP="00B45E4A">
      <w:pPr>
        <w:pStyle w:val="Odlomakpopisa"/>
        <w:numPr>
          <w:ilvl w:val="0"/>
          <w:numId w:val="42"/>
        </w:numPr>
      </w:pPr>
      <w:r>
        <w:t>Definiranje ovlasti za djelomične obrade matičnog podatka (npr. ovlast pojedinog korisnika za obradu 3 atributa od 10).</w:t>
      </w:r>
    </w:p>
    <w:p w14:paraId="2006DECD" w14:textId="0691F1F9" w:rsidR="00EA0324" w:rsidRDefault="00EA0324" w:rsidP="00B45E4A">
      <w:pPr>
        <w:pStyle w:val="Odlomakpopisa"/>
        <w:numPr>
          <w:ilvl w:val="0"/>
          <w:numId w:val="42"/>
        </w:numPr>
      </w:pPr>
      <w:r>
        <w:t>Definiranje strukturalnih</w:t>
      </w:r>
      <w:r w:rsidRPr="000534A1">
        <w:t xml:space="preserve"> ovlaštenja prema organizacijskim hijerarhijama</w:t>
      </w:r>
      <w:r>
        <w:t>.</w:t>
      </w:r>
    </w:p>
    <w:p w14:paraId="4C26E74D" w14:textId="7EF2D2C0" w:rsidR="00B33C36" w:rsidRDefault="00B33C36" w:rsidP="00B45E4A">
      <w:pPr>
        <w:pStyle w:val="Odlomakpopisa"/>
        <w:numPr>
          <w:ilvl w:val="0"/>
          <w:numId w:val="42"/>
        </w:numPr>
      </w:pPr>
      <w:r>
        <w:t>Zaključavanje izmjena podataka u pojedinim vremenskim razdobljima.</w:t>
      </w:r>
    </w:p>
    <w:p w14:paraId="7F07B2FB" w14:textId="77777777" w:rsidR="0066364E" w:rsidRPr="00CE728B" w:rsidRDefault="0066364E" w:rsidP="0066364E">
      <w:pPr>
        <w:pStyle w:val="Naslov2"/>
        <w:numPr>
          <w:ilvl w:val="1"/>
          <w:numId w:val="2"/>
        </w:numPr>
        <w:ind w:left="578" w:hanging="578"/>
      </w:pPr>
      <w:bookmarkStart w:id="121" w:name="_Toc527723659"/>
      <w:r w:rsidRPr="00CE728B">
        <w:t>Integracija s ostalim poslovnim sustavima</w:t>
      </w:r>
      <w:bookmarkEnd w:id="121"/>
    </w:p>
    <w:p w14:paraId="656A480F" w14:textId="77777777" w:rsidR="009D4874" w:rsidRDefault="00B955EB" w:rsidP="00A47F23">
      <w:pPr>
        <w:spacing w:before="240"/>
      </w:pPr>
      <w:r>
        <w:t>Integra</w:t>
      </w:r>
      <w:r w:rsidR="00457AB1">
        <w:t>lni IS treba putem centralnog sustava za razmjenu podataka</w:t>
      </w:r>
      <w:r>
        <w:t xml:space="preserve"> imati uspostavljena sučelja sa drugim sustavima Fonda. </w:t>
      </w:r>
      <w:r w:rsidR="00457AB1">
        <w:t>Centralni sustav za razmjenu podataka sastavni je dio traženog integralnog IS-a.</w:t>
      </w:r>
    </w:p>
    <w:p w14:paraId="0FEE8E82" w14:textId="4F2412E1" w:rsidR="003F25C7" w:rsidRDefault="003F25C7" w:rsidP="00A47F23">
      <w:pPr>
        <w:spacing w:before="240"/>
      </w:pPr>
      <w:r>
        <w:t xml:space="preserve">Sustav za razmjenu podataka mora omogućiti povezivanje prema internim i vanjskim izvorima elektroničkih podataka te omogućiti razmjenu podataka IT sustavima kroz spajanje na sami centralni sustav za razmjenu. </w:t>
      </w:r>
      <w:r w:rsidR="00F666EF">
        <w:t>Broj veza između heterogenih IT sustava konsolidira se na način da za svaki ključni podatkovni objekt postoji podatkovno sučelje kojemu mogu, u skladu s ovlaštenjima, pristupati različiti IT sustavi. Sami sustav preuzima funkciju transformacije i prijenosa podataka između IT sustava u realnom vremenu.</w:t>
      </w:r>
    </w:p>
    <w:p w14:paraId="370158B7" w14:textId="02BF182F" w:rsidR="00D76466" w:rsidRDefault="00D551C0" w:rsidP="00D76466">
      <w:pPr>
        <w:spacing w:before="240"/>
        <w:rPr>
          <w:szCs w:val="22"/>
        </w:rPr>
      </w:pPr>
      <w:r>
        <w:t>Uspostavo</w:t>
      </w:r>
      <w:r w:rsidRPr="00D76466">
        <w:t>m c</w:t>
      </w:r>
      <w:r w:rsidR="00F666EF" w:rsidRPr="00D76466">
        <w:t>entraln</w:t>
      </w:r>
      <w:r w:rsidRPr="00D76466">
        <w:t>og</w:t>
      </w:r>
      <w:r w:rsidR="00F666EF" w:rsidRPr="00D76466">
        <w:t xml:space="preserve"> sustav</w:t>
      </w:r>
      <w:r w:rsidRPr="00D76466">
        <w:t>a</w:t>
      </w:r>
      <w:r w:rsidR="00F666EF" w:rsidRPr="00D76466">
        <w:t xml:space="preserve"> za razmjenu podataka </w:t>
      </w:r>
      <w:r w:rsidRPr="00D76466">
        <w:t xml:space="preserve">ujedno se uspostavlja </w:t>
      </w:r>
      <w:r w:rsidR="002035B2" w:rsidRPr="00D76466">
        <w:t>servisno orijentirana arhitektura</w:t>
      </w:r>
      <w:r w:rsidR="00D76466" w:rsidRPr="00D76466">
        <w:t xml:space="preserve"> čime se </w:t>
      </w:r>
      <w:r w:rsidR="00D76466" w:rsidRPr="00D76466">
        <w:rPr>
          <w:szCs w:val="22"/>
        </w:rPr>
        <w:t>osigurava da se ažurni podaci uvijek uzimaju sa izvora  i stvara stabilna centralna točka za pristup podacima koja će garantirati njihovu dostupnost.</w:t>
      </w:r>
      <w:r w:rsidR="0039713A">
        <w:rPr>
          <w:szCs w:val="22"/>
        </w:rPr>
        <w:t xml:space="preserve"> Arhitektura je determinirana infrastrukturnim, platformskim i tehnološkim uslugama koje ta komponenta mora pružati u svrhu što jednostavnijeg rješavanja problematike koja se javlja prilikom integracije aplikacijskih sistema. Pod problematikom se smatraju: broj pristupnih točaka spajanja, različiti formati podataka i komunikacijski protokoli, konzistentna implementacija poslovnih pravila, različiti programski jezici i modeli.</w:t>
      </w:r>
      <w:r w:rsidR="001777A7">
        <w:rPr>
          <w:szCs w:val="22"/>
        </w:rPr>
        <w:t xml:space="preserve"> Transformacijske funkcije centralnog sustava za razmjenu prevode podatke iz formata pojedinih IT sustava na način da budu razumljivi svim ostalim sustavima. Uz implementaciju adaptera i transformacijskih </w:t>
      </w:r>
      <w:r w:rsidR="00B67A31">
        <w:rPr>
          <w:szCs w:val="22"/>
        </w:rPr>
        <w:t xml:space="preserve">funkcija i omogućavanje pouzdane razmjene između IT sustava, definiraju se poslovni procesi. </w:t>
      </w:r>
      <w:r w:rsidR="00645B46">
        <w:rPr>
          <w:szCs w:val="22"/>
        </w:rPr>
        <w:t>Ovdje se pod terminom poslovni procesi podrazumijeva slijed akcija koje se i</w:t>
      </w:r>
      <w:r w:rsidR="003117B5">
        <w:rPr>
          <w:szCs w:val="22"/>
        </w:rPr>
        <w:t>zvode u različitim IT sustavima te pohranjuju u repozitorij zajedno s poslovnim pravilima i definicijama poslovnih objekata.</w:t>
      </w:r>
    </w:p>
    <w:p w14:paraId="24ADF0A3" w14:textId="77777777" w:rsidR="006E53D0" w:rsidRDefault="006E53D0" w:rsidP="006E53D0"/>
    <w:p w14:paraId="69EF8428" w14:textId="77777777" w:rsidR="006E53D0" w:rsidRDefault="006E53D0" w:rsidP="006E53D0">
      <w:r w:rsidRPr="009D1CC4">
        <w:t>Sustav mora obuhvatiti slijedeće funkcionalnosti:</w:t>
      </w:r>
    </w:p>
    <w:p w14:paraId="3E4383C6" w14:textId="0DACF0B6" w:rsidR="004D3364" w:rsidRDefault="004D3364" w:rsidP="00B45E4A">
      <w:pPr>
        <w:pStyle w:val="Odlomakpopisa"/>
        <w:numPr>
          <w:ilvl w:val="0"/>
          <w:numId w:val="44"/>
        </w:numPr>
      </w:pPr>
      <w:r>
        <w:t xml:space="preserve">Jedinstvena pristupna točka </w:t>
      </w:r>
      <w:r w:rsidR="007E1A10">
        <w:t>komunikacije između IT sustava</w:t>
      </w:r>
    </w:p>
    <w:p w14:paraId="3FF56B97" w14:textId="61997DEE" w:rsidR="006E53D0" w:rsidRDefault="007E1A10" w:rsidP="00B45E4A">
      <w:pPr>
        <w:pStyle w:val="Odlomakpopisa"/>
        <w:numPr>
          <w:ilvl w:val="0"/>
          <w:numId w:val="44"/>
        </w:numPr>
      </w:pPr>
      <w:r>
        <w:t>Dostupnost putem niza elektroničkih usluga izvedenih na otvorenim internetskim standardima, XML web servisima</w:t>
      </w:r>
    </w:p>
    <w:p w14:paraId="3BB5AA45" w14:textId="12447BF8" w:rsidR="00F12081" w:rsidRDefault="00F12081" w:rsidP="00B45E4A">
      <w:pPr>
        <w:pStyle w:val="Odlomakpopisa"/>
        <w:numPr>
          <w:ilvl w:val="0"/>
          <w:numId w:val="44"/>
        </w:numPr>
      </w:pPr>
      <w:r>
        <w:t>Sinkrona i asinkrona komunikacija</w:t>
      </w:r>
    </w:p>
    <w:p w14:paraId="5880FD2F" w14:textId="23EA237A" w:rsidR="007E1A10" w:rsidRDefault="007E1A10" w:rsidP="00B45E4A">
      <w:pPr>
        <w:pStyle w:val="Odlomakpopisa"/>
        <w:numPr>
          <w:ilvl w:val="0"/>
          <w:numId w:val="44"/>
        </w:numPr>
      </w:pPr>
      <w:r>
        <w:t>Sigurnost elektroničke komunikacije</w:t>
      </w:r>
      <w:r w:rsidR="00820312">
        <w:t>, autentifikacija i autorizacija pošiljatelja te enkripcija za primatelja</w:t>
      </w:r>
    </w:p>
    <w:p w14:paraId="2368E583" w14:textId="5E98ED7B" w:rsidR="007E1A10" w:rsidRDefault="007E1A10" w:rsidP="00B45E4A">
      <w:pPr>
        <w:pStyle w:val="Odlomakpopisa"/>
        <w:numPr>
          <w:ilvl w:val="0"/>
          <w:numId w:val="44"/>
        </w:numPr>
      </w:pPr>
      <w:r>
        <w:t>Translacija između formata definiranih za internu i vanjsku komunikaciju odrađuje se u samom sustavu</w:t>
      </w:r>
    </w:p>
    <w:p w14:paraId="6880888F" w14:textId="58D38D3D" w:rsidR="005A6048" w:rsidRDefault="007E1A10" w:rsidP="00B45E4A">
      <w:pPr>
        <w:pStyle w:val="Odlomakpopisa"/>
        <w:numPr>
          <w:ilvl w:val="0"/>
          <w:numId w:val="44"/>
        </w:numPr>
      </w:pPr>
      <w:r>
        <w:t>Orkestracija poslovnih procesa</w:t>
      </w:r>
      <w:r w:rsidR="005A6048">
        <w:t xml:space="preserve"> i definiran repozitorij poslovnih pravila</w:t>
      </w:r>
    </w:p>
    <w:p w14:paraId="1A055404" w14:textId="36F4E625" w:rsidR="003C4E00" w:rsidRDefault="003C4E00" w:rsidP="00B45E4A">
      <w:pPr>
        <w:pStyle w:val="Odlomakpopisa"/>
        <w:numPr>
          <w:ilvl w:val="0"/>
          <w:numId w:val="44"/>
        </w:numPr>
      </w:pPr>
      <w:r>
        <w:t>Podržavanje standardni</w:t>
      </w:r>
      <w:r w:rsidR="002A5362">
        <w:t xml:space="preserve">h transportnih protokola: </w:t>
      </w:r>
      <w:r>
        <w:t xml:space="preserve">SOAP, HTTP, </w:t>
      </w:r>
      <w:r w:rsidR="002A5362">
        <w:t xml:space="preserve">JDBC, REST, File, FTP/FTPS/SFTP, JMS, </w:t>
      </w:r>
      <w:r>
        <w:t>MAIL</w:t>
      </w:r>
    </w:p>
    <w:p w14:paraId="144D0618" w14:textId="4BEEF05C" w:rsidR="006E53D0" w:rsidRDefault="003C4E00" w:rsidP="00B45E4A">
      <w:pPr>
        <w:pStyle w:val="Odlomakpopisa"/>
        <w:numPr>
          <w:ilvl w:val="0"/>
          <w:numId w:val="44"/>
        </w:numPr>
      </w:pPr>
      <w:r w:rsidRPr="003C4E00">
        <w:t>Podržavanje standardnih formata po</w:t>
      </w:r>
      <w:r w:rsidR="00F12081">
        <w:t>dataka, obvezno XML i SOAP</w:t>
      </w:r>
    </w:p>
    <w:p w14:paraId="7E883F3D" w14:textId="70099C14" w:rsidR="00F12081" w:rsidRDefault="00F12081" w:rsidP="00B45E4A">
      <w:pPr>
        <w:pStyle w:val="Odlomakpopisa"/>
        <w:numPr>
          <w:ilvl w:val="0"/>
          <w:numId w:val="44"/>
        </w:numPr>
      </w:pPr>
      <w:r>
        <w:t>Validacija, transformacija i usmjeravanje poruka u skladu s poslovnim pravilima</w:t>
      </w:r>
    </w:p>
    <w:p w14:paraId="653958C3" w14:textId="77777777" w:rsidR="003C4E00" w:rsidRPr="003C4E00" w:rsidRDefault="003C4E00" w:rsidP="003C4E00"/>
    <w:p w14:paraId="73F271B6" w14:textId="77D11397" w:rsidR="00D76466" w:rsidRPr="00CE728B" w:rsidRDefault="006E53D0" w:rsidP="006E53D0">
      <w:r w:rsidRPr="00CE728B">
        <w:t>U Fondu je prepoznata potreba za integracijom slijedećih sustava sa novim integracijskim IS-om:</w:t>
      </w:r>
    </w:p>
    <w:p w14:paraId="452D598B" w14:textId="5D406BBF" w:rsidR="006E53D0" w:rsidRPr="00CE728B" w:rsidRDefault="006E53D0" w:rsidP="00B45E4A">
      <w:pPr>
        <w:pStyle w:val="Odlomakpopisa"/>
        <w:numPr>
          <w:ilvl w:val="0"/>
          <w:numId w:val="43"/>
        </w:numPr>
      </w:pPr>
      <w:r w:rsidRPr="00CE728B">
        <w:t>PKO</w:t>
      </w:r>
    </w:p>
    <w:p w14:paraId="2AE98FDA" w14:textId="35324B1B" w:rsidR="006E53D0" w:rsidRPr="00CE728B" w:rsidRDefault="006E53D0" w:rsidP="00B45E4A">
      <w:pPr>
        <w:pStyle w:val="Odlomakpopisa"/>
        <w:numPr>
          <w:ilvl w:val="0"/>
          <w:numId w:val="43"/>
        </w:numPr>
      </w:pPr>
      <w:r w:rsidRPr="00CE728B">
        <w:t>Carina</w:t>
      </w:r>
    </w:p>
    <w:p w14:paraId="65780C85" w14:textId="1580B06B" w:rsidR="006E53D0" w:rsidRPr="00CE728B" w:rsidRDefault="006E53D0" w:rsidP="00B45E4A">
      <w:pPr>
        <w:pStyle w:val="Odlomakpopisa"/>
        <w:numPr>
          <w:ilvl w:val="0"/>
          <w:numId w:val="43"/>
        </w:numPr>
      </w:pPr>
      <w:r w:rsidRPr="00CE728B">
        <w:t>Centar za vozila</w:t>
      </w:r>
    </w:p>
    <w:p w14:paraId="5D01AA44" w14:textId="3070D396" w:rsidR="00792335" w:rsidRPr="00611950" w:rsidRDefault="00611950" w:rsidP="00B45E4A">
      <w:pPr>
        <w:pStyle w:val="Odlomakpopisa"/>
        <w:numPr>
          <w:ilvl w:val="0"/>
          <w:numId w:val="43"/>
        </w:numPr>
      </w:pPr>
      <w:r w:rsidRPr="00611950">
        <w:t>OIB registar</w:t>
      </w:r>
      <w:r w:rsidR="00CE728B" w:rsidRPr="00611950">
        <w:t>.</w:t>
      </w:r>
    </w:p>
    <w:p w14:paraId="5058FDEB" w14:textId="77777777" w:rsidR="009D4874" w:rsidRDefault="007A25E5" w:rsidP="00A47F23">
      <w:pPr>
        <w:pStyle w:val="Naslov2"/>
        <w:numPr>
          <w:ilvl w:val="1"/>
          <w:numId w:val="2"/>
        </w:numPr>
        <w:ind w:left="578" w:hanging="578"/>
      </w:pPr>
      <w:bookmarkStart w:id="122" w:name="_Toc527723660"/>
      <w:r>
        <w:t xml:space="preserve">Funkcionalni zahtjevi </w:t>
      </w:r>
      <w:r w:rsidR="00457AB1">
        <w:t>s</w:t>
      </w:r>
      <w:r>
        <w:t>ustava</w:t>
      </w:r>
      <w:bookmarkEnd w:id="122"/>
    </w:p>
    <w:p w14:paraId="0111F9C4" w14:textId="61765C53" w:rsidR="009D4874" w:rsidRDefault="007A25E5" w:rsidP="00A47F23">
      <w:pPr>
        <w:spacing w:before="240"/>
      </w:pPr>
      <w:r>
        <w:t>U nastavku se nalazi popis funkcionalnosti koje budući sustav treba zadovoljiti kako bi isporuka predmeta nabave bila uspješna.</w:t>
      </w:r>
      <w:r w:rsidR="00F8795B">
        <w:t xml:space="preserve"> Ponuditelj će trebati naznačiti da li ponuđeni sustav podržava traženi proces</w:t>
      </w:r>
      <w:r w:rsidR="0098739C">
        <w:t>.</w:t>
      </w:r>
    </w:p>
    <w:p w14:paraId="29A77C11" w14:textId="77777777" w:rsidR="00F8795B" w:rsidRDefault="00F8795B" w:rsidP="00A47F23">
      <w:pPr>
        <w:spacing w:before="240"/>
      </w:pPr>
    </w:p>
    <w:p w14:paraId="194F63EF" w14:textId="77777777" w:rsidR="009D4874" w:rsidRDefault="007A25E5" w:rsidP="00A47F23">
      <w:pPr>
        <w:pStyle w:val="Opisslike"/>
        <w:keepNext/>
        <w:rPr>
          <w:rFonts w:ascii="Calibri" w:hAnsi="Calibri"/>
          <w:b w:val="0"/>
          <w:lang w:val="hr-HR"/>
        </w:rPr>
      </w:pPr>
      <w:r>
        <w:rPr>
          <w:rFonts w:ascii="Calibri" w:hAnsi="Calibri"/>
          <w:b w:val="0"/>
          <w:lang w:val="hr-HR"/>
        </w:rPr>
        <w:t xml:space="preserve">Tablica </w:t>
      </w:r>
      <w:r>
        <w:rPr>
          <w:rFonts w:ascii="Calibri" w:hAnsi="Calibri"/>
          <w:b w:val="0"/>
          <w:lang w:val="hr-HR"/>
        </w:rPr>
        <w:fldChar w:fldCharType="begin"/>
      </w:r>
      <w:r>
        <w:instrText>SEQ Tablica \* ARABIC</w:instrText>
      </w:r>
      <w:r>
        <w:fldChar w:fldCharType="separate"/>
      </w:r>
      <w:r w:rsidR="00F40183">
        <w:rPr>
          <w:noProof/>
        </w:rPr>
        <w:t>1</w:t>
      </w:r>
      <w:r>
        <w:fldChar w:fldCharType="end"/>
      </w:r>
      <w:r>
        <w:rPr>
          <w:rFonts w:ascii="Calibri" w:hAnsi="Calibri"/>
          <w:b w:val="0"/>
          <w:lang w:val="hr-HR"/>
        </w:rPr>
        <w:t>. Popis funkcionalnih zahtjeva budućeg sustava</w:t>
      </w:r>
    </w:p>
    <w:tbl>
      <w:tblPr>
        <w:tblStyle w:val="Reetkatablice"/>
        <w:tblW w:w="0" w:type="auto"/>
        <w:tblLook w:val="04A0" w:firstRow="1" w:lastRow="0" w:firstColumn="1" w:lastColumn="0" w:noHBand="0" w:noVBand="1"/>
      </w:tblPr>
      <w:tblGrid>
        <w:gridCol w:w="6259"/>
        <w:gridCol w:w="1175"/>
        <w:gridCol w:w="1626"/>
      </w:tblGrid>
      <w:tr w:rsidR="0098739C" w:rsidRPr="00123383" w14:paraId="2361DBAD" w14:textId="77777777" w:rsidTr="00F40183">
        <w:trPr>
          <w:tblHeader/>
        </w:trPr>
        <w:tc>
          <w:tcPr>
            <w:tcW w:w="0" w:type="auto"/>
            <w:shd w:val="clear" w:color="auto" w:fill="D9D9D9" w:themeFill="background1" w:themeFillShade="D9"/>
          </w:tcPr>
          <w:p w14:paraId="15B978F1" w14:textId="77777777" w:rsidR="0098739C" w:rsidRPr="00CE2D82" w:rsidRDefault="0098739C" w:rsidP="00F8795B">
            <w:pPr>
              <w:rPr>
                <w:b/>
                <w:sz w:val="22"/>
                <w:szCs w:val="22"/>
              </w:rPr>
            </w:pPr>
            <w:r w:rsidRPr="00CE2D82">
              <w:rPr>
                <w:b/>
                <w:sz w:val="22"/>
                <w:szCs w:val="22"/>
              </w:rPr>
              <w:t>Proces</w:t>
            </w:r>
          </w:p>
        </w:tc>
        <w:tc>
          <w:tcPr>
            <w:tcW w:w="0" w:type="auto"/>
            <w:shd w:val="clear" w:color="auto" w:fill="D9D9D9" w:themeFill="background1" w:themeFillShade="D9"/>
          </w:tcPr>
          <w:p w14:paraId="07617EB9" w14:textId="77777777" w:rsidR="0098739C" w:rsidRPr="00CE2D82" w:rsidRDefault="0098739C" w:rsidP="00F8795B">
            <w:pPr>
              <w:rPr>
                <w:b/>
                <w:sz w:val="22"/>
                <w:szCs w:val="22"/>
              </w:rPr>
            </w:pPr>
            <w:r w:rsidRPr="00CE2D82">
              <w:rPr>
                <w:b/>
                <w:sz w:val="22"/>
                <w:szCs w:val="22"/>
              </w:rPr>
              <w:t>Ne podržava</w:t>
            </w:r>
          </w:p>
        </w:tc>
        <w:tc>
          <w:tcPr>
            <w:tcW w:w="0" w:type="auto"/>
            <w:shd w:val="clear" w:color="auto" w:fill="D9D9D9" w:themeFill="background1" w:themeFillShade="D9"/>
          </w:tcPr>
          <w:p w14:paraId="3FB3EDB8" w14:textId="77777777" w:rsidR="0098739C" w:rsidRPr="00CE2D82" w:rsidRDefault="0098739C" w:rsidP="00F8795B">
            <w:pPr>
              <w:rPr>
                <w:b/>
                <w:sz w:val="22"/>
                <w:szCs w:val="22"/>
              </w:rPr>
            </w:pPr>
            <w:r w:rsidRPr="00CE2D82">
              <w:rPr>
                <w:b/>
                <w:sz w:val="22"/>
                <w:szCs w:val="22"/>
              </w:rPr>
              <w:t>Podržava u potpunosti</w:t>
            </w:r>
          </w:p>
        </w:tc>
      </w:tr>
      <w:tr w:rsidR="0098739C" w:rsidRPr="00123383" w14:paraId="4088E4C2" w14:textId="77777777" w:rsidTr="00F40183">
        <w:tc>
          <w:tcPr>
            <w:tcW w:w="0" w:type="auto"/>
            <w:shd w:val="clear" w:color="auto" w:fill="D9D9D9" w:themeFill="background1" w:themeFillShade="D9"/>
          </w:tcPr>
          <w:p w14:paraId="7C3532EB" w14:textId="77777777" w:rsidR="0098739C" w:rsidRPr="00CE2D82" w:rsidRDefault="0098739C" w:rsidP="00F8795B">
            <w:pPr>
              <w:rPr>
                <w:b/>
                <w:sz w:val="22"/>
                <w:szCs w:val="22"/>
              </w:rPr>
            </w:pPr>
            <w:r w:rsidRPr="00CE2D82">
              <w:rPr>
                <w:b/>
                <w:sz w:val="22"/>
                <w:szCs w:val="22"/>
              </w:rPr>
              <w:t>Poslovno područje Financija</w:t>
            </w:r>
          </w:p>
        </w:tc>
        <w:tc>
          <w:tcPr>
            <w:tcW w:w="0" w:type="auto"/>
            <w:shd w:val="clear" w:color="auto" w:fill="D9D9D9" w:themeFill="background1" w:themeFillShade="D9"/>
          </w:tcPr>
          <w:p w14:paraId="1FEF4E9E" w14:textId="77777777" w:rsidR="0098739C" w:rsidRPr="00CE2D82" w:rsidRDefault="0098739C" w:rsidP="00F8795B">
            <w:pPr>
              <w:rPr>
                <w:sz w:val="22"/>
                <w:szCs w:val="22"/>
              </w:rPr>
            </w:pPr>
          </w:p>
        </w:tc>
        <w:tc>
          <w:tcPr>
            <w:tcW w:w="0" w:type="auto"/>
            <w:shd w:val="clear" w:color="auto" w:fill="D9D9D9" w:themeFill="background1" w:themeFillShade="D9"/>
          </w:tcPr>
          <w:p w14:paraId="53EDC9B2" w14:textId="77777777" w:rsidR="0098739C" w:rsidRPr="00CE2D82" w:rsidRDefault="0098739C" w:rsidP="00F8795B">
            <w:pPr>
              <w:rPr>
                <w:sz w:val="22"/>
                <w:szCs w:val="22"/>
              </w:rPr>
            </w:pPr>
          </w:p>
        </w:tc>
      </w:tr>
      <w:tr w:rsidR="0098739C" w:rsidRPr="00123383" w14:paraId="3DB17B87" w14:textId="77777777" w:rsidTr="00F40183">
        <w:tc>
          <w:tcPr>
            <w:tcW w:w="0" w:type="auto"/>
          </w:tcPr>
          <w:p w14:paraId="5EBCCD80" w14:textId="77777777" w:rsidR="0098739C" w:rsidRPr="00CE2D82" w:rsidRDefault="0098739C" w:rsidP="00F8795B">
            <w:pPr>
              <w:rPr>
                <w:sz w:val="22"/>
                <w:szCs w:val="22"/>
              </w:rPr>
            </w:pPr>
            <w:r w:rsidRPr="00CE2D82">
              <w:rPr>
                <w:sz w:val="22"/>
                <w:szCs w:val="22"/>
              </w:rPr>
              <w:t>Definiranje kontnog plana i održavanje matičnih podataka konta glavne knjige</w:t>
            </w:r>
          </w:p>
        </w:tc>
        <w:tc>
          <w:tcPr>
            <w:tcW w:w="0" w:type="auto"/>
          </w:tcPr>
          <w:p w14:paraId="0C249E57" w14:textId="77777777" w:rsidR="0098739C" w:rsidRPr="00CE2D82" w:rsidRDefault="0098739C" w:rsidP="00F8795B">
            <w:pPr>
              <w:rPr>
                <w:sz w:val="22"/>
                <w:szCs w:val="22"/>
              </w:rPr>
            </w:pPr>
          </w:p>
        </w:tc>
        <w:tc>
          <w:tcPr>
            <w:tcW w:w="0" w:type="auto"/>
          </w:tcPr>
          <w:p w14:paraId="395668DF" w14:textId="77777777" w:rsidR="0098739C" w:rsidRPr="00CE2D82" w:rsidRDefault="0098739C" w:rsidP="00F8795B">
            <w:pPr>
              <w:rPr>
                <w:sz w:val="22"/>
                <w:szCs w:val="22"/>
              </w:rPr>
            </w:pPr>
          </w:p>
        </w:tc>
      </w:tr>
      <w:tr w:rsidR="0098739C" w:rsidRPr="00123383" w14:paraId="3DA979E6" w14:textId="77777777" w:rsidTr="00F40183">
        <w:tc>
          <w:tcPr>
            <w:tcW w:w="0" w:type="auto"/>
          </w:tcPr>
          <w:p w14:paraId="5CDCBB57" w14:textId="77777777" w:rsidR="0098739C" w:rsidRPr="00CE2D82" w:rsidRDefault="0098739C" w:rsidP="00F8795B">
            <w:pPr>
              <w:rPr>
                <w:sz w:val="22"/>
                <w:szCs w:val="22"/>
              </w:rPr>
            </w:pPr>
            <w:r w:rsidRPr="00CE2D82">
              <w:rPr>
                <w:sz w:val="22"/>
                <w:szCs w:val="22"/>
              </w:rPr>
              <w:t>Opća knjiženja u glavnu knjigu</w:t>
            </w:r>
          </w:p>
        </w:tc>
        <w:tc>
          <w:tcPr>
            <w:tcW w:w="0" w:type="auto"/>
          </w:tcPr>
          <w:p w14:paraId="1B0BD585" w14:textId="77777777" w:rsidR="0098739C" w:rsidRPr="00CE2D82" w:rsidRDefault="0098739C" w:rsidP="00F8795B">
            <w:pPr>
              <w:rPr>
                <w:sz w:val="22"/>
                <w:szCs w:val="22"/>
              </w:rPr>
            </w:pPr>
          </w:p>
        </w:tc>
        <w:tc>
          <w:tcPr>
            <w:tcW w:w="0" w:type="auto"/>
          </w:tcPr>
          <w:p w14:paraId="32CFE7E6" w14:textId="77777777" w:rsidR="0098739C" w:rsidRPr="00CE2D82" w:rsidRDefault="0098739C" w:rsidP="00F8795B">
            <w:pPr>
              <w:rPr>
                <w:sz w:val="22"/>
                <w:szCs w:val="22"/>
              </w:rPr>
            </w:pPr>
          </w:p>
        </w:tc>
      </w:tr>
      <w:tr w:rsidR="0098739C" w:rsidRPr="00123383" w14:paraId="662812D8" w14:textId="77777777" w:rsidTr="00F40183">
        <w:tc>
          <w:tcPr>
            <w:tcW w:w="0" w:type="auto"/>
          </w:tcPr>
          <w:p w14:paraId="29B637B6" w14:textId="55BD5E48" w:rsidR="0098739C" w:rsidRPr="00CE2D82" w:rsidRDefault="0098739C" w:rsidP="00867C76">
            <w:pPr>
              <w:rPr>
                <w:sz w:val="22"/>
                <w:szCs w:val="22"/>
              </w:rPr>
            </w:pPr>
            <w:r w:rsidRPr="00CE2D82">
              <w:rPr>
                <w:sz w:val="22"/>
                <w:szCs w:val="22"/>
              </w:rPr>
              <w:t xml:space="preserve">Osnovna financijska izvješća što uključuje dnevnik knjiženja, bilancu stanja, </w:t>
            </w:r>
            <w:r w:rsidR="00867C76">
              <w:rPr>
                <w:sz w:val="22"/>
                <w:szCs w:val="22"/>
              </w:rPr>
              <w:t>izvještaje sukladno Zakonu o proračunu te pravilnicima</w:t>
            </w:r>
          </w:p>
        </w:tc>
        <w:tc>
          <w:tcPr>
            <w:tcW w:w="0" w:type="auto"/>
          </w:tcPr>
          <w:p w14:paraId="4E83FBB6" w14:textId="77777777" w:rsidR="0098739C" w:rsidRPr="00CE2D82" w:rsidRDefault="0098739C" w:rsidP="00F8795B">
            <w:pPr>
              <w:rPr>
                <w:sz w:val="22"/>
                <w:szCs w:val="22"/>
              </w:rPr>
            </w:pPr>
          </w:p>
        </w:tc>
        <w:tc>
          <w:tcPr>
            <w:tcW w:w="0" w:type="auto"/>
          </w:tcPr>
          <w:p w14:paraId="488D1BD5" w14:textId="77777777" w:rsidR="0098739C" w:rsidRPr="00CE2D82" w:rsidRDefault="0098739C" w:rsidP="00F8795B">
            <w:pPr>
              <w:rPr>
                <w:sz w:val="22"/>
                <w:szCs w:val="22"/>
              </w:rPr>
            </w:pPr>
          </w:p>
        </w:tc>
      </w:tr>
      <w:tr w:rsidR="0098739C" w:rsidRPr="00123383" w14:paraId="2E836DA9" w14:textId="77777777" w:rsidTr="00F40183">
        <w:tc>
          <w:tcPr>
            <w:tcW w:w="0" w:type="auto"/>
          </w:tcPr>
          <w:p w14:paraId="2A67D9D6" w14:textId="77777777" w:rsidR="0098739C" w:rsidRPr="00CE2D82" w:rsidRDefault="0098739C" w:rsidP="00F8795B">
            <w:pPr>
              <w:rPr>
                <w:sz w:val="22"/>
                <w:szCs w:val="22"/>
              </w:rPr>
            </w:pPr>
            <w:r w:rsidRPr="00CE2D82">
              <w:rPr>
                <w:sz w:val="22"/>
                <w:szCs w:val="22"/>
              </w:rPr>
              <w:t>Knjiženje i obračun PDV-a, uključujući porezne knjige</w:t>
            </w:r>
          </w:p>
        </w:tc>
        <w:tc>
          <w:tcPr>
            <w:tcW w:w="0" w:type="auto"/>
          </w:tcPr>
          <w:p w14:paraId="6D1CB9C3" w14:textId="77777777" w:rsidR="0098739C" w:rsidRPr="00CE2D82" w:rsidRDefault="0098739C" w:rsidP="00F8795B">
            <w:pPr>
              <w:rPr>
                <w:sz w:val="22"/>
                <w:szCs w:val="22"/>
              </w:rPr>
            </w:pPr>
          </w:p>
        </w:tc>
        <w:tc>
          <w:tcPr>
            <w:tcW w:w="0" w:type="auto"/>
          </w:tcPr>
          <w:p w14:paraId="20B91EE4" w14:textId="77777777" w:rsidR="0098739C" w:rsidRPr="00CE2D82" w:rsidRDefault="0098739C" w:rsidP="00F8795B">
            <w:pPr>
              <w:rPr>
                <w:sz w:val="22"/>
                <w:szCs w:val="22"/>
              </w:rPr>
            </w:pPr>
          </w:p>
        </w:tc>
      </w:tr>
      <w:tr w:rsidR="0098739C" w:rsidRPr="00123383" w14:paraId="4523650A" w14:textId="77777777" w:rsidTr="00F40183">
        <w:tc>
          <w:tcPr>
            <w:tcW w:w="0" w:type="auto"/>
          </w:tcPr>
          <w:p w14:paraId="0312AAF7" w14:textId="77777777" w:rsidR="0098739C" w:rsidRPr="00CE2D82" w:rsidRDefault="0098739C" w:rsidP="00F8795B">
            <w:pPr>
              <w:rPr>
                <w:sz w:val="22"/>
                <w:szCs w:val="22"/>
              </w:rPr>
            </w:pPr>
            <w:r w:rsidRPr="00CE2D82">
              <w:rPr>
                <w:sz w:val="22"/>
                <w:szCs w:val="22"/>
              </w:rPr>
              <w:t>Održavanje tečajne liste prema srednjem tečaju HNB-a</w:t>
            </w:r>
          </w:p>
        </w:tc>
        <w:tc>
          <w:tcPr>
            <w:tcW w:w="0" w:type="auto"/>
          </w:tcPr>
          <w:p w14:paraId="7E356C8A" w14:textId="77777777" w:rsidR="0098739C" w:rsidRPr="00CE2D82" w:rsidRDefault="0098739C" w:rsidP="00F8795B">
            <w:pPr>
              <w:rPr>
                <w:sz w:val="22"/>
                <w:szCs w:val="22"/>
              </w:rPr>
            </w:pPr>
          </w:p>
        </w:tc>
        <w:tc>
          <w:tcPr>
            <w:tcW w:w="0" w:type="auto"/>
          </w:tcPr>
          <w:p w14:paraId="135C07F9" w14:textId="77777777" w:rsidR="0098739C" w:rsidRPr="00CE2D82" w:rsidRDefault="0098739C" w:rsidP="00F8795B">
            <w:pPr>
              <w:rPr>
                <w:sz w:val="22"/>
                <w:szCs w:val="22"/>
              </w:rPr>
            </w:pPr>
          </w:p>
        </w:tc>
      </w:tr>
      <w:tr w:rsidR="0098739C" w:rsidRPr="00123383" w14:paraId="16E572C0" w14:textId="77777777" w:rsidTr="00F40183">
        <w:tc>
          <w:tcPr>
            <w:tcW w:w="0" w:type="auto"/>
          </w:tcPr>
          <w:p w14:paraId="79E81A21" w14:textId="77777777" w:rsidR="0098739C" w:rsidRPr="00CE2D82" w:rsidRDefault="0098739C" w:rsidP="00F8795B">
            <w:pPr>
              <w:rPr>
                <w:sz w:val="22"/>
                <w:szCs w:val="22"/>
              </w:rPr>
            </w:pPr>
            <w:r w:rsidRPr="00CE2D82">
              <w:rPr>
                <w:sz w:val="22"/>
                <w:szCs w:val="22"/>
              </w:rPr>
              <w:t>Knjiženje tečajnih razlika</w:t>
            </w:r>
          </w:p>
        </w:tc>
        <w:tc>
          <w:tcPr>
            <w:tcW w:w="0" w:type="auto"/>
          </w:tcPr>
          <w:p w14:paraId="583F5A99" w14:textId="77777777" w:rsidR="0098739C" w:rsidRPr="00CE2D82" w:rsidRDefault="0098739C" w:rsidP="00F8795B">
            <w:pPr>
              <w:rPr>
                <w:sz w:val="22"/>
                <w:szCs w:val="22"/>
              </w:rPr>
            </w:pPr>
          </w:p>
        </w:tc>
        <w:tc>
          <w:tcPr>
            <w:tcW w:w="0" w:type="auto"/>
          </w:tcPr>
          <w:p w14:paraId="7EEF5235" w14:textId="77777777" w:rsidR="0098739C" w:rsidRPr="00CE2D82" w:rsidRDefault="0098739C" w:rsidP="00F8795B">
            <w:pPr>
              <w:rPr>
                <w:sz w:val="22"/>
                <w:szCs w:val="22"/>
              </w:rPr>
            </w:pPr>
          </w:p>
        </w:tc>
      </w:tr>
      <w:tr w:rsidR="0098739C" w:rsidRPr="00123383" w14:paraId="476641FB" w14:textId="77777777" w:rsidTr="00F40183">
        <w:tc>
          <w:tcPr>
            <w:tcW w:w="0" w:type="auto"/>
          </w:tcPr>
          <w:p w14:paraId="7B6FF594" w14:textId="77777777" w:rsidR="0098739C" w:rsidRPr="00CE2D82" w:rsidRDefault="0098739C" w:rsidP="00F8795B">
            <w:pPr>
              <w:rPr>
                <w:sz w:val="22"/>
                <w:szCs w:val="22"/>
              </w:rPr>
            </w:pPr>
            <w:r w:rsidRPr="00CE2D82">
              <w:rPr>
                <w:sz w:val="22"/>
                <w:szCs w:val="22"/>
              </w:rPr>
              <w:t>Proces zatvaranja razdoblja i godine</w:t>
            </w:r>
          </w:p>
        </w:tc>
        <w:tc>
          <w:tcPr>
            <w:tcW w:w="0" w:type="auto"/>
          </w:tcPr>
          <w:p w14:paraId="112D3A0F" w14:textId="77777777" w:rsidR="0098739C" w:rsidRPr="00CE2D82" w:rsidRDefault="0098739C" w:rsidP="00F8795B">
            <w:pPr>
              <w:rPr>
                <w:sz w:val="22"/>
                <w:szCs w:val="22"/>
              </w:rPr>
            </w:pPr>
          </w:p>
        </w:tc>
        <w:tc>
          <w:tcPr>
            <w:tcW w:w="0" w:type="auto"/>
          </w:tcPr>
          <w:p w14:paraId="51BB9D48" w14:textId="77777777" w:rsidR="0098739C" w:rsidRPr="00CE2D82" w:rsidRDefault="0098739C" w:rsidP="00F8795B">
            <w:pPr>
              <w:rPr>
                <w:sz w:val="22"/>
                <w:szCs w:val="22"/>
              </w:rPr>
            </w:pPr>
          </w:p>
        </w:tc>
      </w:tr>
      <w:tr w:rsidR="0098739C" w:rsidRPr="00123383" w14:paraId="448C37F1" w14:textId="77777777" w:rsidTr="00F40183">
        <w:tc>
          <w:tcPr>
            <w:tcW w:w="0" w:type="auto"/>
          </w:tcPr>
          <w:p w14:paraId="38FE161F" w14:textId="77777777" w:rsidR="0098739C" w:rsidRPr="00CE2D82" w:rsidRDefault="0098739C" w:rsidP="00F8795B">
            <w:pPr>
              <w:rPr>
                <w:sz w:val="22"/>
                <w:szCs w:val="22"/>
              </w:rPr>
            </w:pPr>
            <w:r w:rsidRPr="00CE2D82">
              <w:rPr>
                <w:sz w:val="22"/>
                <w:szCs w:val="22"/>
              </w:rPr>
              <w:t>Blagajničko poslovanje</w:t>
            </w:r>
          </w:p>
        </w:tc>
        <w:tc>
          <w:tcPr>
            <w:tcW w:w="0" w:type="auto"/>
          </w:tcPr>
          <w:p w14:paraId="06A3783C" w14:textId="77777777" w:rsidR="0098739C" w:rsidRPr="00CE2D82" w:rsidRDefault="0098739C" w:rsidP="00F8795B">
            <w:pPr>
              <w:rPr>
                <w:sz w:val="22"/>
                <w:szCs w:val="22"/>
              </w:rPr>
            </w:pPr>
          </w:p>
        </w:tc>
        <w:tc>
          <w:tcPr>
            <w:tcW w:w="0" w:type="auto"/>
          </w:tcPr>
          <w:p w14:paraId="18131566" w14:textId="77777777" w:rsidR="0098739C" w:rsidRPr="00CE2D82" w:rsidRDefault="0098739C" w:rsidP="00F8795B">
            <w:pPr>
              <w:rPr>
                <w:sz w:val="22"/>
                <w:szCs w:val="22"/>
              </w:rPr>
            </w:pPr>
          </w:p>
        </w:tc>
      </w:tr>
      <w:tr w:rsidR="0098739C" w:rsidRPr="00123383" w14:paraId="2ED7BA9A" w14:textId="77777777" w:rsidTr="00F40183">
        <w:tc>
          <w:tcPr>
            <w:tcW w:w="0" w:type="auto"/>
          </w:tcPr>
          <w:p w14:paraId="524AE128" w14:textId="77777777" w:rsidR="0098739C" w:rsidRPr="00CE2D82" w:rsidRDefault="0098739C" w:rsidP="00F8795B">
            <w:pPr>
              <w:rPr>
                <w:sz w:val="22"/>
                <w:szCs w:val="22"/>
              </w:rPr>
            </w:pPr>
            <w:r w:rsidRPr="00CE2D82">
              <w:rPr>
                <w:sz w:val="22"/>
                <w:szCs w:val="22"/>
              </w:rPr>
              <w:t>Definiranje shema automatskih knjiženja</w:t>
            </w:r>
          </w:p>
        </w:tc>
        <w:tc>
          <w:tcPr>
            <w:tcW w:w="0" w:type="auto"/>
          </w:tcPr>
          <w:p w14:paraId="1DAC95BF" w14:textId="77777777" w:rsidR="0098739C" w:rsidRPr="00CE2D82" w:rsidRDefault="0098739C" w:rsidP="00F8795B">
            <w:pPr>
              <w:rPr>
                <w:sz w:val="22"/>
                <w:szCs w:val="22"/>
              </w:rPr>
            </w:pPr>
          </w:p>
        </w:tc>
        <w:tc>
          <w:tcPr>
            <w:tcW w:w="0" w:type="auto"/>
          </w:tcPr>
          <w:p w14:paraId="00DE08EC" w14:textId="77777777" w:rsidR="0098739C" w:rsidRPr="00CE2D82" w:rsidRDefault="0098739C" w:rsidP="00F8795B">
            <w:pPr>
              <w:rPr>
                <w:sz w:val="22"/>
                <w:szCs w:val="22"/>
              </w:rPr>
            </w:pPr>
          </w:p>
        </w:tc>
      </w:tr>
      <w:tr w:rsidR="0098739C" w:rsidRPr="00123383" w14:paraId="562095B7" w14:textId="77777777" w:rsidTr="00F40183">
        <w:tc>
          <w:tcPr>
            <w:tcW w:w="0" w:type="auto"/>
          </w:tcPr>
          <w:p w14:paraId="251E75AC" w14:textId="77777777" w:rsidR="0098739C" w:rsidRPr="00CE2D82" w:rsidRDefault="0098739C" w:rsidP="00F8795B">
            <w:pPr>
              <w:rPr>
                <w:sz w:val="22"/>
                <w:szCs w:val="22"/>
              </w:rPr>
            </w:pPr>
            <w:r w:rsidRPr="00CE2D82">
              <w:rPr>
                <w:sz w:val="22"/>
                <w:szCs w:val="22"/>
              </w:rPr>
              <w:t>Održavanje matičnih podataka dobavljača i kupaca</w:t>
            </w:r>
          </w:p>
        </w:tc>
        <w:tc>
          <w:tcPr>
            <w:tcW w:w="0" w:type="auto"/>
          </w:tcPr>
          <w:p w14:paraId="1C950527" w14:textId="77777777" w:rsidR="0098739C" w:rsidRPr="00CE2D82" w:rsidRDefault="0098739C" w:rsidP="00F8795B">
            <w:pPr>
              <w:rPr>
                <w:sz w:val="22"/>
                <w:szCs w:val="22"/>
              </w:rPr>
            </w:pPr>
          </w:p>
        </w:tc>
        <w:tc>
          <w:tcPr>
            <w:tcW w:w="0" w:type="auto"/>
          </w:tcPr>
          <w:p w14:paraId="65077727" w14:textId="77777777" w:rsidR="0098739C" w:rsidRPr="00CE2D82" w:rsidRDefault="0098739C" w:rsidP="00F8795B">
            <w:pPr>
              <w:rPr>
                <w:sz w:val="22"/>
                <w:szCs w:val="22"/>
              </w:rPr>
            </w:pPr>
          </w:p>
        </w:tc>
      </w:tr>
      <w:tr w:rsidR="0098739C" w:rsidRPr="00123383" w14:paraId="2F4FE471" w14:textId="77777777" w:rsidTr="00F40183">
        <w:tc>
          <w:tcPr>
            <w:tcW w:w="0" w:type="auto"/>
          </w:tcPr>
          <w:p w14:paraId="3B1C7E06" w14:textId="77777777" w:rsidR="0098739C" w:rsidRPr="00CE2D82" w:rsidRDefault="0098739C" w:rsidP="00F8795B">
            <w:pPr>
              <w:rPr>
                <w:sz w:val="22"/>
                <w:szCs w:val="22"/>
              </w:rPr>
            </w:pPr>
            <w:r w:rsidRPr="00CE2D82">
              <w:rPr>
                <w:sz w:val="22"/>
                <w:szCs w:val="22"/>
              </w:rPr>
              <w:t>Knjiženje i obrada danih i primljenih predujmova</w:t>
            </w:r>
          </w:p>
        </w:tc>
        <w:tc>
          <w:tcPr>
            <w:tcW w:w="0" w:type="auto"/>
          </w:tcPr>
          <w:p w14:paraId="4F1B7F46" w14:textId="77777777" w:rsidR="0098739C" w:rsidRPr="00CE2D82" w:rsidRDefault="0098739C" w:rsidP="00F8795B">
            <w:pPr>
              <w:rPr>
                <w:sz w:val="22"/>
                <w:szCs w:val="22"/>
              </w:rPr>
            </w:pPr>
          </w:p>
        </w:tc>
        <w:tc>
          <w:tcPr>
            <w:tcW w:w="0" w:type="auto"/>
          </w:tcPr>
          <w:p w14:paraId="165C3DA5" w14:textId="77777777" w:rsidR="0098739C" w:rsidRPr="00CE2D82" w:rsidRDefault="0098739C" w:rsidP="00F8795B">
            <w:pPr>
              <w:rPr>
                <w:sz w:val="22"/>
                <w:szCs w:val="22"/>
              </w:rPr>
            </w:pPr>
          </w:p>
        </w:tc>
      </w:tr>
      <w:tr w:rsidR="0098739C" w:rsidRPr="00123383" w14:paraId="28EAEA13" w14:textId="77777777" w:rsidTr="00F40183">
        <w:tc>
          <w:tcPr>
            <w:tcW w:w="0" w:type="auto"/>
          </w:tcPr>
          <w:p w14:paraId="26FB9819" w14:textId="77777777" w:rsidR="0098739C" w:rsidRPr="00CE2D82" w:rsidRDefault="0098739C" w:rsidP="00F8795B">
            <w:pPr>
              <w:rPr>
                <w:sz w:val="22"/>
                <w:szCs w:val="22"/>
              </w:rPr>
            </w:pPr>
            <w:r w:rsidRPr="00CE2D82">
              <w:rPr>
                <w:sz w:val="22"/>
                <w:szCs w:val="22"/>
              </w:rPr>
              <w:t>Knjiženje odobrenja i ostala ručna knjiženja u SKD i SKK</w:t>
            </w:r>
          </w:p>
        </w:tc>
        <w:tc>
          <w:tcPr>
            <w:tcW w:w="0" w:type="auto"/>
          </w:tcPr>
          <w:p w14:paraId="1D06B0C7" w14:textId="77777777" w:rsidR="0098739C" w:rsidRPr="00CE2D82" w:rsidRDefault="0098739C" w:rsidP="00F8795B">
            <w:pPr>
              <w:rPr>
                <w:sz w:val="22"/>
                <w:szCs w:val="22"/>
              </w:rPr>
            </w:pPr>
          </w:p>
        </w:tc>
        <w:tc>
          <w:tcPr>
            <w:tcW w:w="0" w:type="auto"/>
          </w:tcPr>
          <w:p w14:paraId="58815F13" w14:textId="77777777" w:rsidR="0098739C" w:rsidRPr="00CE2D82" w:rsidRDefault="0098739C" w:rsidP="00F8795B">
            <w:pPr>
              <w:rPr>
                <w:sz w:val="22"/>
                <w:szCs w:val="22"/>
              </w:rPr>
            </w:pPr>
          </w:p>
        </w:tc>
      </w:tr>
      <w:tr w:rsidR="0098739C" w:rsidRPr="00123383" w14:paraId="5C9F5DCF" w14:textId="77777777" w:rsidTr="00F40183">
        <w:tc>
          <w:tcPr>
            <w:tcW w:w="0" w:type="auto"/>
          </w:tcPr>
          <w:p w14:paraId="572290C6" w14:textId="77777777" w:rsidR="0098739C" w:rsidRPr="00CE2D82" w:rsidRDefault="0098739C" w:rsidP="00F8795B">
            <w:pPr>
              <w:rPr>
                <w:sz w:val="22"/>
                <w:szCs w:val="22"/>
              </w:rPr>
            </w:pPr>
            <w:r w:rsidRPr="00CE2D82">
              <w:rPr>
                <w:sz w:val="22"/>
                <w:szCs w:val="22"/>
              </w:rPr>
              <w:t>Obračunska plaćanja (kompenzacije, cesije, asignacije)</w:t>
            </w:r>
          </w:p>
        </w:tc>
        <w:tc>
          <w:tcPr>
            <w:tcW w:w="0" w:type="auto"/>
          </w:tcPr>
          <w:p w14:paraId="6418ECC5" w14:textId="77777777" w:rsidR="0098739C" w:rsidRPr="00CE2D82" w:rsidRDefault="0098739C" w:rsidP="00F8795B">
            <w:pPr>
              <w:rPr>
                <w:sz w:val="22"/>
                <w:szCs w:val="22"/>
              </w:rPr>
            </w:pPr>
          </w:p>
        </w:tc>
        <w:tc>
          <w:tcPr>
            <w:tcW w:w="0" w:type="auto"/>
          </w:tcPr>
          <w:p w14:paraId="5892D1FB" w14:textId="77777777" w:rsidR="0098739C" w:rsidRPr="00CE2D82" w:rsidRDefault="0098739C" w:rsidP="00F8795B">
            <w:pPr>
              <w:rPr>
                <w:sz w:val="22"/>
                <w:szCs w:val="22"/>
              </w:rPr>
            </w:pPr>
          </w:p>
        </w:tc>
      </w:tr>
      <w:tr w:rsidR="0098739C" w:rsidRPr="00123383" w14:paraId="4048B486" w14:textId="77777777" w:rsidTr="00F40183">
        <w:tc>
          <w:tcPr>
            <w:tcW w:w="0" w:type="auto"/>
          </w:tcPr>
          <w:p w14:paraId="68DEC4A9" w14:textId="77777777" w:rsidR="0098739C" w:rsidRPr="00CE2D82" w:rsidRDefault="0098739C" w:rsidP="00F8795B">
            <w:pPr>
              <w:rPr>
                <w:sz w:val="22"/>
                <w:szCs w:val="22"/>
              </w:rPr>
            </w:pPr>
            <w:r w:rsidRPr="00CE2D82">
              <w:rPr>
                <w:sz w:val="22"/>
                <w:szCs w:val="22"/>
              </w:rPr>
              <w:t>Korespondencija s dobavljačima i kupcima (IOS-i)</w:t>
            </w:r>
          </w:p>
        </w:tc>
        <w:tc>
          <w:tcPr>
            <w:tcW w:w="0" w:type="auto"/>
          </w:tcPr>
          <w:p w14:paraId="452B67E7" w14:textId="77777777" w:rsidR="0098739C" w:rsidRPr="00CE2D82" w:rsidRDefault="0098739C" w:rsidP="00F8795B">
            <w:pPr>
              <w:rPr>
                <w:sz w:val="22"/>
                <w:szCs w:val="22"/>
              </w:rPr>
            </w:pPr>
          </w:p>
        </w:tc>
        <w:tc>
          <w:tcPr>
            <w:tcW w:w="0" w:type="auto"/>
          </w:tcPr>
          <w:p w14:paraId="39EC0141" w14:textId="77777777" w:rsidR="0098739C" w:rsidRPr="00CE2D82" w:rsidRDefault="0098739C" w:rsidP="00F8795B">
            <w:pPr>
              <w:rPr>
                <w:sz w:val="22"/>
                <w:szCs w:val="22"/>
              </w:rPr>
            </w:pPr>
          </w:p>
        </w:tc>
      </w:tr>
      <w:tr w:rsidR="0098739C" w:rsidRPr="00123383" w14:paraId="293411FF" w14:textId="77777777" w:rsidTr="00F40183">
        <w:tc>
          <w:tcPr>
            <w:tcW w:w="0" w:type="auto"/>
          </w:tcPr>
          <w:p w14:paraId="40424C3A" w14:textId="77777777" w:rsidR="0098739C" w:rsidRPr="00CE2D82" w:rsidRDefault="0098739C" w:rsidP="00F8795B">
            <w:pPr>
              <w:rPr>
                <w:sz w:val="22"/>
                <w:szCs w:val="22"/>
              </w:rPr>
            </w:pPr>
            <w:r w:rsidRPr="00CE2D82">
              <w:rPr>
                <w:sz w:val="22"/>
                <w:szCs w:val="22"/>
              </w:rPr>
              <w:t>Opominjanje kupaca</w:t>
            </w:r>
          </w:p>
        </w:tc>
        <w:tc>
          <w:tcPr>
            <w:tcW w:w="0" w:type="auto"/>
          </w:tcPr>
          <w:p w14:paraId="4A7314DA" w14:textId="77777777" w:rsidR="0098739C" w:rsidRPr="00CE2D82" w:rsidRDefault="0098739C" w:rsidP="00F8795B">
            <w:pPr>
              <w:rPr>
                <w:sz w:val="22"/>
                <w:szCs w:val="22"/>
              </w:rPr>
            </w:pPr>
          </w:p>
        </w:tc>
        <w:tc>
          <w:tcPr>
            <w:tcW w:w="0" w:type="auto"/>
          </w:tcPr>
          <w:p w14:paraId="12856F2B" w14:textId="77777777" w:rsidR="0098739C" w:rsidRPr="00CE2D82" w:rsidRDefault="0098739C" w:rsidP="00F8795B">
            <w:pPr>
              <w:rPr>
                <w:sz w:val="22"/>
                <w:szCs w:val="22"/>
              </w:rPr>
            </w:pPr>
          </w:p>
        </w:tc>
      </w:tr>
      <w:tr w:rsidR="0098739C" w:rsidRPr="00123383" w14:paraId="75CEA0EB" w14:textId="77777777" w:rsidTr="00F40183">
        <w:tc>
          <w:tcPr>
            <w:tcW w:w="0" w:type="auto"/>
          </w:tcPr>
          <w:p w14:paraId="4DA31A42" w14:textId="77777777" w:rsidR="0098739C" w:rsidRPr="00CE2D82" w:rsidRDefault="0098739C" w:rsidP="00F8795B">
            <w:pPr>
              <w:rPr>
                <w:sz w:val="22"/>
                <w:szCs w:val="22"/>
              </w:rPr>
            </w:pPr>
            <w:r w:rsidRPr="00CE2D82">
              <w:rPr>
                <w:sz w:val="22"/>
                <w:szCs w:val="22"/>
              </w:rPr>
              <w:t>Obračun kamata kupcima</w:t>
            </w:r>
          </w:p>
        </w:tc>
        <w:tc>
          <w:tcPr>
            <w:tcW w:w="0" w:type="auto"/>
          </w:tcPr>
          <w:p w14:paraId="05333FC7" w14:textId="77777777" w:rsidR="0098739C" w:rsidRPr="00CE2D82" w:rsidRDefault="0098739C" w:rsidP="00F8795B">
            <w:pPr>
              <w:rPr>
                <w:sz w:val="22"/>
                <w:szCs w:val="22"/>
              </w:rPr>
            </w:pPr>
          </w:p>
        </w:tc>
        <w:tc>
          <w:tcPr>
            <w:tcW w:w="0" w:type="auto"/>
          </w:tcPr>
          <w:p w14:paraId="37D77FAF" w14:textId="77777777" w:rsidR="0098739C" w:rsidRPr="00CE2D82" w:rsidRDefault="0098739C" w:rsidP="00F8795B">
            <w:pPr>
              <w:rPr>
                <w:sz w:val="22"/>
                <w:szCs w:val="22"/>
              </w:rPr>
            </w:pPr>
          </w:p>
        </w:tc>
      </w:tr>
      <w:tr w:rsidR="0098739C" w:rsidRPr="00123383" w14:paraId="0477303E" w14:textId="77777777" w:rsidTr="00F40183">
        <w:tc>
          <w:tcPr>
            <w:tcW w:w="0" w:type="auto"/>
          </w:tcPr>
          <w:p w14:paraId="13006091" w14:textId="77777777" w:rsidR="0098739C" w:rsidRPr="00CE2D82" w:rsidRDefault="0098739C" w:rsidP="00F8795B">
            <w:pPr>
              <w:rPr>
                <w:sz w:val="22"/>
                <w:szCs w:val="22"/>
              </w:rPr>
            </w:pPr>
            <w:r w:rsidRPr="00CE2D82">
              <w:rPr>
                <w:sz w:val="22"/>
                <w:szCs w:val="22"/>
              </w:rPr>
              <w:t>Sumnjiva i sporna potraživanja</w:t>
            </w:r>
          </w:p>
        </w:tc>
        <w:tc>
          <w:tcPr>
            <w:tcW w:w="0" w:type="auto"/>
          </w:tcPr>
          <w:p w14:paraId="108564A2" w14:textId="77777777" w:rsidR="0098739C" w:rsidRPr="00CE2D82" w:rsidRDefault="0098739C" w:rsidP="00F8795B">
            <w:pPr>
              <w:rPr>
                <w:sz w:val="22"/>
                <w:szCs w:val="22"/>
              </w:rPr>
            </w:pPr>
          </w:p>
        </w:tc>
        <w:tc>
          <w:tcPr>
            <w:tcW w:w="0" w:type="auto"/>
          </w:tcPr>
          <w:p w14:paraId="05CECBB3" w14:textId="77777777" w:rsidR="0098739C" w:rsidRPr="00CE2D82" w:rsidRDefault="0098739C" w:rsidP="00F8795B">
            <w:pPr>
              <w:rPr>
                <w:sz w:val="22"/>
                <w:szCs w:val="22"/>
              </w:rPr>
            </w:pPr>
          </w:p>
        </w:tc>
      </w:tr>
      <w:tr w:rsidR="0098739C" w:rsidRPr="00123383" w14:paraId="6B92742C" w14:textId="77777777" w:rsidTr="00F40183">
        <w:tc>
          <w:tcPr>
            <w:tcW w:w="0" w:type="auto"/>
          </w:tcPr>
          <w:p w14:paraId="6B825B0A" w14:textId="77777777" w:rsidR="0098739C" w:rsidRPr="00CE2D82" w:rsidRDefault="0098739C" w:rsidP="00F8795B">
            <w:pPr>
              <w:rPr>
                <w:sz w:val="22"/>
                <w:szCs w:val="22"/>
              </w:rPr>
            </w:pPr>
            <w:r w:rsidRPr="00CE2D82">
              <w:rPr>
                <w:sz w:val="22"/>
                <w:szCs w:val="22"/>
              </w:rPr>
              <w:t>Praćenje danih i primljenih sredstava osiguranja plaćanja</w:t>
            </w:r>
          </w:p>
        </w:tc>
        <w:tc>
          <w:tcPr>
            <w:tcW w:w="0" w:type="auto"/>
          </w:tcPr>
          <w:p w14:paraId="02EB8865" w14:textId="77777777" w:rsidR="0098739C" w:rsidRPr="00CE2D82" w:rsidRDefault="0098739C" w:rsidP="00F8795B">
            <w:pPr>
              <w:rPr>
                <w:sz w:val="22"/>
                <w:szCs w:val="22"/>
              </w:rPr>
            </w:pPr>
          </w:p>
        </w:tc>
        <w:tc>
          <w:tcPr>
            <w:tcW w:w="0" w:type="auto"/>
          </w:tcPr>
          <w:p w14:paraId="3D40FE2C" w14:textId="77777777" w:rsidR="0098739C" w:rsidRPr="00CE2D82" w:rsidRDefault="0098739C" w:rsidP="00F8795B">
            <w:pPr>
              <w:rPr>
                <w:sz w:val="22"/>
                <w:szCs w:val="22"/>
              </w:rPr>
            </w:pPr>
          </w:p>
        </w:tc>
      </w:tr>
      <w:tr w:rsidR="0098739C" w:rsidRPr="00123383" w14:paraId="5BA290DE" w14:textId="77777777" w:rsidTr="00F40183">
        <w:tc>
          <w:tcPr>
            <w:tcW w:w="0" w:type="auto"/>
          </w:tcPr>
          <w:p w14:paraId="6C7FB2F8" w14:textId="77777777" w:rsidR="0098739C" w:rsidRPr="00CE2D82" w:rsidRDefault="0098739C" w:rsidP="00F8795B">
            <w:pPr>
              <w:rPr>
                <w:sz w:val="22"/>
                <w:szCs w:val="22"/>
              </w:rPr>
            </w:pPr>
            <w:r w:rsidRPr="00CE2D82">
              <w:rPr>
                <w:sz w:val="22"/>
                <w:szCs w:val="22"/>
              </w:rPr>
              <w:t>Automatska zatvaranja</w:t>
            </w:r>
          </w:p>
        </w:tc>
        <w:tc>
          <w:tcPr>
            <w:tcW w:w="0" w:type="auto"/>
          </w:tcPr>
          <w:p w14:paraId="7A01CA8D" w14:textId="77777777" w:rsidR="0098739C" w:rsidRPr="00CE2D82" w:rsidRDefault="0098739C" w:rsidP="00F8795B">
            <w:pPr>
              <w:rPr>
                <w:sz w:val="22"/>
                <w:szCs w:val="22"/>
              </w:rPr>
            </w:pPr>
          </w:p>
        </w:tc>
        <w:tc>
          <w:tcPr>
            <w:tcW w:w="0" w:type="auto"/>
          </w:tcPr>
          <w:p w14:paraId="5BF572B4" w14:textId="77777777" w:rsidR="0098739C" w:rsidRPr="00CE2D82" w:rsidRDefault="0098739C" w:rsidP="00F8795B">
            <w:pPr>
              <w:rPr>
                <w:sz w:val="22"/>
                <w:szCs w:val="22"/>
              </w:rPr>
            </w:pPr>
          </w:p>
        </w:tc>
      </w:tr>
      <w:tr w:rsidR="0098739C" w:rsidRPr="00123383" w14:paraId="21934464" w14:textId="77777777" w:rsidTr="00F40183">
        <w:tc>
          <w:tcPr>
            <w:tcW w:w="0" w:type="auto"/>
          </w:tcPr>
          <w:p w14:paraId="069C7D2D" w14:textId="77777777" w:rsidR="0098739C" w:rsidRPr="00CE2D82" w:rsidRDefault="0098739C" w:rsidP="00F8795B">
            <w:pPr>
              <w:rPr>
                <w:sz w:val="22"/>
                <w:szCs w:val="22"/>
              </w:rPr>
            </w:pPr>
            <w:r w:rsidRPr="00CE2D82">
              <w:rPr>
                <w:sz w:val="22"/>
                <w:szCs w:val="22"/>
              </w:rPr>
              <w:t>Proces rezervacija i vremenskih razgraničenja</w:t>
            </w:r>
          </w:p>
        </w:tc>
        <w:tc>
          <w:tcPr>
            <w:tcW w:w="0" w:type="auto"/>
          </w:tcPr>
          <w:p w14:paraId="3C7AE9BC" w14:textId="77777777" w:rsidR="0098739C" w:rsidRPr="00CE2D82" w:rsidRDefault="0098739C" w:rsidP="00F8795B">
            <w:pPr>
              <w:rPr>
                <w:sz w:val="22"/>
                <w:szCs w:val="22"/>
              </w:rPr>
            </w:pPr>
          </w:p>
        </w:tc>
        <w:tc>
          <w:tcPr>
            <w:tcW w:w="0" w:type="auto"/>
          </w:tcPr>
          <w:p w14:paraId="210173C9" w14:textId="77777777" w:rsidR="0098739C" w:rsidRPr="00CE2D82" w:rsidRDefault="0098739C" w:rsidP="00F8795B">
            <w:pPr>
              <w:rPr>
                <w:sz w:val="22"/>
                <w:szCs w:val="22"/>
              </w:rPr>
            </w:pPr>
          </w:p>
        </w:tc>
      </w:tr>
      <w:tr w:rsidR="0098739C" w:rsidRPr="00123383" w14:paraId="03EF849B" w14:textId="77777777" w:rsidTr="00F40183">
        <w:tc>
          <w:tcPr>
            <w:tcW w:w="0" w:type="auto"/>
          </w:tcPr>
          <w:p w14:paraId="29B380BA" w14:textId="77777777" w:rsidR="0098739C" w:rsidRPr="00CE2D82" w:rsidRDefault="0098739C" w:rsidP="00F8795B">
            <w:pPr>
              <w:rPr>
                <w:sz w:val="22"/>
                <w:szCs w:val="22"/>
              </w:rPr>
            </w:pPr>
            <w:r w:rsidRPr="00CE2D82">
              <w:rPr>
                <w:sz w:val="22"/>
                <w:szCs w:val="22"/>
              </w:rPr>
              <w:t>Prihvat xml datoteka računa po europskom standardu usklađenom s Direktivom 2014/55/EU</w:t>
            </w:r>
          </w:p>
        </w:tc>
        <w:tc>
          <w:tcPr>
            <w:tcW w:w="0" w:type="auto"/>
          </w:tcPr>
          <w:p w14:paraId="665E3596" w14:textId="77777777" w:rsidR="0098739C" w:rsidRPr="00CE2D82" w:rsidRDefault="0098739C" w:rsidP="00F8795B">
            <w:pPr>
              <w:rPr>
                <w:sz w:val="22"/>
                <w:szCs w:val="22"/>
              </w:rPr>
            </w:pPr>
          </w:p>
        </w:tc>
        <w:tc>
          <w:tcPr>
            <w:tcW w:w="0" w:type="auto"/>
          </w:tcPr>
          <w:p w14:paraId="30820CE5" w14:textId="77777777" w:rsidR="0098739C" w:rsidRPr="00CE2D82" w:rsidRDefault="0098739C" w:rsidP="00F8795B">
            <w:pPr>
              <w:rPr>
                <w:sz w:val="22"/>
                <w:szCs w:val="22"/>
              </w:rPr>
            </w:pPr>
          </w:p>
        </w:tc>
      </w:tr>
      <w:tr w:rsidR="0098739C" w:rsidRPr="00123383" w14:paraId="1FE4C698" w14:textId="77777777" w:rsidTr="00F40183">
        <w:tc>
          <w:tcPr>
            <w:tcW w:w="0" w:type="auto"/>
          </w:tcPr>
          <w:p w14:paraId="16BEE2FC" w14:textId="77777777" w:rsidR="0098739C" w:rsidRPr="00CE2D82" w:rsidRDefault="0098739C" w:rsidP="00F8795B">
            <w:pPr>
              <w:rPr>
                <w:sz w:val="22"/>
                <w:szCs w:val="22"/>
              </w:rPr>
            </w:pPr>
            <w:r w:rsidRPr="00CE2D82">
              <w:rPr>
                <w:sz w:val="22"/>
                <w:szCs w:val="22"/>
              </w:rPr>
              <w:t>Nabava imovine i održavanje matičnih slogova imovine</w:t>
            </w:r>
          </w:p>
        </w:tc>
        <w:tc>
          <w:tcPr>
            <w:tcW w:w="0" w:type="auto"/>
          </w:tcPr>
          <w:p w14:paraId="3416ABA0" w14:textId="77777777" w:rsidR="0098739C" w:rsidRPr="00CE2D82" w:rsidRDefault="0098739C" w:rsidP="00F8795B">
            <w:pPr>
              <w:rPr>
                <w:sz w:val="22"/>
                <w:szCs w:val="22"/>
              </w:rPr>
            </w:pPr>
          </w:p>
        </w:tc>
        <w:tc>
          <w:tcPr>
            <w:tcW w:w="0" w:type="auto"/>
          </w:tcPr>
          <w:p w14:paraId="21BCAFC6" w14:textId="77777777" w:rsidR="0098739C" w:rsidRPr="00CE2D82" w:rsidRDefault="0098739C" w:rsidP="00F8795B">
            <w:pPr>
              <w:rPr>
                <w:sz w:val="22"/>
                <w:szCs w:val="22"/>
              </w:rPr>
            </w:pPr>
          </w:p>
        </w:tc>
      </w:tr>
      <w:tr w:rsidR="0098739C" w:rsidRPr="00123383" w14:paraId="6751E57A" w14:textId="77777777" w:rsidTr="00F40183">
        <w:tc>
          <w:tcPr>
            <w:tcW w:w="0" w:type="auto"/>
          </w:tcPr>
          <w:p w14:paraId="26A36759" w14:textId="77777777" w:rsidR="0098739C" w:rsidRPr="00CE2D82" w:rsidRDefault="0098739C" w:rsidP="00F8795B">
            <w:pPr>
              <w:rPr>
                <w:sz w:val="22"/>
                <w:szCs w:val="22"/>
              </w:rPr>
            </w:pPr>
            <w:r w:rsidRPr="00CE2D82">
              <w:rPr>
                <w:sz w:val="22"/>
                <w:szCs w:val="22"/>
              </w:rPr>
              <w:t>Praćenje imovine u pripremi</w:t>
            </w:r>
          </w:p>
        </w:tc>
        <w:tc>
          <w:tcPr>
            <w:tcW w:w="0" w:type="auto"/>
          </w:tcPr>
          <w:p w14:paraId="65C088A9" w14:textId="77777777" w:rsidR="0098739C" w:rsidRPr="00CE2D82" w:rsidRDefault="0098739C" w:rsidP="00F8795B">
            <w:pPr>
              <w:rPr>
                <w:sz w:val="22"/>
                <w:szCs w:val="22"/>
              </w:rPr>
            </w:pPr>
          </w:p>
        </w:tc>
        <w:tc>
          <w:tcPr>
            <w:tcW w:w="0" w:type="auto"/>
          </w:tcPr>
          <w:p w14:paraId="2881B36E" w14:textId="77777777" w:rsidR="0098739C" w:rsidRPr="00CE2D82" w:rsidRDefault="0098739C" w:rsidP="00F8795B">
            <w:pPr>
              <w:rPr>
                <w:sz w:val="22"/>
                <w:szCs w:val="22"/>
              </w:rPr>
            </w:pPr>
          </w:p>
        </w:tc>
      </w:tr>
      <w:tr w:rsidR="0098739C" w:rsidRPr="00123383" w14:paraId="2F82D35E" w14:textId="77777777" w:rsidTr="00F40183">
        <w:tc>
          <w:tcPr>
            <w:tcW w:w="0" w:type="auto"/>
          </w:tcPr>
          <w:p w14:paraId="4BDD5ED9" w14:textId="77777777" w:rsidR="0098739C" w:rsidRPr="00CE2D82" w:rsidRDefault="0098739C" w:rsidP="00F8795B">
            <w:pPr>
              <w:rPr>
                <w:sz w:val="22"/>
                <w:szCs w:val="22"/>
              </w:rPr>
            </w:pPr>
            <w:r w:rsidRPr="00CE2D82">
              <w:rPr>
                <w:sz w:val="22"/>
                <w:szCs w:val="22"/>
              </w:rPr>
              <w:t>Stavljanje imovine u uporabu</w:t>
            </w:r>
          </w:p>
        </w:tc>
        <w:tc>
          <w:tcPr>
            <w:tcW w:w="0" w:type="auto"/>
          </w:tcPr>
          <w:p w14:paraId="068C8965" w14:textId="77777777" w:rsidR="0098739C" w:rsidRPr="00CE2D82" w:rsidRDefault="0098739C" w:rsidP="00F8795B">
            <w:pPr>
              <w:rPr>
                <w:sz w:val="22"/>
                <w:szCs w:val="22"/>
              </w:rPr>
            </w:pPr>
          </w:p>
        </w:tc>
        <w:tc>
          <w:tcPr>
            <w:tcW w:w="0" w:type="auto"/>
          </w:tcPr>
          <w:p w14:paraId="33C3C309" w14:textId="77777777" w:rsidR="0098739C" w:rsidRPr="00CE2D82" w:rsidRDefault="0098739C" w:rsidP="00F8795B">
            <w:pPr>
              <w:rPr>
                <w:sz w:val="22"/>
                <w:szCs w:val="22"/>
              </w:rPr>
            </w:pPr>
          </w:p>
        </w:tc>
      </w:tr>
      <w:tr w:rsidR="0098739C" w:rsidRPr="00123383" w14:paraId="5EC46695" w14:textId="77777777" w:rsidTr="00F40183">
        <w:tc>
          <w:tcPr>
            <w:tcW w:w="0" w:type="auto"/>
          </w:tcPr>
          <w:p w14:paraId="48F38F7F" w14:textId="77777777" w:rsidR="0098739C" w:rsidRPr="00CE2D82" w:rsidRDefault="0098739C" w:rsidP="00F8795B">
            <w:pPr>
              <w:rPr>
                <w:sz w:val="22"/>
                <w:szCs w:val="22"/>
              </w:rPr>
            </w:pPr>
            <w:r w:rsidRPr="00CE2D82">
              <w:rPr>
                <w:sz w:val="22"/>
                <w:szCs w:val="22"/>
              </w:rPr>
              <w:t>Prijenos i rashodovanje dugotrajne imovine</w:t>
            </w:r>
          </w:p>
        </w:tc>
        <w:tc>
          <w:tcPr>
            <w:tcW w:w="0" w:type="auto"/>
          </w:tcPr>
          <w:p w14:paraId="42D4C684" w14:textId="77777777" w:rsidR="0098739C" w:rsidRPr="00CE2D82" w:rsidRDefault="0098739C" w:rsidP="00F8795B">
            <w:pPr>
              <w:rPr>
                <w:sz w:val="22"/>
                <w:szCs w:val="22"/>
              </w:rPr>
            </w:pPr>
          </w:p>
        </w:tc>
        <w:tc>
          <w:tcPr>
            <w:tcW w:w="0" w:type="auto"/>
          </w:tcPr>
          <w:p w14:paraId="159C8245" w14:textId="77777777" w:rsidR="0098739C" w:rsidRPr="00CE2D82" w:rsidRDefault="0098739C" w:rsidP="00F8795B">
            <w:pPr>
              <w:rPr>
                <w:sz w:val="22"/>
                <w:szCs w:val="22"/>
              </w:rPr>
            </w:pPr>
          </w:p>
        </w:tc>
      </w:tr>
      <w:tr w:rsidR="0098739C" w:rsidRPr="00123383" w14:paraId="68D79901" w14:textId="77777777" w:rsidTr="00F40183">
        <w:tc>
          <w:tcPr>
            <w:tcW w:w="0" w:type="auto"/>
          </w:tcPr>
          <w:p w14:paraId="2FA04782" w14:textId="77777777" w:rsidR="0098739C" w:rsidRPr="00CE2D82" w:rsidRDefault="0098739C" w:rsidP="00F8795B">
            <w:pPr>
              <w:rPr>
                <w:sz w:val="22"/>
                <w:szCs w:val="22"/>
              </w:rPr>
            </w:pPr>
            <w:r w:rsidRPr="00CE2D82">
              <w:rPr>
                <w:sz w:val="22"/>
                <w:szCs w:val="22"/>
              </w:rPr>
              <w:t>Prodaja dugotrajne imovine</w:t>
            </w:r>
          </w:p>
        </w:tc>
        <w:tc>
          <w:tcPr>
            <w:tcW w:w="0" w:type="auto"/>
          </w:tcPr>
          <w:p w14:paraId="32E416DA" w14:textId="77777777" w:rsidR="0098739C" w:rsidRPr="00CE2D82" w:rsidRDefault="0098739C" w:rsidP="00F8795B">
            <w:pPr>
              <w:rPr>
                <w:sz w:val="22"/>
                <w:szCs w:val="22"/>
              </w:rPr>
            </w:pPr>
          </w:p>
        </w:tc>
        <w:tc>
          <w:tcPr>
            <w:tcW w:w="0" w:type="auto"/>
          </w:tcPr>
          <w:p w14:paraId="7C7866AB" w14:textId="77777777" w:rsidR="0098739C" w:rsidRPr="00CE2D82" w:rsidRDefault="0098739C" w:rsidP="00F8795B">
            <w:pPr>
              <w:rPr>
                <w:sz w:val="22"/>
                <w:szCs w:val="22"/>
              </w:rPr>
            </w:pPr>
          </w:p>
        </w:tc>
      </w:tr>
      <w:tr w:rsidR="0098739C" w:rsidRPr="00123383" w14:paraId="3344EB0F" w14:textId="77777777" w:rsidTr="00F40183">
        <w:tc>
          <w:tcPr>
            <w:tcW w:w="0" w:type="auto"/>
          </w:tcPr>
          <w:p w14:paraId="3215AEE7" w14:textId="77777777" w:rsidR="0098739C" w:rsidRPr="00CE2D82" w:rsidRDefault="0098739C" w:rsidP="00F8795B">
            <w:pPr>
              <w:rPr>
                <w:sz w:val="22"/>
                <w:szCs w:val="22"/>
              </w:rPr>
            </w:pPr>
            <w:r w:rsidRPr="00CE2D82">
              <w:rPr>
                <w:sz w:val="22"/>
                <w:szCs w:val="22"/>
              </w:rPr>
              <w:t>Inventura imovine</w:t>
            </w:r>
          </w:p>
        </w:tc>
        <w:tc>
          <w:tcPr>
            <w:tcW w:w="0" w:type="auto"/>
          </w:tcPr>
          <w:p w14:paraId="04E3B135" w14:textId="77777777" w:rsidR="0098739C" w:rsidRPr="00CE2D82" w:rsidRDefault="0098739C" w:rsidP="00F8795B">
            <w:pPr>
              <w:rPr>
                <w:sz w:val="22"/>
                <w:szCs w:val="22"/>
              </w:rPr>
            </w:pPr>
          </w:p>
        </w:tc>
        <w:tc>
          <w:tcPr>
            <w:tcW w:w="0" w:type="auto"/>
          </w:tcPr>
          <w:p w14:paraId="02453B2B" w14:textId="77777777" w:rsidR="0098739C" w:rsidRPr="00CE2D82" w:rsidRDefault="0098739C" w:rsidP="00F8795B">
            <w:pPr>
              <w:rPr>
                <w:sz w:val="22"/>
                <w:szCs w:val="22"/>
              </w:rPr>
            </w:pPr>
          </w:p>
        </w:tc>
      </w:tr>
      <w:tr w:rsidR="0098739C" w:rsidRPr="00123383" w14:paraId="3999905F" w14:textId="77777777" w:rsidTr="00F40183">
        <w:tc>
          <w:tcPr>
            <w:tcW w:w="0" w:type="auto"/>
          </w:tcPr>
          <w:p w14:paraId="75FA664D" w14:textId="77777777" w:rsidR="0098739C" w:rsidRPr="00CE2D82" w:rsidRDefault="0098739C" w:rsidP="00F8795B">
            <w:pPr>
              <w:rPr>
                <w:sz w:val="22"/>
                <w:szCs w:val="22"/>
              </w:rPr>
            </w:pPr>
            <w:r w:rsidRPr="00CE2D82">
              <w:rPr>
                <w:sz w:val="22"/>
                <w:szCs w:val="22"/>
              </w:rPr>
              <w:t>Knjiženje i obračun amortizacije</w:t>
            </w:r>
          </w:p>
        </w:tc>
        <w:tc>
          <w:tcPr>
            <w:tcW w:w="0" w:type="auto"/>
          </w:tcPr>
          <w:p w14:paraId="22339F98" w14:textId="77777777" w:rsidR="0098739C" w:rsidRPr="00CE2D82" w:rsidRDefault="0098739C" w:rsidP="00F8795B">
            <w:pPr>
              <w:rPr>
                <w:sz w:val="22"/>
                <w:szCs w:val="22"/>
              </w:rPr>
            </w:pPr>
          </w:p>
        </w:tc>
        <w:tc>
          <w:tcPr>
            <w:tcW w:w="0" w:type="auto"/>
          </w:tcPr>
          <w:p w14:paraId="5783F41F" w14:textId="77777777" w:rsidR="0098739C" w:rsidRPr="00CE2D82" w:rsidRDefault="0098739C" w:rsidP="00F8795B">
            <w:pPr>
              <w:rPr>
                <w:sz w:val="22"/>
                <w:szCs w:val="22"/>
              </w:rPr>
            </w:pPr>
          </w:p>
        </w:tc>
      </w:tr>
      <w:tr w:rsidR="0098739C" w:rsidRPr="00123383" w14:paraId="538A70DA" w14:textId="77777777" w:rsidTr="00F40183">
        <w:tc>
          <w:tcPr>
            <w:tcW w:w="0" w:type="auto"/>
          </w:tcPr>
          <w:p w14:paraId="53447124" w14:textId="77777777" w:rsidR="0098739C" w:rsidRPr="00CE2D82" w:rsidRDefault="0098739C" w:rsidP="00F8795B">
            <w:pPr>
              <w:rPr>
                <w:sz w:val="22"/>
                <w:szCs w:val="22"/>
              </w:rPr>
            </w:pPr>
            <w:r w:rsidRPr="00CE2D82">
              <w:rPr>
                <w:sz w:val="22"/>
                <w:szCs w:val="22"/>
              </w:rPr>
              <w:t>Održavanje matičnih slogova banaka i definiranje kućnih banaka</w:t>
            </w:r>
          </w:p>
        </w:tc>
        <w:tc>
          <w:tcPr>
            <w:tcW w:w="0" w:type="auto"/>
          </w:tcPr>
          <w:p w14:paraId="03B549C0" w14:textId="77777777" w:rsidR="0098739C" w:rsidRPr="00CE2D82" w:rsidRDefault="0098739C" w:rsidP="00F8795B">
            <w:pPr>
              <w:rPr>
                <w:sz w:val="22"/>
                <w:szCs w:val="22"/>
              </w:rPr>
            </w:pPr>
          </w:p>
        </w:tc>
        <w:tc>
          <w:tcPr>
            <w:tcW w:w="0" w:type="auto"/>
          </w:tcPr>
          <w:p w14:paraId="5594A88E" w14:textId="77777777" w:rsidR="0098739C" w:rsidRPr="00CE2D82" w:rsidRDefault="0098739C" w:rsidP="00F8795B">
            <w:pPr>
              <w:rPr>
                <w:sz w:val="22"/>
                <w:szCs w:val="22"/>
              </w:rPr>
            </w:pPr>
          </w:p>
        </w:tc>
      </w:tr>
      <w:tr w:rsidR="0098739C" w:rsidRPr="00123383" w14:paraId="37FEE84D" w14:textId="77777777" w:rsidTr="00F40183">
        <w:tc>
          <w:tcPr>
            <w:tcW w:w="0" w:type="auto"/>
          </w:tcPr>
          <w:p w14:paraId="01183D48" w14:textId="77777777" w:rsidR="0098739C" w:rsidRPr="00CE2D82" w:rsidRDefault="0098739C" w:rsidP="00F8795B">
            <w:pPr>
              <w:rPr>
                <w:sz w:val="22"/>
                <w:szCs w:val="22"/>
              </w:rPr>
            </w:pPr>
            <w:r w:rsidRPr="00CE2D82">
              <w:rPr>
                <w:sz w:val="22"/>
                <w:szCs w:val="22"/>
              </w:rPr>
              <w:t>Automatizaciju izlaznih plaćanja</w:t>
            </w:r>
          </w:p>
        </w:tc>
        <w:tc>
          <w:tcPr>
            <w:tcW w:w="0" w:type="auto"/>
          </w:tcPr>
          <w:p w14:paraId="19F39DB8" w14:textId="77777777" w:rsidR="0098739C" w:rsidRPr="00CE2D82" w:rsidRDefault="0098739C" w:rsidP="00F8795B">
            <w:pPr>
              <w:rPr>
                <w:sz w:val="22"/>
                <w:szCs w:val="22"/>
              </w:rPr>
            </w:pPr>
          </w:p>
        </w:tc>
        <w:tc>
          <w:tcPr>
            <w:tcW w:w="0" w:type="auto"/>
          </w:tcPr>
          <w:p w14:paraId="524ACE95" w14:textId="77777777" w:rsidR="0098739C" w:rsidRPr="00CE2D82" w:rsidRDefault="0098739C" w:rsidP="00F8795B">
            <w:pPr>
              <w:rPr>
                <w:sz w:val="22"/>
                <w:szCs w:val="22"/>
              </w:rPr>
            </w:pPr>
          </w:p>
        </w:tc>
      </w:tr>
      <w:tr w:rsidR="00867C76" w:rsidRPr="00123383" w14:paraId="0B8ED0AA" w14:textId="77777777" w:rsidTr="00F40183">
        <w:tc>
          <w:tcPr>
            <w:tcW w:w="0" w:type="auto"/>
          </w:tcPr>
          <w:p w14:paraId="6FF67D72" w14:textId="00E7CC13" w:rsidR="00867C76" w:rsidRPr="00CE2D82" w:rsidRDefault="00867C76" w:rsidP="00F8795B">
            <w:pPr>
              <w:rPr>
                <w:sz w:val="22"/>
                <w:szCs w:val="22"/>
              </w:rPr>
            </w:pPr>
            <w:r>
              <w:rPr>
                <w:sz w:val="22"/>
                <w:szCs w:val="22"/>
              </w:rPr>
              <w:t>Izdavanje računa</w:t>
            </w:r>
          </w:p>
        </w:tc>
        <w:tc>
          <w:tcPr>
            <w:tcW w:w="0" w:type="auto"/>
          </w:tcPr>
          <w:p w14:paraId="5E37660A" w14:textId="77777777" w:rsidR="00867C76" w:rsidRPr="00CE2D82" w:rsidRDefault="00867C76" w:rsidP="00F8795B">
            <w:pPr>
              <w:rPr>
                <w:sz w:val="22"/>
                <w:szCs w:val="22"/>
              </w:rPr>
            </w:pPr>
          </w:p>
        </w:tc>
        <w:tc>
          <w:tcPr>
            <w:tcW w:w="0" w:type="auto"/>
          </w:tcPr>
          <w:p w14:paraId="0E526F91" w14:textId="77777777" w:rsidR="00867C76" w:rsidRPr="00CE2D82" w:rsidRDefault="00867C76" w:rsidP="00F8795B">
            <w:pPr>
              <w:rPr>
                <w:sz w:val="22"/>
                <w:szCs w:val="22"/>
              </w:rPr>
            </w:pPr>
          </w:p>
        </w:tc>
      </w:tr>
      <w:tr w:rsidR="0098739C" w:rsidRPr="00123383" w14:paraId="274E3399" w14:textId="77777777" w:rsidTr="00F40183">
        <w:tc>
          <w:tcPr>
            <w:tcW w:w="0" w:type="auto"/>
          </w:tcPr>
          <w:p w14:paraId="49229E2D" w14:textId="77777777" w:rsidR="0098739C" w:rsidRPr="00CE2D82" w:rsidRDefault="0098739C" w:rsidP="00F8795B">
            <w:pPr>
              <w:rPr>
                <w:sz w:val="22"/>
                <w:szCs w:val="22"/>
              </w:rPr>
            </w:pPr>
            <w:r w:rsidRPr="00CE2D82">
              <w:rPr>
                <w:sz w:val="22"/>
                <w:szCs w:val="22"/>
              </w:rPr>
              <w:t>Elektronska obrada bankovnih izvoda</w:t>
            </w:r>
          </w:p>
        </w:tc>
        <w:tc>
          <w:tcPr>
            <w:tcW w:w="0" w:type="auto"/>
          </w:tcPr>
          <w:p w14:paraId="501AF3C5" w14:textId="77777777" w:rsidR="0098739C" w:rsidRPr="00CE2D82" w:rsidRDefault="0098739C" w:rsidP="00F8795B">
            <w:pPr>
              <w:rPr>
                <w:sz w:val="22"/>
                <w:szCs w:val="22"/>
              </w:rPr>
            </w:pPr>
          </w:p>
        </w:tc>
        <w:tc>
          <w:tcPr>
            <w:tcW w:w="0" w:type="auto"/>
          </w:tcPr>
          <w:p w14:paraId="5E4411C2" w14:textId="77777777" w:rsidR="0098739C" w:rsidRPr="00CE2D82" w:rsidRDefault="0098739C" w:rsidP="00F8795B">
            <w:pPr>
              <w:rPr>
                <w:sz w:val="22"/>
                <w:szCs w:val="22"/>
              </w:rPr>
            </w:pPr>
          </w:p>
        </w:tc>
      </w:tr>
      <w:tr w:rsidR="0098739C" w:rsidRPr="00123383" w14:paraId="51346913" w14:textId="77777777" w:rsidTr="00F40183">
        <w:tc>
          <w:tcPr>
            <w:tcW w:w="0" w:type="auto"/>
          </w:tcPr>
          <w:p w14:paraId="7E1E3372" w14:textId="77777777" w:rsidR="0098739C" w:rsidRPr="00CE2D82" w:rsidRDefault="0098739C" w:rsidP="00F8795B">
            <w:pPr>
              <w:rPr>
                <w:sz w:val="22"/>
                <w:szCs w:val="22"/>
              </w:rPr>
            </w:pPr>
            <w:r w:rsidRPr="00CE2D82">
              <w:rPr>
                <w:sz w:val="22"/>
                <w:szCs w:val="22"/>
              </w:rPr>
              <w:t>Upravljanje proračunom</w:t>
            </w:r>
          </w:p>
        </w:tc>
        <w:tc>
          <w:tcPr>
            <w:tcW w:w="0" w:type="auto"/>
          </w:tcPr>
          <w:p w14:paraId="67A88576" w14:textId="77777777" w:rsidR="0098739C" w:rsidRPr="00CE2D82" w:rsidRDefault="0098739C" w:rsidP="00F8795B">
            <w:pPr>
              <w:rPr>
                <w:sz w:val="22"/>
                <w:szCs w:val="22"/>
              </w:rPr>
            </w:pPr>
          </w:p>
        </w:tc>
        <w:tc>
          <w:tcPr>
            <w:tcW w:w="0" w:type="auto"/>
          </w:tcPr>
          <w:p w14:paraId="09C21A75" w14:textId="77777777" w:rsidR="0098739C" w:rsidRPr="00CE2D82" w:rsidRDefault="0098739C" w:rsidP="00F8795B">
            <w:pPr>
              <w:rPr>
                <w:sz w:val="22"/>
                <w:szCs w:val="22"/>
              </w:rPr>
            </w:pPr>
          </w:p>
        </w:tc>
      </w:tr>
      <w:tr w:rsidR="0098739C" w:rsidRPr="00123383" w14:paraId="5402ABB2" w14:textId="77777777" w:rsidTr="00F40183">
        <w:tc>
          <w:tcPr>
            <w:tcW w:w="0" w:type="auto"/>
          </w:tcPr>
          <w:p w14:paraId="62AFE7ED" w14:textId="77777777" w:rsidR="0098739C" w:rsidRPr="00CE2D82" w:rsidRDefault="0098739C" w:rsidP="00F8795B">
            <w:pPr>
              <w:rPr>
                <w:sz w:val="22"/>
                <w:szCs w:val="22"/>
              </w:rPr>
            </w:pPr>
            <w:r w:rsidRPr="00CE2D82">
              <w:rPr>
                <w:sz w:val="22"/>
                <w:szCs w:val="22"/>
              </w:rPr>
              <w:t>Kontrola raspoloživosti prema stavkama proračuna</w:t>
            </w:r>
          </w:p>
        </w:tc>
        <w:tc>
          <w:tcPr>
            <w:tcW w:w="0" w:type="auto"/>
          </w:tcPr>
          <w:p w14:paraId="116149C4" w14:textId="77777777" w:rsidR="0098739C" w:rsidRPr="00CE2D82" w:rsidRDefault="0098739C" w:rsidP="00F8795B">
            <w:pPr>
              <w:rPr>
                <w:sz w:val="22"/>
                <w:szCs w:val="22"/>
              </w:rPr>
            </w:pPr>
          </w:p>
        </w:tc>
        <w:tc>
          <w:tcPr>
            <w:tcW w:w="0" w:type="auto"/>
          </w:tcPr>
          <w:p w14:paraId="26268E1C" w14:textId="77777777" w:rsidR="0098739C" w:rsidRPr="00CE2D82" w:rsidRDefault="0098739C" w:rsidP="00F8795B">
            <w:pPr>
              <w:rPr>
                <w:sz w:val="22"/>
                <w:szCs w:val="22"/>
              </w:rPr>
            </w:pPr>
          </w:p>
        </w:tc>
      </w:tr>
      <w:tr w:rsidR="0098739C" w:rsidRPr="00123383" w14:paraId="63809815" w14:textId="77777777" w:rsidTr="00F40183">
        <w:tc>
          <w:tcPr>
            <w:tcW w:w="0" w:type="auto"/>
          </w:tcPr>
          <w:p w14:paraId="05819B2B" w14:textId="77777777" w:rsidR="0098739C" w:rsidRPr="00CE2D82" w:rsidRDefault="0098739C" w:rsidP="00F8795B">
            <w:pPr>
              <w:rPr>
                <w:sz w:val="22"/>
                <w:szCs w:val="22"/>
              </w:rPr>
            </w:pPr>
            <w:r w:rsidRPr="00CE2D82">
              <w:rPr>
                <w:sz w:val="22"/>
                <w:szCs w:val="22"/>
              </w:rPr>
              <w:t>Proračunsko izvještavanje</w:t>
            </w:r>
          </w:p>
        </w:tc>
        <w:tc>
          <w:tcPr>
            <w:tcW w:w="0" w:type="auto"/>
          </w:tcPr>
          <w:p w14:paraId="582A6962" w14:textId="77777777" w:rsidR="0098739C" w:rsidRPr="00CE2D82" w:rsidRDefault="0098739C" w:rsidP="00F8795B">
            <w:pPr>
              <w:rPr>
                <w:sz w:val="22"/>
                <w:szCs w:val="22"/>
              </w:rPr>
            </w:pPr>
          </w:p>
        </w:tc>
        <w:tc>
          <w:tcPr>
            <w:tcW w:w="0" w:type="auto"/>
          </w:tcPr>
          <w:p w14:paraId="69320323" w14:textId="77777777" w:rsidR="0098739C" w:rsidRPr="00CE2D82" w:rsidRDefault="0098739C" w:rsidP="00F8795B">
            <w:pPr>
              <w:rPr>
                <w:sz w:val="22"/>
                <w:szCs w:val="22"/>
              </w:rPr>
            </w:pPr>
          </w:p>
        </w:tc>
      </w:tr>
      <w:tr w:rsidR="0098739C" w:rsidRPr="00123383" w14:paraId="5089460F" w14:textId="77777777" w:rsidTr="00F40183">
        <w:tc>
          <w:tcPr>
            <w:tcW w:w="0" w:type="auto"/>
          </w:tcPr>
          <w:p w14:paraId="5757404F" w14:textId="77777777" w:rsidR="0098739C" w:rsidRPr="00CE2D82" w:rsidRDefault="0098739C" w:rsidP="00F8795B">
            <w:pPr>
              <w:rPr>
                <w:sz w:val="22"/>
                <w:szCs w:val="22"/>
              </w:rPr>
            </w:pPr>
            <w:r w:rsidRPr="00CE2D82">
              <w:rPr>
                <w:sz w:val="22"/>
                <w:szCs w:val="22"/>
              </w:rPr>
              <w:t>Definiranje troškovnih i prihodovnih elemenata</w:t>
            </w:r>
          </w:p>
        </w:tc>
        <w:tc>
          <w:tcPr>
            <w:tcW w:w="0" w:type="auto"/>
          </w:tcPr>
          <w:p w14:paraId="494AF901" w14:textId="77777777" w:rsidR="0098739C" w:rsidRPr="00CE2D82" w:rsidRDefault="0098739C" w:rsidP="00F8795B">
            <w:pPr>
              <w:rPr>
                <w:sz w:val="22"/>
                <w:szCs w:val="22"/>
              </w:rPr>
            </w:pPr>
          </w:p>
        </w:tc>
        <w:tc>
          <w:tcPr>
            <w:tcW w:w="0" w:type="auto"/>
          </w:tcPr>
          <w:p w14:paraId="0B4C08E0" w14:textId="77777777" w:rsidR="0098739C" w:rsidRPr="00CE2D82" w:rsidRDefault="0098739C" w:rsidP="00F8795B">
            <w:pPr>
              <w:rPr>
                <w:sz w:val="22"/>
                <w:szCs w:val="22"/>
              </w:rPr>
            </w:pPr>
          </w:p>
        </w:tc>
      </w:tr>
      <w:tr w:rsidR="0098739C" w:rsidRPr="00123383" w14:paraId="429684E5" w14:textId="77777777" w:rsidTr="00F40183">
        <w:tc>
          <w:tcPr>
            <w:tcW w:w="0" w:type="auto"/>
          </w:tcPr>
          <w:p w14:paraId="3D518531" w14:textId="77777777" w:rsidR="0098739C" w:rsidRPr="00CE2D82" w:rsidRDefault="0098739C" w:rsidP="00F8795B">
            <w:pPr>
              <w:rPr>
                <w:sz w:val="22"/>
                <w:szCs w:val="22"/>
              </w:rPr>
            </w:pPr>
            <w:r w:rsidRPr="00CE2D82">
              <w:rPr>
                <w:sz w:val="22"/>
                <w:szCs w:val="22"/>
              </w:rPr>
              <w:t>Definiranje mjesta troška i profitnih centara</w:t>
            </w:r>
          </w:p>
        </w:tc>
        <w:tc>
          <w:tcPr>
            <w:tcW w:w="0" w:type="auto"/>
          </w:tcPr>
          <w:p w14:paraId="7B6F772C" w14:textId="77777777" w:rsidR="0098739C" w:rsidRPr="00CE2D82" w:rsidRDefault="0098739C" w:rsidP="00F8795B">
            <w:pPr>
              <w:rPr>
                <w:sz w:val="22"/>
                <w:szCs w:val="22"/>
              </w:rPr>
            </w:pPr>
          </w:p>
        </w:tc>
        <w:tc>
          <w:tcPr>
            <w:tcW w:w="0" w:type="auto"/>
          </w:tcPr>
          <w:p w14:paraId="581BEA71" w14:textId="77777777" w:rsidR="0098739C" w:rsidRPr="00CE2D82" w:rsidRDefault="0098739C" w:rsidP="00F8795B">
            <w:pPr>
              <w:rPr>
                <w:sz w:val="22"/>
                <w:szCs w:val="22"/>
              </w:rPr>
            </w:pPr>
          </w:p>
        </w:tc>
      </w:tr>
      <w:tr w:rsidR="0098739C" w:rsidRPr="00123383" w14:paraId="197DECE3" w14:textId="77777777" w:rsidTr="00F40183">
        <w:tc>
          <w:tcPr>
            <w:tcW w:w="0" w:type="auto"/>
          </w:tcPr>
          <w:p w14:paraId="2375143E" w14:textId="77777777" w:rsidR="0098739C" w:rsidRPr="00CE2D82" w:rsidRDefault="0098739C" w:rsidP="00F8795B">
            <w:pPr>
              <w:rPr>
                <w:sz w:val="22"/>
                <w:szCs w:val="22"/>
              </w:rPr>
            </w:pPr>
            <w:r w:rsidRPr="00CE2D82">
              <w:rPr>
                <w:sz w:val="22"/>
                <w:szCs w:val="22"/>
              </w:rPr>
              <w:t>Definiranje naturalnih pokazatelja</w:t>
            </w:r>
          </w:p>
        </w:tc>
        <w:tc>
          <w:tcPr>
            <w:tcW w:w="0" w:type="auto"/>
          </w:tcPr>
          <w:p w14:paraId="5D965A33" w14:textId="77777777" w:rsidR="0098739C" w:rsidRPr="00CE2D82" w:rsidRDefault="0098739C" w:rsidP="00F8795B">
            <w:pPr>
              <w:rPr>
                <w:sz w:val="22"/>
                <w:szCs w:val="22"/>
              </w:rPr>
            </w:pPr>
          </w:p>
        </w:tc>
        <w:tc>
          <w:tcPr>
            <w:tcW w:w="0" w:type="auto"/>
          </w:tcPr>
          <w:p w14:paraId="205FF98F" w14:textId="77777777" w:rsidR="0098739C" w:rsidRPr="00CE2D82" w:rsidRDefault="0098739C" w:rsidP="00F8795B">
            <w:pPr>
              <w:rPr>
                <w:sz w:val="22"/>
                <w:szCs w:val="22"/>
              </w:rPr>
            </w:pPr>
          </w:p>
        </w:tc>
      </w:tr>
      <w:tr w:rsidR="0098739C" w:rsidRPr="00123383" w14:paraId="73FA13B5" w14:textId="77777777" w:rsidTr="00F40183">
        <w:tc>
          <w:tcPr>
            <w:tcW w:w="0" w:type="auto"/>
          </w:tcPr>
          <w:p w14:paraId="0EF579CA" w14:textId="77777777" w:rsidR="0098739C" w:rsidRPr="00CE2D82" w:rsidRDefault="0098739C" w:rsidP="00F8795B">
            <w:pPr>
              <w:rPr>
                <w:sz w:val="22"/>
                <w:szCs w:val="22"/>
              </w:rPr>
            </w:pPr>
            <w:r w:rsidRPr="00CE2D82">
              <w:rPr>
                <w:sz w:val="22"/>
                <w:szCs w:val="22"/>
              </w:rPr>
              <w:t>Priprema i opcije procesa planiranja</w:t>
            </w:r>
          </w:p>
        </w:tc>
        <w:tc>
          <w:tcPr>
            <w:tcW w:w="0" w:type="auto"/>
          </w:tcPr>
          <w:p w14:paraId="7A4DEC22" w14:textId="77777777" w:rsidR="0098739C" w:rsidRPr="00CE2D82" w:rsidRDefault="0098739C" w:rsidP="00F8795B">
            <w:pPr>
              <w:rPr>
                <w:sz w:val="22"/>
                <w:szCs w:val="22"/>
              </w:rPr>
            </w:pPr>
          </w:p>
        </w:tc>
        <w:tc>
          <w:tcPr>
            <w:tcW w:w="0" w:type="auto"/>
          </w:tcPr>
          <w:p w14:paraId="40703733" w14:textId="77777777" w:rsidR="0098739C" w:rsidRPr="00CE2D82" w:rsidRDefault="0098739C" w:rsidP="00F8795B">
            <w:pPr>
              <w:rPr>
                <w:sz w:val="22"/>
                <w:szCs w:val="22"/>
              </w:rPr>
            </w:pPr>
          </w:p>
        </w:tc>
      </w:tr>
      <w:tr w:rsidR="0098739C" w:rsidRPr="00123383" w14:paraId="10C194BB" w14:textId="77777777" w:rsidTr="00F40183">
        <w:tc>
          <w:tcPr>
            <w:tcW w:w="0" w:type="auto"/>
          </w:tcPr>
          <w:p w14:paraId="5BD30708" w14:textId="77777777" w:rsidR="0098739C" w:rsidRPr="00CE2D82" w:rsidRDefault="0098739C" w:rsidP="00F8795B">
            <w:pPr>
              <w:rPr>
                <w:sz w:val="22"/>
                <w:szCs w:val="22"/>
              </w:rPr>
            </w:pPr>
            <w:r w:rsidRPr="00CE2D82">
              <w:rPr>
                <w:sz w:val="22"/>
                <w:szCs w:val="22"/>
              </w:rPr>
              <w:t>Planiranje po mjestima troška</w:t>
            </w:r>
          </w:p>
        </w:tc>
        <w:tc>
          <w:tcPr>
            <w:tcW w:w="0" w:type="auto"/>
          </w:tcPr>
          <w:p w14:paraId="49C1968C" w14:textId="77777777" w:rsidR="0098739C" w:rsidRPr="00CE2D82" w:rsidRDefault="0098739C" w:rsidP="00F8795B">
            <w:pPr>
              <w:rPr>
                <w:sz w:val="22"/>
                <w:szCs w:val="22"/>
              </w:rPr>
            </w:pPr>
          </w:p>
        </w:tc>
        <w:tc>
          <w:tcPr>
            <w:tcW w:w="0" w:type="auto"/>
          </w:tcPr>
          <w:p w14:paraId="39F71697" w14:textId="77777777" w:rsidR="0098739C" w:rsidRPr="00CE2D82" w:rsidRDefault="0098739C" w:rsidP="00F8795B">
            <w:pPr>
              <w:rPr>
                <w:sz w:val="22"/>
                <w:szCs w:val="22"/>
              </w:rPr>
            </w:pPr>
          </w:p>
        </w:tc>
      </w:tr>
      <w:tr w:rsidR="0098739C" w:rsidRPr="00123383" w14:paraId="12939549" w14:textId="77777777" w:rsidTr="00F40183">
        <w:tc>
          <w:tcPr>
            <w:tcW w:w="0" w:type="auto"/>
          </w:tcPr>
          <w:p w14:paraId="6D738653" w14:textId="77777777" w:rsidR="0098739C" w:rsidRPr="00CE2D82" w:rsidRDefault="0098739C" w:rsidP="00F8795B">
            <w:pPr>
              <w:rPr>
                <w:sz w:val="22"/>
                <w:szCs w:val="22"/>
              </w:rPr>
            </w:pPr>
            <w:r w:rsidRPr="00CE2D82">
              <w:rPr>
                <w:sz w:val="22"/>
                <w:szCs w:val="22"/>
              </w:rPr>
              <w:t>Planiranje po profitnom centru i po kontima bilance na razini profitnih centara</w:t>
            </w:r>
          </w:p>
        </w:tc>
        <w:tc>
          <w:tcPr>
            <w:tcW w:w="0" w:type="auto"/>
          </w:tcPr>
          <w:p w14:paraId="03F5076E" w14:textId="77777777" w:rsidR="0098739C" w:rsidRPr="00CE2D82" w:rsidRDefault="0098739C" w:rsidP="00F8795B">
            <w:pPr>
              <w:rPr>
                <w:sz w:val="22"/>
                <w:szCs w:val="22"/>
              </w:rPr>
            </w:pPr>
          </w:p>
        </w:tc>
        <w:tc>
          <w:tcPr>
            <w:tcW w:w="0" w:type="auto"/>
          </w:tcPr>
          <w:p w14:paraId="056FDEA8" w14:textId="77777777" w:rsidR="0098739C" w:rsidRPr="00CE2D82" w:rsidRDefault="0098739C" w:rsidP="00F8795B">
            <w:pPr>
              <w:rPr>
                <w:sz w:val="22"/>
                <w:szCs w:val="22"/>
              </w:rPr>
            </w:pPr>
          </w:p>
        </w:tc>
      </w:tr>
      <w:tr w:rsidR="0098739C" w:rsidRPr="00123383" w14:paraId="038087D6" w14:textId="77777777" w:rsidTr="00F40183">
        <w:tc>
          <w:tcPr>
            <w:tcW w:w="0" w:type="auto"/>
          </w:tcPr>
          <w:p w14:paraId="42D2C140" w14:textId="77777777" w:rsidR="0098739C" w:rsidRPr="00CE2D82" w:rsidRDefault="0098739C" w:rsidP="00F8795B">
            <w:pPr>
              <w:rPr>
                <w:sz w:val="22"/>
                <w:szCs w:val="22"/>
              </w:rPr>
            </w:pPr>
            <w:r w:rsidRPr="00CE2D82">
              <w:rPr>
                <w:sz w:val="22"/>
                <w:szCs w:val="22"/>
              </w:rPr>
              <w:t>Planiranje naturalnih pokazatelja po mjestima troška</w:t>
            </w:r>
          </w:p>
        </w:tc>
        <w:tc>
          <w:tcPr>
            <w:tcW w:w="0" w:type="auto"/>
          </w:tcPr>
          <w:p w14:paraId="2A4C82C7" w14:textId="77777777" w:rsidR="0098739C" w:rsidRPr="00CE2D82" w:rsidRDefault="0098739C" w:rsidP="00F8795B">
            <w:pPr>
              <w:rPr>
                <w:sz w:val="22"/>
                <w:szCs w:val="22"/>
              </w:rPr>
            </w:pPr>
          </w:p>
        </w:tc>
        <w:tc>
          <w:tcPr>
            <w:tcW w:w="0" w:type="auto"/>
          </w:tcPr>
          <w:p w14:paraId="7B77A270" w14:textId="77777777" w:rsidR="0098739C" w:rsidRPr="00CE2D82" w:rsidRDefault="0098739C" w:rsidP="00F8795B">
            <w:pPr>
              <w:rPr>
                <w:sz w:val="22"/>
                <w:szCs w:val="22"/>
              </w:rPr>
            </w:pPr>
          </w:p>
        </w:tc>
      </w:tr>
      <w:tr w:rsidR="0098739C" w:rsidRPr="00123383" w14:paraId="7CEF61BD" w14:textId="77777777" w:rsidTr="00F40183">
        <w:tc>
          <w:tcPr>
            <w:tcW w:w="0" w:type="auto"/>
          </w:tcPr>
          <w:p w14:paraId="74E7CD4B" w14:textId="77777777" w:rsidR="0098739C" w:rsidRPr="00CE2D82" w:rsidRDefault="0098739C" w:rsidP="00F8795B">
            <w:pPr>
              <w:rPr>
                <w:sz w:val="22"/>
                <w:szCs w:val="22"/>
              </w:rPr>
            </w:pPr>
            <w:r w:rsidRPr="00CE2D82">
              <w:rPr>
                <w:sz w:val="22"/>
                <w:szCs w:val="22"/>
              </w:rPr>
              <w:t>Planske alokacije troškova</w:t>
            </w:r>
          </w:p>
        </w:tc>
        <w:tc>
          <w:tcPr>
            <w:tcW w:w="0" w:type="auto"/>
          </w:tcPr>
          <w:p w14:paraId="7BBBAB0E" w14:textId="77777777" w:rsidR="0098739C" w:rsidRPr="00CE2D82" w:rsidRDefault="0098739C" w:rsidP="00F8795B">
            <w:pPr>
              <w:rPr>
                <w:sz w:val="22"/>
                <w:szCs w:val="22"/>
              </w:rPr>
            </w:pPr>
          </w:p>
        </w:tc>
        <w:tc>
          <w:tcPr>
            <w:tcW w:w="0" w:type="auto"/>
          </w:tcPr>
          <w:p w14:paraId="76EAB4BB" w14:textId="77777777" w:rsidR="0098739C" w:rsidRPr="00CE2D82" w:rsidRDefault="0098739C" w:rsidP="00F8795B">
            <w:pPr>
              <w:rPr>
                <w:sz w:val="22"/>
                <w:szCs w:val="22"/>
              </w:rPr>
            </w:pPr>
          </w:p>
        </w:tc>
      </w:tr>
      <w:tr w:rsidR="0098739C" w:rsidRPr="00123383" w14:paraId="4D3F5164" w14:textId="77777777" w:rsidTr="00F40183">
        <w:tc>
          <w:tcPr>
            <w:tcW w:w="0" w:type="auto"/>
          </w:tcPr>
          <w:p w14:paraId="06857F02" w14:textId="77777777" w:rsidR="0098739C" w:rsidRPr="00CE2D82" w:rsidRDefault="0098739C" w:rsidP="00F8795B">
            <w:pPr>
              <w:rPr>
                <w:sz w:val="22"/>
                <w:szCs w:val="22"/>
              </w:rPr>
            </w:pPr>
            <w:r w:rsidRPr="00CE2D82">
              <w:rPr>
                <w:sz w:val="22"/>
                <w:szCs w:val="22"/>
              </w:rPr>
              <w:t>Praćenje i knjiženje ostvarenja</w:t>
            </w:r>
          </w:p>
        </w:tc>
        <w:tc>
          <w:tcPr>
            <w:tcW w:w="0" w:type="auto"/>
          </w:tcPr>
          <w:p w14:paraId="4A662034" w14:textId="77777777" w:rsidR="0098739C" w:rsidRPr="00CE2D82" w:rsidRDefault="0098739C" w:rsidP="00F8795B">
            <w:pPr>
              <w:rPr>
                <w:sz w:val="22"/>
                <w:szCs w:val="22"/>
              </w:rPr>
            </w:pPr>
          </w:p>
        </w:tc>
        <w:tc>
          <w:tcPr>
            <w:tcW w:w="0" w:type="auto"/>
          </w:tcPr>
          <w:p w14:paraId="34CF0914" w14:textId="77777777" w:rsidR="0098739C" w:rsidRPr="00CE2D82" w:rsidRDefault="0098739C" w:rsidP="00F8795B">
            <w:pPr>
              <w:rPr>
                <w:sz w:val="22"/>
                <w:szCs w:val="22"/>
              </w:rPr>
            </w:pPr>
          </w:p>
        </w:tc>
      </w:tr>
      <w:tr w:rsidR="0098739C" w:rsidRPr="00123383" w14:paraId="46CC2EEB" w14:textId="77777777" w:rsidTr="00F40183">
        <w:tc>
          <w:tcPr>
            <w:tcW w:w="0" w:type="auto"/>
          </w:tcPr>
          <w:p w14:paraId="112247E4" w14:textId="77777777" w:rsidR="0098739C" w:rsidRPr="00CE2D82" w:rsidRDefault="0098739C" w:rsidP="00F8795B">
            <w:pPr>
              <w:rPr>
                <w:sz w:val="22"/>
                <w:szCs w:val="22"/>
              </w:rPr>
            </w:pPr>
            <w:r w:rsidRPr="00CE2D82">
              <w:rPr>
                <w:sz w:val="22"/>
                <w:szCs w:val="22"/>
              </w:rPr>
              <w:t>Alokacije ostvarenih vrijednosti</w:t>
            </w:r>
          </w:p>
        </w:tc>
        <w:tc>
          <w:tcPr>
            <w:tcW w:w="0" w:type="auto"/>
          </w:tcPr>
          <w:p w14:paraId="6B2CB225" w14:textId="77777777" w:rsidR="0098739C" w:rsidRPr="00CE2D82" w:rsidRDefault="0098739C" w:rsidP="00F8795B">
            <w:pPr>
              <w:rPr>
                <w:sz w:val="22"/>
                <w:szCs w:val="22"/>
              </w:rPr>
            </w:pPr>
          </w:p>
        </w:tc>
        <w:tc>
          <w:tcPr>
            <w:tcW w:w="0" w:type="auto"/>
          </w:tcPr>
          <w:p w14:paraId="208AE037" w14:textId="77777777" w:rsidR="0098739C" w:rsidRPr="00CE2D82" w:rsidRDefault="0098739C" w:rsidP="00F8795B">
            <w:pPr>
              <w:rPr>
                <w:sz w:val="22"/>
                <w:szCs w:val="22"/>
              </w:rPr>
            </w:pPr>
          </w:p>
        </w:tc>
      </w:tr>
      <w:tr w:rsidR="0098739C" w:rsidRPr="00123383" w14:paraId="10A4CC8F" w14:textId="77777777" w:rsidTr="00F40183">
        <w:tc>
          <w:tcPr>
            <w:tcW w:w="0" w:type="auto"/>
          </w:tcPr>
          <w:p w14:paraId="2230D12D" w14:textId="77777777" w:rsidR="0098739C" w:rsidRPr="00CE2D82" w:rsidRDefault="0098739C" w:rsidP="00F8795B">
            <w:pPr>
              <w:rPr>
                <w:sz w:val="22"/>
                <w:szCs w:val="22"/>
              </w:rPr>
            </w:pPr>
            <w:r w:rsidRPr="00CE2D82">
              <w:rPr>
                <w:sz w:val="22"/>
                <w:szCs w:val="22"/>
              </w:rPr>
              <w:t>Račun dobiti i gubitka po profitnim centrima</w:t>
            </w:r>
          </w:p>
        </w:tc>
        <w:tc>
          <w:tcPr>
            <w:tcW w:w="0" w:type="auto"/>
          </w:tcPr>
          <w:p w14:paraId="45D58317" w14:textId="77777777" w:rsidR="0098739C" w:rsidRPr="00CE2D82" w:rsidRDefault="0098739C" w:rsidP="00F8795B">
            <w:pPr>
              <w:rPr>
                <w:sz w:val="22"/>
                <w:szCs w:val="22"/>
              </w:rPr>
            </w:pPr>
          </w:p>
        </w:tc>
        <w:tc>
          <w:tcPr>
            <w:tcW w:w="0" w:type="auto"/>
          </w:tcPr>
          <w:p w14:paraId="0CEAFAA0" w14:textId="77777777" w:rsidR="0098739C" w:rsidRPr="00CE2D82" w:rsidRDefault="0098739C" w:rsidP="00F8795B">
            <w:pPr>
              <w:rPr>
                <w:sz w:val="22"/>
                <w:szCs w:val="22"/>
              </w:rPr>
            </w:pPr>
          </w:p>
        </w:tc>
      </w:tr>
      <w:tr w:rsidR="0098739C" w:rsidRPr="00123383" w14:paraId="4985BF80" w14:textId="77777777" w:rsidTr="00F40183">
        <w:tc>
          <w:tcPr>
            <w:tcW w:w="0" w:type="auto"/>
          </w:tcPr>
          <w:p w14:paraId="1D483110" w14:textId="77777777" w:rsidR="0098739C" w:rsidRPr="00CE2D82" w:rsidRDefault="0098739C" w:rsidP="00F8795B">
            <w:pPr>
              <w:rPr>
                <w:sz w:val="22"/>
                <w:szCs w:val="22"/>
              </w:rPr>
            </w:pPr>
            <w:r w:rsidRPr="00CE2D82">
              <w:rPr>
                <w:sz w:val="22"/>
                <w:szCs w:val="22"/>
              </w:rPr>
              <w:t>Zatvaranje razdoblja za promjene</w:t>
            </w:r>
          </w:p>
        </w:tc>
        <w:tc>
          <w:tcPr>
            <w:tcW w:w="0" w:type="auto"/>
          </w:tcPr>
          <w:p w14:paraId="758F059B" w14:textId="77777777" w:rsidR="0098739C" w:rsidRPr="00CE2D82" w:rsidRDefault="0098739C" w:rsidP="00F8795B">
            <w:pPr>
              <w:rPr>
                <w:sz w:val="22"/>
                <w:szCs w:val="22"/>
              </w:rPr>
            </w:pPr>
          </w:p>
        </w:tc>
        <w:tc>
          <w:tcPr>
            <w:tcW w:w="0" w:type="auto"/>
          </w:tcPr>
          <w:p w14:paraId="753AE545" w14:textId="77777777" w:rsidR="0098739C" w:rsidRPr="00CE2D82" w:rsidRDefault="0098739C" w:rsidP="00F8795B">
            <w:pPr>
              <w:rPr>
                <w:sz w:val="22"/>
                <w:szCs w:val="22"/>
              </w:rPr>
            </w:pPr>
          </w:p>
        </w:tc>
      </w:tr>
      <w:tr w:rsidR="0098739C" w:rsidRPr="00123383" w14:paraId="1B2F14F9" w14:textId="77777777" w:rsidTr="00F40183">
        <w:tc>
          <w:tcPr>
            <w:tcW w:w="0" w:type="auto"/>
          </w:tcPr>
          <w:p w14:paraId="2B107E39" w14:textId="77777777" w:rsidR="0098739C" w:rsidRPr="00CE2D82" w:rsidRDefault="0098739C" w:rsidP="00F8795B">
            <w:pPr>
              <w:rPr>
                <w:sz w:val="22"/>
                <w:szCs w:val="22"/>
              </w:rPr>
            </w:pPr>
            <w:r w:rsidRPr="00CE2D82">
              <w:rPr>
                <w:sz w:val="22"/>
                <w:szCs w:val="22"/>
              </w:rPr>
              <w:t>Izvještavanje po troškovnim i prihodovnim elementima</w:t>
            </w:r>
          </w:p>
        </w:tc>
        <w:tc>
          <w:tcPr>
            <w:tcW w:w="0" w:type="auto"/>
          </w:tcPr>
          <w:p w14:paraId="32C719B0" w14:textId="77777777" w:rsidR="0098739C" w:rsidRPr="00CE2D82" w:rsidRDefault="0098739C" w:rsidP="00F8795B">
            <w:pPr>
              <w:rPr>
                <w:sz w:val="22"/>
                <w:szCs w:val="22"/>
              </w:rPr>
            </w:pPr>
          </w:p>
        </w:tc>
        <w:tc>
          <w:tcPr>
            <w:tcW w:w="0" w:type="auto"/>
          </w:tcPr>
          <w:p w14:paraId="4D2F3F65" w14:textId="77777777" w:rsidR="0098739C" w:rsidRPr="00CE2D82" w:rsidRDefault="0098739C" w:rsidP="00F8795B">
            <w:pPr>
              <w:rPr>
                <w:sz w:val="22"/>
                <w:szCs w:val="22"/>
              </w:rPr>
            </w:pPr>
          </w:p>
        </w:tc>
      </w:tr>
      <w:tr w:rsidR="0098739C" w:rsidRPr="00123383" w14:paraId="0EFBD1C5" w14:textId="77777777" w:rsidTr="00F40183">
        <w:tc>
          <w:tcPr>
            <w:tcW w:w="0" w:type="auto"/>
          </w:tcPr>
          <w:p w14:paraId="78445AA9" w14:textId="77777777" w:rsidR="0098739C" w:rsidRPr="00CE2D82" w:rsidRDefault="0098739C" w:rsidP="00F8795B">
            <w:pPr>
              <w:rPr>
                <w:sz w:val="22"/>
                <w:szCs w:val="22"/>
              </w:rPr>
            </w:pPr>
            <w:r w:rsidRPr="00CE2D82">
              <w:rPr>
                <w:sz w:val="22"/>
                <w:szCs w:val="22"/>
              </w:rPr>
              <w:t>Izvještavanje po organizacijskim strukturama mjesta troška (planirano /ostvareno)</w:t>
            </w:r>
          </w:p>
        </w:tc>
        <w:tc>
          <w:tcPr>
            <w:tcW w:w="0" w:type="auto"/>
          </w:tcPr>
          <w:p w14:paraId="71570D29" w14:textId="77777777" w:rsidR="0098739C" w:rsidRPr="00CE2D82" w:rsidRDefault="0098739C" w:rsidP="00F8795B">
            <w:pPr>
              <w:rPr>
                <w:sz w:val="22"/>
                <w:szCs w:val="22"/>
              </w:rPr>
            </w:pPr>
          </w:p>
        </w:tc>
        <w:tc>
          <w:tcPr>
            <w:tcW w:w="0" w:type="auto"/>
          </w:tcPr>
          <w:p w14:paraId="3E38AE09" w14:textId="77777777" w:rsidR="0098739C" w:rsidRPr="00CE2D82" w:rsidRDefault="0098739C" w:rsidP="00F8795B">
            <w:pPr>
              <w:rPr>
                <w:sz w:val="22"/>
                <w:szCs w:val="22"/>
              </w:rPr>
            </w:pPr>
          </w:p>
        </w:tc>
      </w:tr>
      <w:tr w:rsidR="0098739C" w:rsidRPr="00123383" w14:paraId="38682536" w14:textId="77777777" w:rsidTr="00F40183">
        <w:tc>
          <w:tcPr>
            <w:tcW w:w="0" w:type="auto"/>
          </w:tcPr>
          <w:p w14:paraId="6DAB3566" w14:textId="77777777" w:rsidR="0098739C" w:rsidRPr="00CE2D82" w:rsidRDefault="0098739C" w:rsidP="00F8795B">
            <w:pPr>
              <w:rPr>
                <w:sz w:val="22"/>
                <w:szCs w:val="22"/>
              </w:rPr>
            </w:pPr>
            <w:r w:rsidRPr="00CE2D82">
              <w:rPr>
                <w:sz w:val="22"/>
                <w:szCs w:val="22"/>
              </w:rPr>
              <w:t>Izvještavanje po organizacijskim strukturama profitnih centara (planirano /ostvareno)</w:t>
            </w:r>
          </w:p>
        </w:tc>
        <w:tc>
          <w:tcPr>
            <w:tcW w:w="0" w:type="auto"/>
          </w:tcPr>
          <w:p w14:paraId="5C2C8B28" w14:textId="77777777" w:rsidR="0098739C" w:rsidRPr="00CE2D82" w:rsidRDefault="0098739C" w:rsidP="00F8795B">
            <w:pPr>
              <w:rPr>
                <w:sz w:val="22"/>
                <w:szCs w:val="22"/>
              </w:rPr>
            </w:pPr>
          </w:p>
        </w:tc>
        <w:tc>
          <w:tcPr>
            <w:tcW w:w="0" w:type="auto"/>
          </w:tcPr>
          <w:p w14:paraId="336DAB41" w14:textId="77777777" w:rsidR="0098739C" w:rsidRPr="00CE2D82" w:rsidRDefault="0098739C" w:rsidP="00F8795B">
            <w:pPr>
              <w:rPr>
                <w:sz w:val="22"/>
                <w:szCs w:val="22"/>
              </w:rPr>
            </w:pPr>
          </w:p>
        </w:tc>
      </w:tr>
      <w:tr w:rsidR="0098739C" w:rsidRPr="00123383" w14:paraId="31989E88" w14:textId="77777777" w:rsidTr="00F40183">
        <w:tc>
          <w:tcPr>
            <w:tcW w:w="0" w:type="auto"/>
            <w:shd w:val="clear" w:color="auto" w:fill="D9D9D9" w:themeFill="background1" w:themeFillShade="D9"/>
          </w:tcPr>
          <w:p w14:paraId="0E68665B" w14:textId="77777777" w:rsidR="0098739C" w:rsidRPr="00CE2D82" w:rsidRDefault="0098739C" w:rsidP="00CE2D82">
            <w:pPr>
              <w:rPr>
                <w:b/>
                <w:sz w:val="22"/>
                <w:szCs w:val="22"/>
              </w:rPr>
            </w:pPr>
            <w:r w:rsidRPr="00CE2D82">
              <w:rPr>
                <w:b/>
                <w:sz w:val="22"/>
                <w:szCs w:val="22"/>
              </w:rPr>
              <w:t>Poslovno područje Ljudski resursi</w:t>
            </w:r>
          </w:p>
        </w:tc>
        <w:tc>
          <w:tcPr>
            <w:tcW w:w="0" w:type="auto"/>
            <w:shd w:val="clear" w:color="auto" w:fill="D9D9D9" w:themeFill="background1" w:themeFillShade="D9"/>
          </w:tcPr>
          <w:p w14:paraId="562B6D73" w14:textId="77777777" w:rsidR="0098739C" w:rsidRPr="00CE2D82" w:rsidRDefault="0098739C" w:rsidP="00CE2D82">
            <w:pPr>
              <w:rPr>
                <w:sz w:val="22"/>
                <w:szCs w:val="22"/>
              </w:rPr>
            </w:pPr>
          </w:p>
        </w:tc>
        <w:tc>
          <w:tcPr>
            <w:tcW w:w="0" w:type="auto"/>
            <w:shd w:val="clear" w:color="auto" w:fill="D9D9D9" w:themeFill="background1" w:themeFillShade="D9"/>
          </w:tcPr>
          <w:p w14:paraId="7911DA6D" w14:textId="77777777" w:rsidR="0098739C" w:rsidRPr="00CE2D82" w:rsidRDefault="0098739C" w:rsidP="00CE2D82">
            <w:pPr>
              <w:rPr>
                <w:sz w:val="22"/>
                <w:szCs w:val="22"/>
              </w:rPr>
            </w:pPr>
          </w:p>
        </w:tc>
      </w:tr>
      <w:tr w:rsidR="0098739C" w:rsidRPr="00123383" w14:paraId="392B91C9" w14:textId="77777777" w:rsidTr="00F40183">
        <w:tc>
          <w:tcPr>
            <w:tcW w:w="0" w:type="auto"/>
          </w:tcPr>
          <w:p w14:paraId="47069D93" w14:textId="77777777" w:rsidR="0098739C" w:rsidRPr="00CE2D82" w:rsidRDefault="0098739C" w:rsidP="00F8795B">
            <w:pPr>
              <w:rPr>
                <w:sz w:val="22"/>
                <w:szCs w:val="22"/>
              </w:rPr>
            </w:pPr>
            <w:r w:rsidRPr="00543ADD">
              <w:rPr>
                <w:rFonts w:cs="Arial"/>
                <w:color w:val="000000"/>
                <w:sz w:val="22"/>
                <w:szCs w:val="22"/>
                <w:lang w:eastAsia="hr-HR"/>
              </w:rPr>
              <w:t>Kreiranje i održavanje organizacijske strukture</w:t>
            </w:r>
          </w:p>
        </w:tc>
        <w:tc>
          <w:tcPr>
            <w:tcW w:w="0" w:type="auto"/>
          </w:tcPr>
          <w:p w14:paraId="63D7E5E5" w14:textId="77777777" w:rsidR="0098739C" w:rsidRPr="00CE2D82" w:rsidRDefault="0098739C" w:rsidP="00F8795B">
            <w:pPr>
              <w:rPr>
                <w:sz w:val="22"/>
                <w:szCs w:val="22"/>
              </w:rPr>
            </w:pPr>
          </w:p>
        </w:tc>
        <w:tc>
          <w:tcPr>
            <w:tcW w:w="0" w:type="auto"/>
          </w:tcPr>
          <w:p w14:paraId="20993FE6" w14:textId="77777777" w:rsidR="0098739C" w:rsidRPr="00CE2D82" w:rsidRDefault="0098739C" w:rsidP="00F8795B">
            <w:pPr>
              <w:rPr>
                <w:sz w:val="22"/>
                <w:szCs w:val="22"/>
              </w:rPr>
            </w:pPr>
          </w:p>
        </w:tc>
      </w:tr>
      <w:tr w:rsidR="0098739C" w:rsidRPr="00123383" w14:paraId="13C8BAD6" w14:textId="77777777" w:rsidTr="00F40183">
        <w:tc>
          <w:tcPr>
            <w:tcW w:w="0" w:type="auto"/>
          </w:tcPr>
          <w:p w14:paraId="578499B8" w14:textId="77777777" w:rsidR="0098739C" w:rsidRPr="00CE2D82" w:rsidRDefault="0098739C" w:rsidP="00F8795B">
            <w:pPr>
              <w:rPr>
                <w:sz w:val="22"/>
                <w:szCs w:val="22"/>
              </w:rPr>
            </w:pPr>
            <w:r w:rsidRPr="00543ADD">
              <w:rPr>
                <w:rFonts w:cs="Arial"/>
                <w:color w:val="000000"/>
                <w:sz w:val="22"/>
                <w:szCs w:val="22"/>
                <w:lang w:eastAsia="hr-HR"/>
              </w:rPr>
              <w:t>Kreiranje i održavanje organizacijskih jedinica</w:t>
            </w:r>
          </w:p>
        </w:tc>
        <w:tc>
          <w:tcPr>
            <w:tcW w:w="0" w:type="auto"/>
          </w:tcPr>
          <w:p w14:paraId="150A0F8C" w14:textId="77777777" w:rsidR="0098739C" w:rsidRPr="00CE2D82" w:rsidRDefault="0098739C" w:rsidP="00F8795B">
            <w:pPr>
              <w:rPr>
                <w:sz w:val="22"/>
                <w:szCs w:val="22"/>
              </w:rPr>
            </w:pPr>
          </w:p>
        </w:tc>
        <w:tc>
          <w:tcPr>
            <w:tcW w:w="0" w:type="auto"/>
          </w:tcPr>
          <w:p w14:paraId="1B61980D" w14:textId="77777777" w:rsidR="0098739C" w:rsidRPr="00CE2D82" w:rsidRDefault="0098739C" w:rsidP="00F8795B">
            <w:pPr>
              <w:rPr>
                <w:sz w:val="22"/>
                <w:szCs w:val="22"/>
              </w:rPr>
            </w:pPr>
          </w:p>
        </w:tc>
      </w:tr>
      <w:tr w:rsidR="0098739C" w:rsidRPr="00123383" w14:paraId="6A5A6AD3" w14:textId="77777777" w:rsidTr="00F40183">
        <w:tc>
          <w:tcPr>
            <w:tcW w:w="0" w:type="auto"/>
          </w:tcPr>
          <w:p w14:paraId="16B461B6" w14:textId="77777777" w:rsidR="0098739C" w:rsidRPr="00CE2D82" w:rsidRDefault="0098739C" w:rsidP="00F8795B">
            <w:pPr>
              <w:rPr>
                <w:sz w:val="22"/>
                <w:szCs w:val="22"/>
              </w:rPr>
            </w:pPr>
            <w:r w:rsidRPr="00543ADD">
              <w:rPr>
                <w:rFonts w:cs="Arial"/>
                <w:color w:val="000000"/>
                <w:sz w:val="22"/>
                <w:szCs w:val="22"/>
                <w:lang w:eastAsia="hr-HR"/>
              </w:rPr>
              <w:t>Kreiranje i održavanje kataloga radnih mjesta</w:t>
            </w:r>
          </w:p>
        </w:tc>
        <w:tc>
          <w:tcPr>
            <w:tcW w:w="0" w:type="auto"/>
          </w:tcPr>
          <w:p w14:paraId="21153EEA" w14:textId="77777777" w:rsidR="0098739C" w:rsidRPr="00CE2D82" w:rsidRDefault="0098739C" w:rsidP="00F8795B">
            <w:pPr>
              <w:rPr>
                <w:sz w:val="22"/>
                <w:szCs w:val="22"/>
              </w:rPr>
            </w:pPr>
          </w:p>
        </w:tc>
        <w:tc>
          <w:tcPr>
            <w:tcW w:w="0" w:type="auto"/>
          </w:tcPr>
          <w:p w14:paraId="7CBA8C14" w14:textId="77777777" w:rsidR="0098739C" w:rsidRPr="00CE2D82" w:rsidRDefault="0098739C" w:rsidP="00F8795B">
            <w:pPr>
              <w:rPr>
                <w:sz w:val="22"/>
                <w:szCs w:val="22"/>
              </w:rPr>
            </w:pPr>
          </w:p>
        </w:tc>
      </w:tr>
      <w:tr w:rsidR="0098739C" w:rsidRPr="00123383" w14:paraId="1DC14F05" w14:textId="77777777" w:rsidTr="00F40183">
        <w:tc>
          <w:tcPr>
            <w:tcW w:w="0" w:type="auto"/>
          </w:tcPr>
          <w:p w14:paraId="29C10236" w14:textId="77777777" w:rsidR="0098739C" w:rsidRPr="00CE2D82" w:rsidRDefault="0098739C" w:rsidP="00F8795B">
            <w:pPr>
              <w:rPr>
                <w:sz w:val="22"/>
                <w:szCs w:val="22"/>
              </w:rPr>
            </w:pPr>
            <w:r w:rsidRPr="00543ADD">
              <w:rPr>
                <w:rFonts w:cs="Arial"/>
                <w:color w:val="000000"/>
                <w:sz w:val="22"/>
                <w:szCs w:val="22"/>
                <w:lang w:eastAsia="hr-HR"/>
              </w:rPr>
              <w:t>Dodjela platne ljestvice radnim mjestima</w:t>
            </w:r>
          </w:p>
        </w:tc>
        <w:tc>
          <w:tcPr>
            <w:tcW w:w="0" w:type="auto"/>
          </w:tcPr>
          <w:p w14:paraId="6C7E981F" w14:textId="77777777" w:rsidR="0098739C" w:rsidRPr="00CE2D82" w:rsidRDefault="0098739C" w:rsidP="00F8795B">
            <w:pPr>
              <w:rPr>
                <w:sz w:val="22"/>
                <w:szCs w:val="22"/>
              </w:rPr>
            </w:pPr>
          </w:p>
        </w:tc>
        <w:tc>
          <w:tcPr>
            <w:tcW w:w="0" w:type="auto"/>
          </w:tcPr>
          <w:p w14:paraId="1C32D4F3" w14:textId="77777777" w:rsidR="0098739C" w:rsidRPr="00CE2D82" w:rsidRDefault="0098739C" w:rsidP="00F8795B">
            <w:pPr>
              <w:rPr>
                <w:sz w:val="22"/>
                <w:szCs w:val="22"/>
              </w:rPr>
            </w:pPr>
          </w:p>
        </w:tc>
      </w:tr>
      <w:tr w:rsidR="0098739C" w:rsidRPr="00123383" w14:paraId="649CCD05" w14:textId="77777777" w:rsidTr="00F40183">
        <w:tc>
          <w:tcPr>
            <w:tcW w:w="0" w:type="auto"/>
          </w:tcPr>
          <w:p w14:paraId="1C012E76" w14:textId="77777777" w:rsidR="0098739C" w:rsidRPr="00CE2D82" w:rsidRDefault="0098739C" w:rsidP="00F8795B">
            <w:pPr>
              <w:rPr>
                <w:sz w:val="22"/>
                <w:szCs w:val="22"/>
              </w:rPr>
            </w:pPr>
            <w:r w:rsidRPr="00543ADD">
              <w:rPr>
                <w:rFonts w:cs="Arial"/>
                <w:color w:val="000000"/>
                <w:sz w:val="22"/>
                <w:szCs w:val="22"/>
                <w:lang w:eastAsia="hr-HR"/>
              </w:rPr>
              <w:t>Evidencija potrebne opreme za radna mjesta</w:t>
            </w:r>
          </w:p>
        </w:tc>
        <w:tc>
          <w:tcPr>
            <w:tcW w:w="0" w:type="auto"/>
          </w:tcPr>
          <w:p w14:paraId="74602ED2" w14:textId="77777777" w:rsidR="0098739C" w:rsidRPr="00CE2D82" w:rsidRDefault="0098739C" w:rsidP="00F8795B">
            <w:pPr>
              <w:rPr>
                <w:sz w:val="22"/>
                <w:szCs w:val="22"/>
              </w:rPr>
            </w:pPr>
          </w:p>
        </w:tc>
        <w:tc>
          <w:tcPr>
            <w:tcW w:w="0" w:type="auto"/>
          </w:tcPr>
          <w:p w14:paraId="436CB951" w14:textId="77777777" w:rsidR="0098739C" w:rsidRPr="00CE2D82" w:rsidRDefault="0098739C" w:rsidP="00F8795B">
            <w:pPr>
              <w:rPr>
                <w:sz w:val="22"/>
                <w:szCs w:val="22"/>
              </w:rPr>
            </w:pPr>
          </w:p>
        </w:tc>
      </w:tr>
      <w:tr w:rsidR="0098739C" w:rsidRPr="00123383" w14:paraId="4F9B3892" w14:textId="77777777" w:rsidTr="00F40183">
        <w:tc>
          <w:tcPr>
            <w:tcW w:w="0" w:type="auto"/>
          </w:tcPr>
          <w:p w14:paraId="6E7226CF" w14:textId="77777777" w:rsidR="0098739C" w:rsidRPr="00CE2D82" w:rsidRDefault="0098739C" w:rsidP="00F8795B">
            <w:pPr>
              <w:rPr>
                <w:sz w:val="22"/>
                <w:szCs w:val="22"/>
              </w:rPr>
            </w:pPr>
            <w:r w:rsidRPr="00543ADD">
              <w:rPr>
                <w:rFonts w:cs="Arial"/>
                <w:color w:val="000000"/>
                <w:sz w:val="22"/>
                <w:szCs w:val="22"/>
                <w:lang w:eastAsia="hr-HR"/>
              </w:rPr>
              <w:t>Održavanje matičnih podataka organizacijskog upravljanja</w:t>
            </w:r>
          </w:p>
        </w:tc>
        <w:tc>
          <w:tcPr>
            <w:tcW w:w="0" w:type="auto"/>
          </w:tcPr>
          <w:p w14:paraId="2C47C5EA" w14:textId="77777777" w:rsidR="0098739C" w:rsidRPr="00CE2D82" w:rsidRDefault="0098739C" w:rsidP="00F8795B">
            <w:pPr>
              <w:rPr>
                <w:sz w:val="22"/>
                <w:szCs w:val="22"/>
              </w:rPr>
            </w:pPr>
          </w:p>
        </w:tc>
        <w:tc>
          <w:tcPr>
            <w:tcW w:w="0" w:type="auto"/>
          </w:tcPr>
          <w:p w14:paraId="54A5FF4C" w14:textId="77777777" w:rsidR="0098739C" w:rsidRPr="00CE2D82" w:rsidRDefault="0098739C" w:rsidP="00F8795B">
            <w:pPr>
              <w:rPr>
                <w:sz w:val="22"/>
                <w:szCs w:val="22"/>
              </w:rPr>
            </w:pPr>
          </w:p>
        </w:tc>
      </w:tr>
      <w:tr w:rsidR="0098739C" w:rsidRPr="00123383" w14:paraId="6F66389A" w14:textId="77777777" w:rsidTr="00F40183">
        <w:tc>
          <w:tcPr>
            <w:tcW w:w="0" w:type="auto"/>
          </w:tcPr>
          <w:p w14:paraId="10D61B93" w14:textId="77777777" w:rsidR="0098739C" w:rsidRPr="00CE2D82" w:rsidRDefault="0098739C" w:rsidP="00F8795B">
            <w:pPr>
              <w:rPr>
                <w:sz w:val="22"/>
                <w:szCs w:val="22"/>
              </w:rPr>
            </w:pPr>
            <w:r w:rsidRPr="00543ADD">
              <w:rPr>
                <w:rFonts w:cs="Arial"/>
                <w:color w:val="000000"/>
                <w:sz w:val="22"/>
                <w:szCs w:val="22"/>
                <w:lang w:eastAsia="hr-HR"/>
              </w:rPr>
              <w:t>Izvještavanje nad organizacijskim podacima</w:t>
            </w:r>
          </w:p>
        </w:tc>
        <w:tc>
          <w:tcPr>
            <w:tcW w:w="0" w:type="auto"/>
          </w:tcPr>
          <w:p w14:paraId="00EC846A" w14:textId="77777777" w:rsidR="0098739C" w:rsidRPr="00CE2D82" w:rsidRDefault="0098739C" w:rsidP="00F8795B">
            <w:pPr>
              <w:rPr>
                <w:sz w:val="22"/>
                <w:szCs w:val="22"/>
              </w:rPr>
            </w:pPr>
          </w:p>
        </w:tc>
        <w:tc>
          <w:tcPr>
            <w:tcW w:w="0" w:type="auto"/>
          </w:tcPr>
          <w:p w14:paraId="0322B985" w14:textId="77777777" w:rsidR="0098739C" w:rsidRPr="00CE2D82" w:rsidRDefault="0098739C" w:rsidP="00F8795B">
            <w:pPr>
              <w:rPr>
                <w:sz w:val="22"/>
                <w:szCs w:val="22"/>
              </w:rPr>
            </w:pPr>
          </w:p>
        </w:tc>
      </w:tr>
      <w:tr w:rsidR="0098739C" w:rsidRPr="00123383" w14:paraId="42750B6F" w14:textId="77777777" w:rsidTr="00F40183">
        <w:tc>
          <w:tcPr>
            <w:tcW w:w="0" w:type="auto"/>
          </w:tcPr>
          <w:p w14:paraId="3F965751" w14:textId="77777777" w:rsidR="0098739C" w:rsidRPr="00CE2D82" w:rsidRDefault="0098739C" w:rsidP="00543ADD">
            <w:pPr>
              <w:rPr>
                <w:sz w:val="22"/>
                <w:szCs w:val="22"/>
              </w:rPr>
            </w:pPr>
            <w:r w:rsidRPr="00543ADD">
              <w:rPr>
                <w:rFonts w:cs="Arial"/>
                <w:color w:val="000000"/>
                <w:sz w:val="22"/>
                <w:szCs w:val="22"/>
                <w:lang w:eastAsia="hr-HR"/>
              </w:rPr>
              <w:t>Dodjela mjesta troška organizacijskim jedinicama i radnim mjestima</w:t>
            </w:r>
          </w:p>
        </w:tc>
        <w:tc>
          <w:tcPr>
            <w:tcW w:w="0" w:type="auto"/>
          </w:tcPr>
          <w:p w14:paraId="05A0A382" w14:textId="77777777" w:rsidR="0098739C" w:rsidRPr="00CE2D82" w:rsidRDefault="0098739C" w:rsidP="00F8795B">
            <w:pPr>
              <w:rPr>
                <w:sz w:val="22"/>
                <w:szCs w:val="22"/>
              </w:rPr>
            </w:pPr>
          </w:p>
        </w:tc>
        <w:tc>
          <w:tcPr>
            <w:tcW w:w="0" w:type="auto"/>
          </w:tcPr>
          <w:p w14:paraId="5D5459DD" w14:textId="77777777" w:rsidR="0098739C" w:rsidRPr="00CE2D82" w:rsidRDefault="0098739C" w:rsidP="00F8795B">
            <w:pPr>
              <w:rPr>
                <w:sz w:val="22"/>
                <w:szCs w:val="22"/>
              </w:rPr>
            </w:pPr>
          </w:p>
        </w:tc>
      </w:tr>
      <w:tr w:rsidR="0098739C" w:rsidRPr="00123383" w14:paraId="63901E92" w14:textId="77777777" w:rsidTr="00F40183">
        <w:tc>
          <w:tcPr>
            <w:tcW w:w="0" w:type="auto"/>
          </w:tcPr>
          <w:p w14:paraId="1F4479D1" w14:textId="77777777" w:rsidR="0098739C" w:rsidRPr="00CE2D82" w:rsidRDefault="0098739C" w:rsidP="00F8795B">
            <w:pPr>
              <w:rPr>
                <w:sz w:val="22"/>
                <w:szCs w:val="22"/>
              </w:rPr>
            </w:pPr>
            <w:r w:rsidRPr="00543ADD">
              <w:rPr>
                <w:rFonts w:cs="Arial"/>
                <w:color w:val="000000"/>
                <w:sz w:val="22"/>
                <w:szCs w:val="22"/>
                <w:lang w:eastAsia="hr-HR"/>
              </w:rPr>
              <w:t>Mogućnost datumskog praćenja promjena organizacijskog plana</w:t>
            </w:r>
          </w:p>
        </w:tc>
        <w:tc>
          <w:tcPr>
            <w:tcW w:w="0" w:type="auto"/>
          </w:tcPr>
          <w:p w14:paraId="21020E42" w14:textId="77777777" w:rsidR="0098739C" w:rsidRPr="00CE2D82" w:rsidRDefault="0098739C" w:rsidP="00F8795B">
            <w:pPr>
              <w:rPr>
                <w:sz w:val="22"/>
                <w:szCs w:val="22"/>
              </w:rPr>
            </w:pPr>
          </w:p>
        </w:tc>
        <w:tc>
          <w:tcPr>
            <w:tcW w:w="0" w:type="auto"/>
          </w:tcPr>
          <w:p w14:paraId="32FCCFC6" w14:textId="77777777" w:rsidR="0098739C" w:rsidRPr="00CE2D82" w:rsidRDefault="0098739C" w:rsidP="00F8795B">
            <w:pPr>
              <w:rPr>
                <w:sz w:val="22"/>
                <w:szCs w:val="22"/>
              </w:rPr>
            </w:pPr>
          </w:p>
        </w:tc>
      </w:tr>
      <w:tr w:rsidR="0098739C" w:rsidRPr="00123383" w14:paraId="2971E6B6" w14:textId="77777777" w:rsidTr="00F40183">
        <w:tc>
          <w:tcPr>
            <w:tcW w:w="0" w:type="auto"/>
          </w:tcPr>
          <w:p w14:paraId="2AF1AC92" w14:textId="77777777" w:rsidR="0098739C" w:rsidRPr="00CE2D82" w:rsidRDefault="0098739C" w:rsidP="00F8795B">
            <w:pPr>
              <w:rPr>
                <w:sz w:val="22"/>
                <w:szCs w:val="22"/>
              </w:rPr>
            </w:pPr>
            <w:r w:rsidRPr="00543ADD">
              <w:rPr>
                <w:rFonts w:cs="Arial"/>
                <w:color w:val="000000"/>
                <w:sz w:val="22"/>
                <w:szCs w:val="22"/>
                <w:lang w:eastAsia="hr-HR"/>
              </w:rPr>
              <w:t>Opis radnog mjesta</w:t>
            </w:r>
          </w:p>
        </w:tc>
        <w:tc>
          <w:tcPr>
            <w:tcW w:w="0" w:type="auto"/>
          </w:tcPr>
          <w:p w14:paraId="1476153D" w14:textId="77777777" w:rsidR="0098739C" w:rsidRPr="00CE2D82" w:rsidRDefault="0098739C" w:rsidP="00F8795B">
            <w:pPr>
              <w:rPr>
                <w:sz w:val="22"/>
                <w:szCs w:val="22"/>
              </w:rPr>
            </w:pPr>
          </w:p>
        </w:tc>
        <w:tc>
          <w:tcPr>
            <w:tcW w:w="0" w:type="auto"/>
          </w:tcPr>
          <w:p w14:paraId="1A8907A1" w14:textId="77777777" w:rsidR="0098739C" w:rsidRPr="00CE2D82" w:rsidRDefault="0098739C" w:rsidP="00F8795B">
            <w:pPr>
              <w:rPr>
                <w:sz w:val="22"/>
                <w:szCs w:val="22"/>
              </w:rPr>
            </w:pPr>
          </w:p>
        </w:tc>
      </w:tr>
      <w:tr w:rsidR="0098739C" w:rsidRPr="00123383" w14:paraId="22C0445E" w14:textId="77777777" w:rsidTr="00F40183">
        <w:tc>
          <w:tcPr>
            <w:tcW w:w="0" w:type="auto"/>
          </w:tcPr>
          <w:p w14:paraId="11ACA651"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voditelja organizacijske jedinice</w:t>
            </w:r>
          </w:p>
        </w:tc>
        <w:tc>
          <w:tcPr>
            <w:tcW w:w="0" w:type="auto"/>
          </w:tcPr>
          <w:p w14:paraId="27752EDE" w14:textId="77777777" w:rsidR="0098739C" w:rsidRPr="00CE2D82" w:rsidRDefault="0098739C" w:rsidP="00F8795B">
            <w:pPr>
              <w:rPr>
                <w:sz w:val="22"/>
                <w:szCs w:val="22"/>
              </w:rPr>
            </w:pPr>
          </w:p>
        </w:tc>
        <w:tc>
          <w:tcPr>
            <w:tcW w:w="0" w:type="auto"/>
          </w:tcPr>
          <w:p w14:paraId="22FB14B5" w14:textId="77777777" w:rsidR="0098739C" w:rsidRPr="00CE2D82" w:rsidRDefault="0098739C" w:rsidP="00F8795B">
            <w:pPr>
              <w:rPr>
                <w:sz w:val="22"/>
                <w:szCs w:val="22"/>
              </w:rPr>
            </w:pPr>
          </w:p>
        </w:tc>
      </w:tr>
      <w:tr w:rsidR="0098739C" w:rsidRPr="00123383" w14:paraId="258BF067" w14:textId="77777777" w:rsidTr="00F40183">
        <w:tc>
          <w:tcPr>
            <w:tcW w:w="0" w:type="auto"/>
          </w:tcPr>
          <w:p w14:paraId="450B856B"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slobodnim radnim mjestima u organizaciji</w:t>
            </w:r>
          </w:p>
        </w:tc>
        <w:tc>
          <w:tcPr>
            <w:tcW w:w="0" w:type="auto"/>
          </w:tcPr>
          <w:p w14:paraId="660A2758" w14:textId="77777777" w:rsidR="0098739C" w:rsidRPr="00CE2D82" w:rsidRDefault="0098739C" w:rsidP="00F8795B">
            <w:pPr>
              <w:rPr>
                <w:sz w:val="22"/>
                <w:szCs w:val="22"/>
              </w:rPr>
            </w:pPr>
          </w:p>
        </w:tc>
        <w:tc>
          <w:tcPr>
            <w:tcW w:w="0" w:type="auto"/>
          </w:tcPr>
          <w:p w14:paraId="0B6C44D1" w14:textId="77777777" w:rsidR="0098739C" w:rsidRPr="00CE2D82" w:rsidRDefault="0098739C" w:rsidP="00F8795B">
            <w:pPr>
              <w:rPr>
                <w:sz w:val="22"/>
                <w:szCs w:val="22"/>
              </w:rPr>
            </w:pPr>
          </w:p>
        </w:tc>
      </w:tr>
      <w:tr w:rsidR="0098739C" w:rsidRPr="00123383" w14:paraId="5E292E3B" w14:textId="77777777" w:rsidTr="00F40183">
        <w:tc>
          <w:tcPr>
            <w:tcW w:w="0" w:type="auto"/>
          </w:tcPr>
          <w:p w14:paraId="04925CF0"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Proces zapošljavanja</w:t>
            </w:r>
          </w:p>
        </w:tc>
        <w:tc>
          <w:tcPr>
            <w:tcW w:w="0" w:type="auto"/>
          </w:tcPr>
          <w:p w14:paraId="7E041B88" w14:textId="77777777" w:rsidR="0098739C" w:rsidRPr="00CE2D82" w:rsidRDefault="0098739C" w:rsidP="00F8795B">
            <w:pPr>
              <w:rPr>
                <w:sz w:val="22"/>
                <w:szCs w:val="22"/>
              </w:rPr>
            </w:pPr>
          </w:p>
        </w:tc>
        <w:tc>
          <w:tcPr>
            <w:tcW w:w="0" w:type="auto"/>
          </w:tcPr>
          <w:p w14:paraId="067CBD53" w14:textId="77777777" w:rsidR="0098739C" w:rsidRPr="00CE2D82" w:rsidRDefault="0098739C" w:rsidP="00F8795B">
            <w:pPr>
              <w:rPr>
                <w:sz w:val="22"/>
                <w:szCs w:val="22"/>
              </w:rPr>
            </w:pPr>
          </w:p>
        </w:tc>
      </w:tr>
      <w:tr w:rsidR="0098739C" w:rsidRPr="00123383" w14:paraId="579F46E7" w14:textId="77777777" w:rsidTr="00F40183">
        <w:tc>
          <w:tcPr>
            <w:tcW w:w="0" w:type="auto"/>
          </w:tcPr>
          <w:p w14:paraId="6CDF7F8C"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osobnih matičnih podataka radnika</w:t>
            </w:r>
          </w:p>
        </w:tc>
        <w:tc>
          <w:tcPr>
            <w:tcW w:w="0" w:type="auto"/>
          </w:tcPr>
          <w:p w14:paraId="552D1033" w14:textId="77777777" w:rsidR="0098739C" w:rsidRPr="00CE2D82" w:rsidRDefault="0098739C" w:rsidP="00F8795B">
            <w:pPr>
              <w:rPr>
                <w:sz w:val="22"/>
                <w:szCs w:val="22"/>
              </w:rPr>
            </w:pPr>
          </w:p>
        </w:tc>
        <w:tc>
          <w:tcPr>
            <w:tcW w:w="0" w:type="auto"/>
          </w:tcPr>
          <w:p w14:paraId="12863168" w14:textId="77777777" w:rsidR="0098739C" w:rsidRPr="00CE2D82" w:rsidRDefault="0098739C" w:rsidP="00F8795B">
            <w:pPr>
              <w:rPr>
                <w:sz w:val="22"/>
                <w:szCs w:val="22"/>
              </w:rPr>
            </w:pPr>
          </w:p>
        </w:tc>
      </w:tr>
      <w:tr w:rsidR="0098739C" w:rsidRPr="00123383" w14:paraId="5CCA164A" w14:textId="77777777" w:rsidTr="00F40183">
        <w:tc>
          <w:tcPr>
            <w:tcW w:w="0" w:type="auto"/>
          </w:tcPr>
          <w:p w14:paraId="146FDED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pripadnosti organizacijskoj strukturi i radnom mjestu</w:t>
            </w:r>
          </w:p>
        </w:tc>
        <w:tc>
          <w:tcPr>
            <w:tcW w:w="0" w:type="auto"/>
          </w:tcPr>
          <w:p w14:paraId="22C5A10C" w14:textId="77777777" w:rsidR="0098739C" w:rsidRPr="00CE2D82" w:rsidRDefault="0098739C" w:rsidP="00F8795B">
            <w:pPr>
              <w:rPr>
                <w:sz w:val="22"/>
                <w:szCs w:val="22"/>
              </w:rPr>
            </w:pPr>
          </w:p>
        </w:tc>
        <w:tc>
          <w:tcPr>
            <w:tcW w:w="0" w:type="auto"/>
          </w:tcPr>
          <w:p w14:paraId="6F5575BB" w14:textId="77777777" w:rsidR="0098739C" w:rsidRPr="00CE2D82" w:rsidRDefault="0098739C" w:rsidP="00F8795B">
            <w:pPr>
              <w:rPr>
                <w:sz w:val="22"/>
                <w:szCs w:val="22"/>
              </w:rPr>
            </w:pPr>
          </w:p>
        </w:tc>
      </w:tr>
      <w:tr w:rsidR="0098739C" w:rsidRPr="00123383" w14:paraId="6BB0D55A" w14:textId="77777777" w:rsidTr="00F40183">
        <w:tc>
          <w:tcPr>
            <w:tcW w:w="0" w:type="auto"/>
          </w:tcPr>
          <w:p w14:paraId="4FC5E9DA"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adresama prebivališta i boravišta, članovima obitelji, OIB-u</w:t>
            </w:r>
          </w:p>
        </w:tc>
        <w:tc>
          <w:tcPr>
            <w:tcW w:w="0" w:type="auto"/>
          </w:tcPr>
          <w:p w14:paraId="76A92948" w14:textId="77777777" w:rsidR="0098739C" w:rsidRPr="00CE2D82" w:rsidRDefault="0098739C" w:rsidP="00F8795B">
            <w:pPr>
              <w:rPr>
                <w:sz w:val="22"/>
                <w:szCs w:val="22"/>
              </w:rPr>
            </w:pPr>
          </w:p>
        </w:tc>
        <w:tc>
          <w:tcPr>
            <w:tcW w:w="0" w:type="auto"/>
          </w:tcPr>
          <w:p w14:paraId="1FA61009" w14:textId="77777777" w:rsidR="0098739C" w:rsidRPr="00CE2D82" w:rsidRDefault="0098739C" w:rsidP="00F8795B">
            <w:pPr>
              <w:rPr>
                <w:sz w:val="22"/>
                <w:szCs w:val="22"/>
              </w:rPr>
            </w:pPr>
          </w:p>
        </w:tc>
      </w:tr>
      <w:tr w:rsidR="0098739C" w:rsidRPr="00123383" w14:paraId="7A8EE9AB" w14:textId="77777777" w:rsidTr="00F40183">
        <w:tc>
          <w:tcPr>
            <w:tcW w:w="0" w:type="auto"/>
          </w:tcPr>
          <w:p w14:paraId="79F5DE45"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ugovora o radu</w:t>
            </w:r>
          </w:p>
        </w:tc>
        <w:tc>
          <w:tcPr>
            <w:tcW w:w="0" w:type="auto"/>
          </w:tcPr>
          <w:p w14:paraId="685CF194" w14:textId="77777777" w:rsidR="0098739C" w:rsidRPr="00CE2D82" w:rsidRDefault="0098739C" w:rsidP="00F8795B">
            <w:pPr>
              <w:rPr>
                <w:sz w:val="22"/>
                <w:szCs w:val="22"/>
              </w:rPr>
            </w:pPr>
          </w:p>
        </w:tc>
        <w:tc>
          <w:tcPr>
            <w:tcW w:w="0" w:type="auto"/>
          </w:tcPr>
          <w:p w14:paraId="0A68B1FB" w14:textId="77777777" w:rsidR="0098739C" w:rsidRPr="00CE2D82" w:rsidRDefault="0098739C" w:rsidP="00F8795B">
            <w:pPr>
              <w:rPr>
                <w:sz w:val="22"/>
                <w:szCs w:val="22"/>
              </w:rPr>
            </w:pPr>
          </w:p>
        </w:tc>
      </w:tr>
      <w:tr w:rsidR="0098739C" w:rsidRPr="00123383" w14:paraId="6A5A1205" w14:textId="77777777" w:rsidTr="00F40183">
        <w:tc>
          <w:tcPr>
            <w:tcW w:w="0" w:type="auto"/>
          </w:tcPr>
          <w:p w14:paraId="57A72BD9"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zaduženja radnika</w:t>
            </w:r>
          </w:p>
        </w:tc>
        <w:tc>
          <w:tcPr>
            <w:tcW w:w="0" w:type="auto"/>
          </w:tcPr>
          <w:p w14:paraId="4349FEDF" w14:textId="77777777" w:rsidR="0098739C" w:rsidRPr="00CE2D82" w:rsidRDefault="0098739C" w:rsidP="00F8795B">
            <w:pPr>
              <w:rPr>
                <w:sz w:val="22"/>
                <w:szCs w:val="22"/>
              </w:rPr>
            </w:pPr>
          </w:p>
        </w:tc>
        <w:tc>
          <w:tcPr>
            <w:tcW w:w="0" w:type="auto"/>
          </w:tcPr>
          <w:p w14:paraId="4EEF532C" w14:textId="77777777" w:rsidR="0098739C" w:rsidRPr="00CE2D82" w:rsidRDefault="0098739C" w:rsidP="00F8795B">
            <w:pPr>
              <w:rPr>
                <w:sz w:val="22"/>
                <w:szCs w:val="22"/>
              </w:rPr>
            </w:pPr>
          </w:p>
        </w:tc>
      </w:tr>
      <w:tr w:rsidR="0098739C" w:rsidRPr="00123383" w14:paraId="371C2A7C" w14:textId="77777777" w:rsidTr="00F40183">
        <w:tc>
          <w:tcPr>
            <w:tcW w:w="0" w:type="auto"/>
          </w:tcPr>
          <w:p w14:paraId="1C724BBF"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osnovne plaće</w:t>
            </w:r>
          </w:p>
        </w:tc>
        <w:tc>
          <w:tcPr>
            <w:tcW w:w="0" w:type="auto"/>
          </w:tcPr>
          <w:p w14:paraId="67D09083" w14:textId="77777777" w:rsidR="0098739C" w:rsidRPr="00CE2D82" w:rsidRDefault="0098739C" w:rsidP="00F8795B">
            <w:pPr>
              <w:rPr>
                <w:sz w:val="22"/>
                <w:szCs w:val="22"/>
              </w:rPr>
            </w:pPr>
          </w:p>
        </w:tc>
        <w:tc>
          <w:tcPr>
            <w:tcW w:w="0" w:type="auto"/>
          </w:tcPr>
          <w:p w14:paraId="3836CA5D" w14:textId="77777777" w:rsidR="0098739C" w:rsidRPr="00CE2D82" w:rsidRDefault="0098739C" w:rsidP="00F8795B">
            <w:pPr>
              <w:rPr>
                <w:sz w:val="22"/>
                <w:szCs w:val="22"/>
              </w:rPr>
            </w:pPr>
          </w:p>
        </w:tc>
      </w:tr>
      <w:tr w:rsidR="0098739C" w:rsidRPr="00123383" w14:paraId="43B21BBE" w14:textId="77777777" w:rsidTr="00F40183">
        <w:tc>
          <w:tcPr>
            <w:tcW w:w="0" w:type="auto"/>
          </w:tcPr>
          <w:p w14:paraId="4E969649"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Mogućnost kreiranja osnovne plaće prema ugovorenoj plaći i prema platnoj ljestvici radnih mjesta</w:t>
            </w:r>
          </w:p>
        </w:tc>
        <w:tc>
          <w:tcPr>
            <w:tcW w:w="0" w:type="auto"/>
          </w:tcPr>
          <w:p w14:paraId="0210540D" w14:textId="77777777" w:rsidR="0098739C" w:rsidRPr="00CE2D82" w:rsidRDefault="0098739C" w:rsidP="00F8795B">
            <w:pPr>
              <w:rPr>
                <w:sz w:val="22"/>
                <w:szCs w:val="22"/>
              </w:rPr>
            </w:pPr>
          </w:p>
        </w:tc>
        <w:tc>
          <w:tcPr>
            <w:tcW w:w="0" w:type="auto"/>
          </w:tcPr>
          <w:p w14:paraId="7595D00D" w14:textId="77777777" w:rsidR="0098739C" w:rsidRPr="00CE2D82" w:rsidRDefault="0098739C" w:rsidP="00F8795B">
            <w:pPr>
              <w:rPr>
                <w:sz w:val="22"/>
                <w:szCs w:val="22"/>
              </w:rPr>
            </w:pPr>
          </w:p>
        </w:tc>
      </w:tr>
      <w:tr w:rsidR="0098739C" w:rsidRPr="00123383" w14:paraId="46CBA93A" w14:textId="77777777" w:rsidTr="00F40183">
        <w:tc>
          <w:tcPr>
            <w:tcW w:w="0" w:type="auto"/>
          </w:tcPr>
          <w:p w14:paraId="22DF23E3"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zvanju i obrazovanju radnika</w:t>
            </w:r>
          </w:p>
        </w:tc>
        <w:tc>
          <w:tcPr>
            <w:tcW w:w="0" w:type="auto"/>
          </w:tcPr>
          <w:p w14:paraId="65708977" w14:textId="77777777" w:rsidR="0098739C" w:rsidRPr="00CE2D82" w:rsidRDefault="0098739C" w:rsidP="00F8795B">
            <w:pPr>
              <w:rPr>
                <w:sz w:val="22"/>
                <w:szCs w:val="22"/>
              </w:rPr>
            </w:pPr>
          </w:p>
        </w:tc>
        <w:tc>
          <w:tcPr>
            <w:tcW w:w="0" w:type="auto"/>
          </w:tcPr>
          <w:p w14:paraId="75310263" w14:textId="77777777" w:rsidR="0098739C" w:rsidRPr="00CE2D82" w:rsidRDefault="0098739C" w:rsidP="00F8795B">
            <w:pPr>
              <w:rPr>
                <w:sz w:val="22"/>
                <w:szCs w:val="22"/>
              </w:rPr>
            </w:pPr>
          </w:p>
        </w:tc>
      </w:tr>
      <w:tr w:rsidR="0098739C" w:rsidRPr="00123383" w14:paraId="4AB86613" w14:textId="77777777" w:rsidTr="00F40183">
        <w:tc>
          <w:tcPr>
            <w:tcW w:w="0" w:type="auto"/>
          </w:tcPr>
          <w:p w14:paraId="0E27EAD1"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prethodnog staža izvan poduzeća i staža u poduzeću</w:t>
            </w:r>
          </w:p>
        </w:tc>
        <w:tc>
          <w:tcPr>
            <w:tcW w:w="0" w:type="auto"/>
          </w:tcPr>
          <w:p w14:paraId="2C68181D" w14:textId="77777777" w:rsidR="0098739C" w:rsidRPr="00CE2D82" w:rsidRDefault="0098739C" w:rsidP="00F8795B">
            <w:pPr>
              <w:rPr>
                <w:sz w:val="22"/>
                <w:szCs w:val="22"/>
              </w:rPr>
            </w:pPr>
          </w:p>
        </w:tc>
        <w:tc>
          <w:tcPr>
            <w:tcW w:w="0" w:type="auto"/>
          </w:tcPr>
          <w:p w14:paraId="1928A55E" w14:textId="77777777" w:rsidR="0098739C" w:rsidRPr="00CE2D82" w:rsidRDefault="0098739C" w:rsidP="00F8795B">
            <w:pPr>
              <w:rPr>
                <w:sz w:val="22"/>
                <w:szCs w:val="22"/>
              </w:rPr>
            </w:pPr>
          </w:p>
        </w:tc>
      </w:tr>
      <w:tr w:rsidR="0098739C" w:rsidRPr="00123383" w14:paraId="7E37A173" w14:textId="77777777" w:rsidTr="00F40183">
        <w:tc>
          <w:tcPr>
            <w:tcW w:w="0" w:type="auto"/>
          </w:tcPr>
          <w:p w14:paraId="1F30BB80"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organizacijske preraspodjele i promjene radnog mjesta radnika</w:t>
            </w:r>
          </w:p>
        </w:tc>
        <w:tc>
          <w:tcPr>
            <w:tcW w:w="0" w:type="auto"/>
          </w:tcPr>
          <w:p w14:paraId="2B95D3C0" w14:textId="77777777" w:rsidR="0098739C" w:rsidRPr="00CE2D82" w:rsidRDefault="0098739C" w:rsidP="00F8795B">
            <w:pPr>
              <w:rPr>
                <w:sz w:val="22"/>
                <w:szCs w:val="22"/>
              </w:rPr>
            </w:pPr>
          </w:p>
        </w:tc>
        <w:tc>
          <w:tcPr>
            <w:tcW w:w="0" w:type="auto"/>
          </w:tcPr>
          <w:p w14:paraId="6671811E" w14:textId="77777777" w:rsidR="0098739C" w:rsidRPr="00CE2D82" w:rsidRDefault="0098739C" w:rsidP="00F8795B">
            <w:pPr>
              <w:rPr>
                <w:sz w:val="22"/>
                <w:szCs w:val="22"/>
              </w:rPr>
            </w:pPr>
          </w:p>
        </w:tc>
      </w:tr>
      <w:tr w:rsidR="0098739C" w:rsidRPr="00123383" w14:paraId="6DF003F8" w14:textId="77777777" w:rsidTr="00F40183">
        <w:tc>
          <w:tcPr>
            <w:tcW w:w="0" w:type="auto"/>
          </w:tcPr>
          <w:p w14:paraId="3739AFFD"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odlaska iz poduzeća</w:t>
            </w:r>
          </w:p>
        </w:tc>
        <w:tc>
          <w:tcPr>
            <w:tcW w:w="0" w:type="auto"/>
          </w:tcPr>
          <w:p w14:paraId="3B215673" w14:textId="77777777" w:rsidR="0098739C" w:rsidRPr="00CE2D82" w:rsidRDefault="0098739C" w:rsidP="00F8795B">
            <w:pPr>
              <w:rPr>
                <w:sz w:val="22"/>
                <w:szCs w:val="22"/>
              </w:rPr>
            </w:pPr>
          </w:p>
        </w:tc>
        <w:tc>
          <w:tcPr>
            <w:tcW w:w="0" w:type="auto"/>
          </w:tcPr>
          <w:p w14:paraId="2033C210" w14:textId="77777777" w:rsidR="0098739C" w:rsidRPr="00CE2D82" w:rsidRDefault="0098739C" w:rsidP="00F8795B">
            <w:pPr>
              <w:rPr>
                <w:sz w:val="22"/>
                <w:szCs w:val="22"/>
              </w:rPr>
            </w:pPr>
          </w:p>
        </w:tc>
      </w:tr>
      <w:tr w:rsidR="0098739C" w:rsidRPr="00123383" w14:paraId="36E1D5D7" w14:textId="77777777" w:rsidTr="00F40183">
        <w:tc>
          <w:tcPr>
            <w:tcW w:w="0" w:type="auto"/>
          </w:tcPr>
          <w:p w14:paraId="2BD53935"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kadrovskog broja radnika</w:t>
            </w:r>
          </w:p>
        </w:tc>
        <w:tc>
          <w:tcPr>
            <w:tcW w:w="0" w:type="auto"/>
          </w:tcPr>
          <w:p w14:paraId="2E006053" w14:textId="77777777" w:rsidR="0098739C" w:rsidRPr="00CE2D82" w:rsidRDefault="0098739C" w:rsidP="00F8795B">
            <w:pPr>
              <w:rPr>
                <w:sz w:val="22"/>
                <w:szCs w:val="22"/>
              </w:rPr>
            </w:pPr>
          </w:p>
        </w:tc>
        <w:tc>
          <w:tcPr>
            <w:tcW w:w="0" w:type="auto"/>
          </w:tcPr>
          <w:p w14:paraId="38137614" w14:textId="77777777" w:rsidR="0098739C" w:rsidRPr="00CE2D82" w:rsidRDefault="0098739C" w:rsidP="00F8795B">
            <w:pPr>
              <w:rPr>
                <w:sz w:val="22"/>
                <w:szCs w:val="22"/>
              </w:rPr>
            </w:pPr>
          </w:p>
        </w:tc>
      </w:tr>
      <w:tr w:rsidR="0098739C" w:rsidRPr="00123383" w14:paraId="7DA33213" w14:textId="77777777" w:rsidTr="00F40183">
        <w:tc>
          <w:tcPr>
            <w:tcW w:w="0" w:type="auto"/>
          </w:tcPr>
          <w:p w14:paraId="10D55AE5"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pripadnosti radnika mjestu troška</w:t>
            </w:r>
          </w:p>
        </w:tc>
        <w:tc>
          <w:tcPr>
            <w:tcW w:w="0" w:type="auto"/>
          </w:tcPr>
          <w:p w14:paraId="640CC919" w14:textId="77777777" w:rsidR="0098739C" w:rsidRPr="00CE2D82" w:rsidRDefault="0098739C" w:rsidP="00F8795B">
            <w:pPr>
              <w:rPr>
                <w:sz w:val="22"/>
                <w:szCs w:val="22"/>
              </w:rPr>
            </w:pPr>
          </w:p>
        </w:tc>
        <w:tc>
          <w:tcPr>
            <w:tcW w:w="0" w:type="auto"/>
          </w:tcPr>
          <w:p w14:paraId="5EEAF93D" w14:textId="77777777" w:rsidR="0098739C" w:rsidRPr="00CE2D82" w:rsidRDefault="0098739C" w:rsidP="00F8795B">
            <w:pPr>
              <w:rPr>
                <w:sz w:val="22"/>
                <w:szCs w:val="22"/>
              </w:rPr>
            </w:pPr>
          </w:p>
        </w:tc>
      </w:tr>
      <w:tr w:rsidR="0098739C" w:rsidRPr="00123383" w14:paraId="277179F7" w14:textId="77777777" w:rsidTr="00F40183">
        <w:tc>
          <w:tcPr>
            <w:tcW w:w="0" w:type="auto"/>
          </w:tcPr>
          <w:p w14:paraId="78C4F05F"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smanjene radne sposobnosti</w:t>
            </w:r>
          </w:p>
        </w:tc>
        <w:tc>
          <w:tcPr>
            <w:tcW w:w="0" w:type="auto"/>
          </w:tcPr>
          <w:p w14:paraId="364654E3" w14:textId="77777777" w:rsidR="0098739C" w:rsidRPr="00CE2D82" w:rsidRDefault="0098739C" w:rsidP="00F8795B">
            <w:pPr>
              <w:rPr>
                <w:sz w:val="22"/>
                <w:szCs w:val="22"/>
              </w:rPr>
            </w:pPr>
          </w:p>
        </w:tc>
        <w:tc>
          <w:tcPr>
            <w:tcW w:w="0" w:type="auto"/>
          </w:tcPr>
          <w:p w14:paraId="25775A33" w14:textId="77777777" w:rsidR="0098739C" w:rsidRPr="00CE2D82" w:rsidRDefault="0098739C" w:rsidP="00F8795B">
            <w:pPr>
              <w:rPr>
                <w:sz w:val="22"/>
                <w:szCs w:val="22"/>
              </w:rPr>
            </w:pPr>
          </w:p>
        </w:tc>
      </w:tr>
      <w:tr w:rsidR="0098739C" w:rsidRPr="00123383" w14:paraId="593F594E" w14:textId="77777777" w:rsidTr="00F40183">
        <w:tc>
          <w:tcPr>
            <w:tcW w:w="0" w:type="auto"/>
          </w:tcPr>
          <w:p w14:paraId="4760B9B1"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isteku datumski važnih podataka</w:t>
            </w:r>
          </w:p>
        </w:tc>
        <w:tc>
          <w:tcPr>
            <w:tcW w:w="0" w:type="auto"/>
          </w:tcPr>
          <w:p w14:paraId="64C0A7A5" w14:textId="77777777" w:rsidR="0098739C" w:rsidRPr="00CE2D82" w:rsidRDefault="0098739C" w:rsidP="00F8795B">
            <w:pPr>
              <w:rPr>
                <w:sz w:val="22"/>
                <w:szCs w:val="22"/>
              </w:rPr>
            </w:pPr>
          </w:p>
        </w:tc>
        <w:tc>
          <w:tcPr>
            <w:tcW w:w="0" w:type="auto"/>
          </w:tcPr>
          <w:p w14:paraId="7EF16521" w14:textId="77777777" w:rsidR="0098739C" w:rsidRPr="00CE2D82" w:rsidRDefault="0098739C" w:rsidP="00F8795B">
            <w:pPr>
              <w:rPr>
                <w:sz w:val="22"/>
                <w:szCs w:val="22"/>
              </w:rPr>
            </w:pPr>
          </w:p>
        </w:tc>
      </w:tr>
      <w:tr w:rsidR="0098739C" w:rsidRPr="00123383" w14:paraId="177D937B" w14:textId="77777777" w:rsidTr="00F40183">
        <w:tc>
          <w:tcPr>
            <w:tcW w:w="0" w:type="auto"/>
          </w:tcPr>
          <w:p w14:paraId="6E51E517"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Mogućnost kreiranja vlastitih ad-hoc upita za radnike na osnovi kadrovskih podataka</w:t>
            </w:r>
          </w:p>
        </w:tc>
        <w:tc>
          <w:tcPr>
            <w:tcW w:w="0" w:type="auto"/>
          </w:tcPr>
          <w:p w14:paraId="56CEA8CD" w14:textId="77777777" w:rsidR="0098739C" w:rsidRPr="00CE2D82" w:rsidRDefault="0098739C" w:rsidP="00F8795B">
            <w:pPr>
              <w:rPr>
                <w:sz w:val="22"/>
                <w:szCs w:val="22"/>
              </w:rPr>
            </w:pPr>
          </w:p>
        </w:tc>
        <w:tc>
          <w:tcPr>
            <w:tcW w:w="0" w:type="auto"/>
          </w:tcPr>
          <w:p w14:paraId="06C85F5F" w14:textId="77777777" w:rsidR="0098739C" w:rsidRPr="00CE2D82" w:rsidRDefault="0098739C" w:rsidP="00F8795B">
            <w:pPr>
              <w:rPr>
                <w:sz w:val="22"/>
                <w:szCs w:val="22"/>
              </w:rPr>
            </w:pPr>
          </w:p>
        </w:tc>
      </w:tr>
      <w:tr w:rsidR="0098739C" w:rsidRPr="00123383" w14:paraId="4E790023" w14:textId="77777777" w:rsidTr="00F40183">
        <w:tc>
          <w:tcPr>
            <w:tcW w:w="0" w:type="auto"/>
          </w:tcPr>
          <w:p w14:paraId="478F8736"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Izvještaji o dolascima i odlascima radnika</w:t>
            </w:r>
          </w:p>
        </w:tc>
        <w:tc>
          <w:tcPr>
            <w:tcW w:w="0" w:type="auto"/>
          </w:tcPr>
          <w:p w14:paraId="6842FEED" w14:textId="77777777" w:rsidR="0098739C" w:rsidRPr="00CE2D82" w:rsidRDefault="0098739C" w:rsidP="00F8795B">
            <w:pPr>
              <w:rPr>
                <w:sz w:val="22"/>
                <w:szCs w:val="22"/>
              </w:rPr>
            </w:pPr>
          </w:p>
        </w:tc>
        <w:tc>
          <w:tcPr>
            <w:tcW w:w="0" w:type="auto"/>
          </w:tcPr>
          <w:p w14:paraId="022DCC22" w14:textId="77777777" w:rsidR="0098739C" w:rsidRPr="00CE2D82" w:rsidRDefault="0098739C" w:rsidP="00F8795B">
            <w:pPr>
              <w:rPr>
                <w:sz w:val="22"/>
                <w:szCs w:val="22"/>
              </w:rPr>
            </w:pPr>
          </w:p>
        </w:tc>
      </w:tr>
      <w:tr w:rsidR="0098739C" w:rsidRPr="00123383" w14:paraId="3497F527" w14:textId="77777777" w:rsidTr="00F40183">
        <w:tc>
          <w:tcPr>
            <w:tcW w:w="0" w:type="auto"/>
          </w:tcPr>
          <w:p w14:paraId="13072405"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podataka o mirovinskom i zdravstvenom osiguranju</w:t>
            </w:r>
          </w:p>
        </w:tc>
        <w:tc>
          <w:tcPr>
            <w:tcW w:w="0" w:type="auto"/>
          </w:tcPr>
          <w:p w14:paraId="13FD9D79" w14:textId="77777777" w:rsidR="0098739C" w:rsidRPr="00CE2D82" w:rsidRDefault="0098739C" w:rsidP="00F8795B">
            <w:pPr>
              <w:rPr>
                <w:sz w:val="22"/>
                <w:szCs w:val="22"/>
              </w:rPr>
            </w:pPr>
          </w:p>
        </w:tc>
        <w:tc>
          <w:tcPr>
            <w:tcW w:w="0" w:type="auto"/>
          </w:tcPr>
          <w:p w14:paraId="1E259566" w14:textId="77777777" w:rsidR="0098739C" w:rsidRPr="00CE2D82" w:rsidRDefault="0098739C" w:rsidP="00F8795B">
            <w:pPr>
              <w:rPr>
                <w:sz w:val="22"/>
                <w:szCs w:val="22"/>
              </w:rPr>
            </w:pPr>
          </w:p>
        </w:tc>
      </w:tr>
      <w:tr w:rsidR="0098739C" w:rsidRPr="00123383" w14:paraId="7BF2E36A" w14:textId="77777777" w:rsidTr="00F40183">
        <w:tc>
          <w:tcPr>
            <w:tcW w:w="0" w:type="auto"/>
          </w:tcPr>
          <w:p w14:paraId="44A4A5BF"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Praćenje fluktuacije radnika</w:t>
            </w:r>
          </w:p>
        </w:tc>
        <w:tc>
          <w:tcPr>
            <w:tcW w:w="0" w:type="auto"/>
          </w:tcPr>
          <w:p w14:paraId="7B775C49" w14:textId="77777777" w:rsidR="0098739C" w:rsidRPr="00CE2D82" w:rsidRDefault="0098739C" w:rsidP="00F8795B">
            <w:pPr>
              <w:rPr>
                <w:sz w:val="22"/>
                <w:szCs w:val="22"/>
              </w:rPr>
            </w:pPr>
          </w:p>
        </w:tc>
        <w:tc>
          <w:tcPr>
            <w:tcW w:w="0" w:type="auto"/>
          </w:tcPr>
          <w:p w14:paraId="3420D6C0" w14:textId="77777777" w:rsidR="0098739C" w:rsidRPr="00CE2D82" w:rsidRDefault="0098739C" w:rsidP="00F8795B">
            <w:pPr>
              <w:rPr>
                <w:sz w:val="22"/>
                <w:szCs w:val="22"/>
              </w:rPr>
            </w:pPr>
          </w:p>
        </w:tc>
      </w:tr>
      <w:tr w:rsidR="0098739C" w:rsidRPr="00123383" w14:paraId="369B59C2" w14:textId="77777777" w:rsidTr="00F40183">
        <w:tc>
          <w:tcPr>
            <w:tcW w:w="0" w:type="auto"/>
          </w:tcPr>
          <w:p w14:paraId="300B482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Dodatni kadrovski podaci</w:t>
            </w:r>
          </w:p>
        </w:tc>
        <w:tc>
          <w:tcPr>
            <w:tcW w:w="0" w:type="auto"/>
          </w:tcPr>
          <w:p w14:paraId="3BDCCB20" w14:textId="77777777" w:rsidR="0098739C" w:rsidRPr="00CE2D82" w:rsidRDefault="0098739C" w:rsidP="00F8795B">
            <w:pPr>
              <w:rPr>
                <w:sz w:val="22"/>
                <w:szCs w:val="22"/>
              </w:rPr>
            </w:pPr>
          </w:p>
        </w:tc>
        <w:tc>
          <w:tcPr>
            <w:tcW w:w="0" w:type="auto"/>
          </w:tcPr>
          <w:p w14:paraId="0803469A" w14:textId="77777777" w:rsidR="0098739C" w:rsidRPr="00CE2D82" w:rsidRDefault="0098739C" w:rsidP="00F8795B">
            <w:pPr>
              <w:rPr>
                <w:sz w:val="22"/>
                <w:szCs w:val="22"/>
              </w:rPr>
            </w:pPr>
          </w:p>
        </w:tc>
      </w:tr>
      <w:tr w:rsidR="0098739C" w:rsidRPr="00123383" w14:paraId="51BF1707" w14:textId="77777777" w:rsidTr="00F40183">
        <w:tc>
          <w:tcPr>
            <w:tcW w:w="0" w:type="auto"/>
          </w:tcPr>
          <w:p w14:paraId="00CF49CA"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Kadrovski izvještaji</w:t>
            </w:r>
          </w:p>
        </w:tc>
        <w:tc>
          <w:tcPr>
            <w:tcW w:w="0" w:type="auto"/>
          </w:tcPr>
          <w:p w14:paraId="2B4E6EF3" w14:textId="77777777" w:rsidR="0098739C" w:rsidRPr="00CE2D82" w:rsidRDefault="0098739C" w:rsidP="00F8795B">
            <w:pPr>
              <w:rPr>
                <w:sz w:val="22"/>
                <w:szCs w:val="22"/>
              </w:rPr>
            </w:pPr>
          </w:p>
        </w:tc>
        <w:tc>
          <w:tcPr>
            <w:tcW w:w="0" w:type="auto"/>
          </w:tcPr>
          <w:p w14:paraId="43C885DE" w14:textId="77777777" w:rsidR="0098739C" w:rsidRPr="00CE2D82" w:rsidRDefault="0098739C" w:rsidP="00F8795B">
            <w:pPr>
              <w:rPr>
                <w:sz w:val="22"/>
                <w:szCs w:val="22"/>
              </w:rPr>
            </w:pPr>
          </w:p>
        </w:tc>
      </w:tr>
      <w:tr w:rsidR="0098739C" w:rsidRPr="00123383" w14:paraId="1684982C" w14:textId="77777777" w:rsidTr="00F40183">
        <w:tc>
          <w:tcPr>
            <w:tcW w:w="0" w:type="auto"/>
          </w:tcPr>
          <w:p w14:paraId="2AE3535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Dodjela kompetencija potrebnih za radna mjesta</w:t>
            </w:r>
          </w:p>
        </w:tc>
        <w:tc>
          <w:tcPr>
            <w:tcW w:w="0" w:type="auto"/>
          </w:tcPr>
          <w:p w14:paraId="6E01FF3C" w14:textId="77777777" w:rsidR="0098739C" w:rsidRPr="00CE2D82" w:rsidRDefault="0098739C" w:rsidP="00F8795B">
            <w:pPr>
              <w:rPr>
                <w:sz w:val="22"/>
                <w:szCs w:val="22"/>
              </w:rPr>
            </w:pPr>
          </w:p>
        </w:tc>
        <w:tc>
          <w:tcPr>
            <w:tcW w:w="0" w:type="auto"/>
          </w:tcPr>
          <w:p w14:paraId="4B034341" w14:textId="77777777" w:rsidR="0098739C" w:rsidRPr="00CE2D82" w:rsidRDefault="0098739C" w:rsidP="00F8795B">
            <w:pPr>
              <w:rPr>
                <w:sz w:val="22"/>
                <w:szCs w:val="22"/>
              </w:rPr>
            </w:pPr>
          </w:p>
        </w:tc>
      </w:tr>
      <w:tr w:rsidR="0098739C" w:rsidRPr="00123383" w14:paraId="099CDEAA" w14:textId="77777777" w:rsidTr="00F40183">
        <w:tc>
          <w:tcPr>
            <w:tcW w:w="0" w:type="auto"/>
          </w:tcPr>
          <w:p w14:paraId="77CE8016"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Katalog kompetencija</w:t>
            </w:r>
          </w:p>
        </w:tc>
        <w:tc>
          <w:tcPr>
            <w:tcW w:w="0" w:type="auto"/>
          </w:tcPr>
          <w:p w14:paraId="4814BD5C" w14:textId="77777777" w:rsidR="0098739C" w:rsidRPr="00CE2D82" w:rsidRDefault="0098739C" w:rsidP="00F8795B">
            <w:pPr>
              <w:rPr>
                <w:sz w:val="22"/>
                <w:szCs w:val="22"/>
              </w:rPr>
            </w:pPr>
          </w:p>
        </w:tc>
        <w:tc>
          <w:tcPr>
            <w:tcW w:w="0" w:type="auto"/>
          </w:tcPr>
          <w:p w14:paraId="51C4C3A6" w14:textId="77777777" w:rsidR="0098739C" w:rsidRPr="00CE2D82" w:rsidRDefault="0098739C" w:rsidP="00F8795B">
            <w:pPr>
              <w:rPr>
                <w:sz w:val="22"/>
                <w:szCs w:val="22"/>
              </w:rPr>
            </w:pPr>
          </w:p>
        </w:tc>
      </w:tr>
      <w:tr w:rsidR="0098739C" w:rsidRPr="00123383" w14:paraId="78D3769A" w14:textId="77777777" w:rsidTr="00F40183">
        <w:tc>
          <w:tcPr>
            <w:tcW w:w="0" w:type="auto"/>
          </w:tcPr>
          <w:p w14:paraId="6216CF30"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Praćenje kompetencija radnika</w:t>
            </w:r>
          </w:p>
        </w:tc>
        <w:tc>
          <w:tcPr>
            <w:tcW w:w="0" w:type="auto"/>
          </w:tcPr>
          <w:p w14:paraId="20173D74" w14:textId="77777777" w:rsidR="0098739C" w:rsidRPr="00CE2D82" w:rsidRDefault="0098739C" w:rsidP="00F8795B">
            <w:pPr>
              <w:rPr>
                <w:sz w:val="22"/>
                <w:szCs w:val="22"/>
              </w:rPr>
            </w:pPr>
          </w:p>
        </w:tc>
        <w:tc>
          <w:tcPr>
            <w:tcW w:w="0" w:type="auto"/>
          </w:tcPr>
          <w:p w14:paraId="4E0150D2" w14:textId="77777777" w:rsidR="0098739C" w:rsidRPr="00CE2D82" w:rsidRDefault="0098739C" w:rsidP="00F8795B">
            <w:pPr>
              <w:rPr>
                <w:sz w:val="22"/>
                <w:szCs w:val="22"/>
              </w:rPr>
            </w:pPr>
          </w:p>
        </w:tc>
      </w:tr>
      <w:tr w:rsidR="0098739C" w:rsidRPr="00123383" w14:paraId="28E01F22" w14:textId="77777777" w:rsidTr="00F40183">
        <w:tc>
          <w:tcPr>
            <w:tcW w:w="0" w:type="auto"/>
          </w:tcPr>
          <w:p w14:paraId="6379E0C3"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Usporedba kompetencija radnika sa zahtjevima radnog mjesta</w:t>
            </w:r>
          </w:p>
        </w:tc>
        <w:tc>
          <w:tcPr>
            <w:tcW w:w="0" w:type="auto"/>
          </w:tcPr>
          <w:p w14:paraId="55B08B8E" w14:textId="77777777" w:rsidR="0098739C" w:rsidRPr="00CE2D82" w:rsidRDefault="0098739C" w:rsidP="00CE2D82">
            <w:pPr>
              <w:rPr>
                <w:sz w:val="22"/>
                <w:szCs w:val="22"/>
              </w:rPr>
            </w:pPr>
          </w:p>
        </w:tc>
        <w:tc>
          <w:tcPr>
            <w:tcW w:w="0" w:type="auto"/>
          </w:tcPr>
          <w:p w14:paraId="5B2C6131" w14:textId="77777777" w:rsidR="0098739C" w:rsidRPr="00CE2D82" w:rsidRDefault="0098739C" w:rsidP="00CE2D82">
            <w:pPr>
              <w:rPr>
                <w:sz w:val="22"/>
                <w:szCs w:val="22"/>
              </w:rPr>
            </w:pPr>
          </w:p>
        </w:tc>
      </w:tr>
      <w:tr w:rsidR="0098739C" w:rsidRPr="00123383" w14:paraId="19D4992B" w14:textId="77777777" w:rsidTr="00F40183">
        <w:tc>
          <w:tcPr>
            <w:tcW w:w="0" w:type="auto"/>
          </w:tcPr>
          <w:p w14:paraId="391716EC"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Evidencija planiranog rasporeda rada radnika</w:t>
            </w:r>
          </w:p>
        </w:tc>
        <w:tc>
          <w:tcPr>
            <w:tcW w:w="0" w:type="auto"/>
          </w:tcPr>
          <w:p w14:paraId="45D71EB8" w14:textId="77777777" w:rsidR="0098739C" w:rsidRPr="00CE2D82" w:rsidRDefault="0098739C" w:rsidP="00CE2D82">
            <w:pPr>
              <w:rPr>
                <w:sz w:val="22"/>
                <w:szCs w:val="22"/>
              </w:rPr>
            </w:pPr>
          </w:p>
        </w:tc>
        <w:tc>
          <w:tcPr>
            <w:tcW w:w="0" w:type="auto"/>
          </w:tcPr>
          <w:p w14:paraId="0423FBA5" w14:textId="77777777" w:rsidR="0098739C" w:rsidRPr="00CE2D82" w:rsidRDefault="0098739C" w:rsidP="00CE2D82">
            <w:pPr>
              <w:rPr>
                <w:sz w:val="22"/>
                <w:szCs w:val="22"/>
              </w:rPr>
            </w:pPr>
          </w:p>
        </w:tc>
      </w:tr>
      <w:tr w:rsidR="0098739C" w:rsidRPr="00123383" w14:paraId="0AAA4813" w14:textId="77777777" w:rsidTr="00F40183">
        <w:tc>
          <w:tcPr>
            <w:tcW w:w="0" w:type="auto"/>
          </w:tcPr>
          <w:p w14:paraId="0C04CBC9"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Evidencija o godišnjim odmorima</w:t>
            </w:r>
          </w:p>
        </w:tc>
        <w:tc>
          <w:tcPr>
            <w:tcW w:w="0" w:type="auto"/>
          </w:tcPr>
          <w:p w14:paraId="2F0A843C" w14:textId="77777777" w:rsidR="0098739C" w:rsidRPr="00CE2D82" w:rsidRDefault="0098739C" w:rsidP="00CE2D82">
            <w:pPr>
              <w:rPr>
                <w:sz w:val="22"/>
                <w:szCs w:val="22"/>
              </w:rPr>
            </w:pPr>
          </w:p>
        </w:tc>
        <w:tc>
          <w:tcPr>
            <w:tcW w:w="0" w:type="auto"/>
          </w:tcPr>
          <w:p w14:paraId="5C9D55F1" w14:textId="77777777" w:rsidR="0098739C" w:rsidRPr="00CE2D82" w:rsidRDefault="0098739C" w:rsidP="00CE2D82">
            <w:pPr>
              <w:rPr>
                <w:sz w:val="22"/>
                <w:szCs w:val="22"/>
              </w:rPr>
            </w:pPr>
          </w:p>
        </w:tc>
      </w:tr>
      <w:tr w:rsidR="0098739C" w:rsidRPr="00123383" w14:paraId="41FBFAD7" w14:textId="77777777" w:rsidTr="00F40183">
        <w:tc>
          <w:tcPr>
            <w:tcW w:w="0" w:type="auto"/>
          </w:tcPr>
          <w:p w14:paraId="419BA924"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Kreiranje prava i kvota za godišnji odmor</w:t>
            </w:r>
          </w:p>
        </w:tc>
        <w:tc>
          <w:tcPr>
            <w:tcW w:w="0" w:type="auto"/>
          </w:tcPr>
          <w:p w14:paraId="0BB49250" w14:textId="77777777" w:rsidR="0098739C" w:rsidRPr="00CE2D82" w:rsidRDefault="0098739C" w:rsidP="00CE2D82">
            <w:pPr>
              <w:rPr>
                <w:sz w:val="22"/>
                <w:szCs w:val="22"/>
              </w:rPr>
            </w:pPr>
          </w:p>
        </w:tc>
        <w:tc>
          <w:tcPr>
            <w:tcW w:w="0" w:type="auto"/>
          </w:tcPr>
          <w:p w14:paraId="0C5F8B15" w14:textId="77777777" w:rsidR="0098739C" w:rsidRPr="00CE2D82" w:rsidRDefault="0098739C" w:rsidP="00CE2D82">
            <w:pPr>
              <w:rPr>
                <w:sz w:val="22"/>
                <w:szCs w:val="22"/>
              </w:rPr>
            </w:pPr>
          </w:p>
        </w:tc>
      </w:tr>
      <w:tr w:rsidR="0098739C" w:rsidRPr="00123383" w14:paraId="7C50832F" w14:textId="77777777" w:rsidTr="00F40183">
        <w:tc>
          <w:tcPr>
            <w:tcW w:w="0" w:type="auto"/>
          </w:tcPr>
          <w:p w14:paraId="7AD2DE8C"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Kreiranje prava i kvota za plaćeni dopust</w:t>
            </w:r>
          </w:p>
        </w:tc>
        <w:tc>
          <w:tcPr>
            <w:tcW w:w="0" w:type="auto"/>
          </w:tcPr>
          <w:p w14:paraId="06B095E7" w14:textId="77777777" w:rsidR="0098739C" w:rsidRPr="00CE2D82" w:rsidRDefault="0098739C" w:rsidP="00CE2D82">
            <w:pPr>
              <w:rPr>
                <w:sz w:val="22"/>
                <w:szCs w:val="22"/>
              </w:rPr>
            </w:pPr>
          </w:p>
        </w:tc>
        <w:tc>
          <w:tcPr>
            <w:tcW w:w="0" w:type="auto"/>
          </w:tcPr>
          <w:p w14:paraId="4965F078" w14:textId="77777777" w:rsidR="0098739C" w:rsidRPr="00CE2D82" w:rsidRDefault="0098739C" w:rsidP="00CE2D82">
            <w:pPr>
              <w:rPr>
                <w:sz w:val="22"/>
                <w:szCs w:val="22"/>
              </w:rPr>
            </w:pPr>
          </w:p>
        </w:tc>
      </w:tr>
      <w:tr w:rsidR="0098739C" w:rsidRPr="00123383" w14:paraId="52ED2CCE" w14:textId="77777777" w:rsidTr="00F40183">
        <w:tc>
          <w:tcPr>
            <w:tcW w:w="0" w:type="auto"/>
          </w:tcPr>
          <w:p w14:paraId="37C58E7F" w14:textId="77777777" w:rsidR="0098739C" w:rsidRPr="00CE2D82" w:rsidRDefault="0098739C" w:rsidP="00CE2D82">
            <w:pPr>
              <w:rPr>
                <w:rFonts w:cs="Arial"/>
                <w:color w:val="000000"/>
                <w:sz w:val="22"/>
                <w:szCs w:val="22"/>
                <w:lang w:eastAsia="hr-HR"/>
              </w:rPr>
            </w:pPr>
            <w:r w:rsidRPr="00543ADD">
              <w:rPr>
                <w:rFonts w:cs="Arial"/>
                <w:color w:val="000000"/>
                <w:sz w:val="22"/>
                <w:szCs w:val="22"/>
                <w:lang w:eastAsia="hr-HR"/>
              </w:rPr>
              <w:t>Automatsko generiranje prava na godišnji odmor i plaćeni dopust</w:t>
            </w:r>
          </w:p>
        </w:tc>
        <w:tc>
          <w:tcPr>
            <w:tcW w:w="0" w:type="auto"/>
          </w:tcPr>
          <w:p w14:paraId="30F871AF" w14:textId="77777777" w:rsidR="0098739C" w:rsidRPr="00CE2D82" w:rsidRDefault="0098739C" w:rsidP="00CE2D82">
            <w:pPr>
              <w:rPr>
                <w:sz w:val="22"/>
                <w:szCs w:val="22"/>
              </w:rPr>
            </w:pPr>
          </w:p>
        </w:tc>
        <w:tc>
          <w:tcPr>
            <w:tcW w:w="0" w:type="auto"/>
          </w:tcPr>
          <w:p w14:paraId="6FE99358" w14:textId="77777777" w:rsidR="0098739C" w:rsidRPr="00CE2D82" w:rsidRDefault="0098739C" w:rsidP="00CE2D82">
            <w:pPr>
              <w:rPr>
                <w:sz w:val="22"/>
                <w:szCs w:val="22"/>
              </w:rPr>
            </w:pPr>
          </w:p>
        </w:tc>
      </w:tr>
      <w:tr w:rsidR="0098739C" w:rsidRPr="00123383" w14:paraId="1F4AE711" w14:textId="77777777" w:rsidTr="00F40183">
        <w:tc>
          <w:tcPr>
            <w:tcW w:w="0" w:type="auto"/>
          </w:tcPr>
          <w:p w14:paraId="6FDCAB62"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bolovanjima (poslodavac, HZZO)</w:t>
            </w:r>
          </w:p>
        </w:tc>
        <w:tc>
          <w:tcPr>
            <w:tcW w:w="0" w:type="auto"/>
          </w:tcPr>
          <w:p w14:paraId="7FA7B28D" w14:textId="77777777" w:rsidR="0098739C" w:rsidRPr="00CE2D82" w:rsidRDefault="0098739C" w:rsidP="00F8795B">
            <w:pPr>
              <w:rPr>
                <w:sz w:val="22"/>
                <w:szCs w:val="22"/>
              </w:rPr>
            </w:pPr>
          </w:p>
        </w:tc>
        <w:tc>
          <w:tcPr>
            <w:tcW w:w="0" w:type="auto"/>
          </w:tcPr>
          <w:p w14:paraId="6049D1A7" w14:textId="77777777" w:rsidR="0098739C" w:rsidRPr="00CE2D82" w:rsidRDefault="0098739C" w:rsidP="00F8795B">
            <w:pPr>
              <w:rPr>
                <w:sz w:val="22"/>
                <w:szCs w:val="22"/>
              </w:rPr>
            </w:pPr>
          </w:p>
        </w:tc>
      </w:tr>
      <w:tr w:rsidR="0098739C" w:rsidRPr="00123383" w14:paraId="338B12C3" w14:textId="77777777" w:rsidTr="00F40183">
        <w:tc>
          <w:tcPr>
            <w:tcW w:w="0" w:type="auto"/>
          </w:tcPr>
          <w:p w14:paraId="178F28E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ostalim odsutnostima</w:t>
            </w:r>
          </w:p>
        </w:tc>
        <w:tc>
          <w:tcPr>
            <w:tcW w:w="0" w:type="auto"/>
          </w:tcPr>
          <w:p w14:paraId="6A21FD50" w14:textId="77777777" w:rsidR="0098739C" w:rsidRPr="00CE2D82" w:rsidRDefault="0098739C" w:rsidP="00F8795B">
            <w:pPr>
              <w:rPr>
                <w:sz w:val="22"/>
                <w:szCs w:val="22"/>
              </w:rPr>
            </w:pPr>
          </w:p>
        </w:tc>
        <w:tc>
          <w:tcPr>
            <w:tcW w:w="0" w:type="auto"/>
          </w:tcPr>
          <w:p w14:paraId="55155433" w14:textId="77777777" w:rsidR="0098739C" w:rsidRPr="00CE2D82" w:rsidRDefault="0098739C" w:rsidP="00F8795B">
            <w:pPr>
              <w:rPr>
                <w:sz w:val="22"/>
                <w:szCs w:val="22"/>
              </w:rPr>
            </w:pPr>
          </w:p>
        </w:tc>
      </w:tr>
      <w:tr w:rsidR="0098739C" w:rsidRPr="00123383" w14:paraId="722E3477" w14:textId="77777777" w:rsidTr="00F40183">
        <w:tc>
          <w:tcPr>
            <w:tcW w:w="0" w:type="auto"/>
          </w:tcPr>
          <w:p w14:paraId="795B9F00"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ostvarenih sati rada</w:t>
            </w:r>
          </w:p>
        </w:tc>
        <w:tc>
          <w:tcPr>
            <w:tcW w:w="0" w:type="auto"/>
          </w:tcPr>
          <w:p w14:paraId="4AEFACE0" w14:textId="77777777" w:rsidR="0098739C" w:rsidRPr="00CE2D82" w:rsidRDefault="0098739C" w:rsidP="00F8795B">
            <w:pPr>
              <w:rPr>
                <w:sz w:val="22"/>
                <w:szCs w:val="22"/>
              </w:rPr>
            </w:pPr>
          </w:p>
        </w:tc>
        <w:tc>
          <w:tcPr>
            <w:tcW w:w="0" w:type="auto"/>
          </w:tcPr>
          <w:p w14:paraId="7909D127" w14:textId="77777777" w:rsidR="0098739C" w:rsidRPr="00CE2D82" w:rsidRDefault="0098739C" w:rsidP="00F8795B">
            <w:pPr>
              <w:rPr>
                <w:sz w:val="22"/>
                <w:szCs w:val="22"/>
              </w:rPr>
            </w:pPr>
          </w:p>
        </w:tc>
      </w:tr>
      <w:tr w:rsidR="0098739C" w:rsidRPr="00123383" w14:paraId="4FDDA6E8" w14:textId="77777777" w:rsidTr="00F40183">
        <w:tc>
          <w:tcPr>
            <w:tcW w:w="0" w:type="auto"/>
          </w:tcPr>
          <w:p w14:paraId="719FB143"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prekovremenom radu</w:t>
            </w:r>
          </w:p>
        </w:tc>
        <w:tc>
          <w:tcPr>
            <w:tcW w:w="0" w:type="auto"/>
          </w:tcPr>
          <w:p w14:paraId="1660573F" w14:textId="77777777" w:rsidR="0098739C" w:rsidRPr="00CE2D82" w:rsidRDefault="0098739C" w:rsidP="00F8795B">
            <w:pPr>
              <w:rPr>
                <w:sz w:val="22"/>
                <w:szCs w:val="22"/>
              </w:rPr>
            </w:pPr>
          </w:p>
        </w:tc>
        <w:tc>
          <w:tcPr>
            <w:tcW w:w="0" w:type="auto"/>
          </w:tcPr>
          <w:p w14:paraId="56B92051" w14:textId="77777777" w:rsidR="0098739C" w:rsidRPr="00CE2D82" w:rsidRDefault="0098739C" w:rsidP="00F8795B">
            <w:pPr>
              <w:rPr>
                <w:sz w:val="22"/>
                <w:szCs w:val="22"/>
              </w:rPr>
            </w:pPr>
          </w:p>
        </w:tc>
      </w:tr>
      <w:tr w:rsidR="0098739C" w:rsidRPr="00123383" w14:paraId="5BD68C5F" w14:textId="77777777" w:rsidTr="00F40183">
        <w:tc>
          <w:tcPr>
            <w:tcW w:w="0" w:type="auto"/>
          </w:tcPr>
          <w:p w14:paraId="0558E06F"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dodatnim satima rada (noćni rad, 2. smjena, rad blagdanom)</w:t>
            </w:r>
          </w:p>
        </w:tc>
        <w:tc>
          <w:tcPr>
            <w:tcW w:w="0" w:type="auto"/>
          </w:tcPr>
          <w:p w14:paraId="3DA6C71C" w14:textId="77777777" w:rsidR="0098739C" w:rsidRPr="00CE2D82" w:rsidRDefault="0098739C" w:rsidP="00F8795B">
            <w:pPr>
              <w:rPr>
                <w:sz w:val="22"/>
                <w:szCs w:val="22"/>
              </w:rPr>
            </w:pPr>
          </w:p>
        </w:tc>
        <w:tc>
          <w:tcPr>
            <w:tcW w:w="0" w:type="auto"/>
          </w:tcPr>
          <w:p w14:paraId="786E3092" w14:textId="77777777" w:rsidR="0098739C" w:rsidRPr="00CE2D82" w:rsidRDefault="0098739C" w:rsidP="00F8795B">
            <w:pPr>
              <w:rPr>
                <w:sz w:val="22"/>
                <w:szCs w:val="22"/>
              </w:rPr>
            </w:pPr>
          </w:p>
        </w:tc>
      </w:tr>
      <w:tr w:rsidR="0098739C" w:rsidRPr="00123383" w14:paraId="3BB7837E" w14:textId="77777777" w:rsidTr="00F40183">
        <w:tc>
          <w:tcPr>
            <w:tcW w:w="0" w:type="auto"/>
          </w:tcPr>
          <w:p w14:paraId="50D40F0C"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Izvještaj o osobnom rasporedu rada</w:t>
            </w:r>
          </w:p>
        </w:tc>
        <w:tc>
          <w:tcPr>
            <w:tcW w:w="0" w:type="auto"/>
          </w:tcPr>
          <w:p w14:paraId="725226D5" w14:textId="77777777" w:rsidR="0098739C" w:rsidRPr="00CE2D82" w:rsidRDefault="0098739C" w:rsidP="00F8795B">
            <w:pPr>
              <w:rPr>
                <w:sz w:val="22"/>
                <w:szCs w:val="22"/>
              </w:rPr>
            </w:pPr>
          </w:p>
        </w:tc>
        <w:tc>
          <w:tcPr>
            <w:tcW w:w="0" w:type="auto"/>
          </w:tcPr>
          <w:p w14:paraId="67014504" w14:textId="77777777" w:rsidR="0098739C" w:rsidRPr="00CE2D82" w:rsidRDefault="0098739C" w:rsidP="00F8795B">
            <w:pPr>
              <w:rPr>
                <w:sz w:val="22"/>
                <w:szCs w:val="22"/>
              </w:rPr>
            </w:pPr>
          </w:p>
        </w:tc>
      </w:tr>
      <w:tr w:rsidR="0098739C" w:rsidRPr="00123383" w14:paraId="780450DF" w14:textId="77777777" w:rsidTr="00F40183">
        <w:tc>
          <w:tcPr>
            <w:tcW w:w="0" w:type="auto"/>
          </w:tcPr>
          <w:p w14:paraId="0A3C4E32"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Evidencije osnovne plaće radnika</w:t>
            </w:r>
          </w:p>
        </w:tc>
        <w:tc>
          <w:tcPr>
            <w:tcW w:w="0" w:type="auto"/>
          </w:tcPr>
          <w:p w14:paraId="46908A56" w14:textId="77777777" w:rsidR="0098739C" w:rsidRPr="00CE2D82" w:rsidRDefault="0098739C" w:rsidP="00F8795B">
            <w:pPr>
              <w:rPr>
                <w:sz w:val="22"/>
                <w:szCs w:val="22"/>
              </w:rPr>
            </w:pPr>
          </w:p>
        </w:tc>
        <w:tc>
          <w:tcPr>
            <w:tcW w:w="0" w:type="auto"/>
          </w:tcPr>
          <w:p w14:paraId="5AB604B4" w14:textId="77777777" w:rsidR="0098739C" w:rsidRPr="00CE2D82" w:rsidRDefault="0098739C" w:rsidP="00F8795B">
            <w:pPr>
              <w:rPr>
                <w:sz w:val="22"/>
                <w:szCs w:val="22"/>
              </w:rPr>
            </w:pPr>
          </w:p>
        </w:tc>
      </w:tr>
      <w:tr w:rsidR="0098739C" w:rsidRPr="00123383" w14:paraId="31129FD8" w14:textId="77777777" w:rsidTr="00F40183">
        <w:tc>
          <w:tcPr>
            <w:tcW w:w="0" w:type="auto"/>
          </w:tcPr>
          <w:p w14:paraId="589F6077"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periodičnim dodatnim plaćanjima i odbicima</w:t>
            </w:r>
          </w:p>
        </w:tc>
        <w:tc>
          <w:tcPr>
            <w:tcW w:w="0" w:type="auto"/>
          </w:tcPr>
          <w:p w14:paraId="75448CF8" w14:textId="77777777" w:rsidR="0098739C" w:rsidRPr="00CE2D82" w:rsidRDefault="0098739C" w:rsidP="00F8795B">
            <w:pPr>
              <w:rPr>
                <w:sz w:val="22"/>
                <w:szCs w:val="22"/>
              </w:rPr>
            </w:pPr>
          </w:p>
        </w:tc>
        <w:tc>
          <w:tcPr>
            <w:tcW w:w="0" w:type="auto"/>
          </w:tcPr>
          <w:p w14:paraId="0F039739" w14:textId="77777777" w:rsidR="0098739C" w:rsidRPr="00CE2D82" w:rsidRDefault="0098739C" w:rsidP="00F8795B">
            <w:pPr>
              <w:rPr>
                <w:sz w:val="22"/>
                <w:szCs w:val="22"/>
              </w:rPr>
            </w:pPr>
          </w:p>
        </w:tc>
      </w:tr>
      <w:tr w:rsidR="0098739C" w:rsidRPr="00123383" w14:paraId="415C1EA5" w14:textId="77777777" w:rsidTr="00F40183">
        <w:tc>
          <w:tcPr>
            <w:tcW w:w="0" w:type="auto"/>
          </w:tcPr>
          <w:p w14:paraId="328AEFB2"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 mjesečnim dodatnim plaćanjima</w:t>
            </w:r>
          </w:p>
        </w:tc>
        <w:tc>
          <w:tcPr>
            <w:tcW w:w="0" w:type="auto"/>
          </w:tcPr>
          <w:p w14:paraId="171A4B6B" w14:textId="77777777" w:rsidR="0098739C" w:rsidRPr="00CE2D82" w:rsidRDefault="0098739C" w:rsidP="00F8795B">
            <w:pPr>
              <w:rPr>
                <w:sz w:val="22"/>
                <w:szCs w:val="22"/>
              </w:rPr>
            </w:pPr>
          </w:p>
        </w:tc>
        <w:tc>
          <w:tcPr>
            <w:tcW w:w="0" w:type="auto"/>
          </w:tcPr>
          <w:p w14:paraId="3E224CB7" w14:textId="77777777" w:rsidR="0098739C" w:rsidRPr="00CE2D82" w:rsidRDefault="0098739C" w:rsidP="00F8795B">
            <w:pPr>
              <w:rPr>
                <w:sz w:val="22"/>
                <w:szCs w:val="22"/>
              </w:rPr>
            </w:pPr>
          </w:p>
        </w:tc>
      </w:tr>
      <w:tr w:rsidR="0098739C" w:rsidRPr="00123383" w14:paraId="6B4A1697" w14:textId="77777777" w:rsidTr="00F40183">
        <w:tc>
          <w:tcPr>
            <w:tcW w:w="0" w:type="auto"/>
          </w:tcPr>
          <w:p w14:paraId="06106B06"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podataka o bankovnim računima radnika i vanjskih suradnika</w:t>
            </w:r>
          </w:p>
        </w:tc>
        <w:tc>
          <w:tcPr>
            <w:tcW w:w="0" w:type="auto"/>
          </w:tcPr>
          <w:p w14:paraId="3EE678CE" w14:textId="77777777" w:rsidR="0098739C" w:rsidRPr="00CE2D82" w:rsidRDefault="0098739C" w:rsidP="00F8795B">
            <w:pPr>
              <w:rPr>
                <w:sz w:val="22"/>
                <w:szCs w:val="22"/>
              </w:rPr>
            </w:pPr>
          </w:p>
        </w:tc>
        <w:tc>
          <w:tcPr>
            <w:tcW w:w="0" w:type="auto"/>
          </w:tcPr>
          <w:p w14:paraId="09C22491" w14:textId="77777777" w:rsidR="0098739C" w:rsidRPr="00CE2D82" w:rsidRDefault="0098739C" w:rsidP="00F8795B">
            <w:pPr>
              <w:rPr>
                <w:sz w:val="22"/>
                <w:szCs w:val="22"/>
              </w:rPr>
            </w:pPr>
          </w:p>
        </w:tc>
      </w:tr>
      <w:tr w:rsidR="0098739C" w:rsidRPr="00123383" w14:paraId="46E00C08" w14:textId="77777777" w:rsidTr="00F40183">
        <w:tc>
          <w:tcPr>
            <w:tcW w:w="0" w:type="auto"/>
          </w:tcPr>
          <w:p w14:paraId="14518E6D"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Evidencija obustava iz plaće</w:t>
            </w:r>
          </w:p>
        </w:tc>
        <w:tc>
          <w:tcPr>
            <w:tcW w:w="0" w:type="auto"/>
          </w:tcPr>
          <w:p w14:paraId="17D1B0E9" w14:textId="77777777" w:rsidR="0098739C" w:rsidRPr="00CE2D82" w:rsidRDefault="0098739C" w:rsidP="00F8795B">
            <w:pPr>
              <w:rPr>
                <w:sz w:val="22"/>
                <w:szCs w:val="22"/>
              </w:rPr>
            </w:pPr>
          </w:p>
        </w:tc>
        <w:tc>
          <w:tcPr>
            <w:tcW w:w="0" w:type="auto"/>
          </w:tcPr>
          <w:p w14:paraId="5F7EEBC5" w14:textId="77777777" w:rsidR="0098739C" w:rsidRPr="00CE2D82" w:rsidRDefault="0098739C" w:rsidP="00F8795B">
            <w:pPr>
              <w:rPr>
                <w:sz w:val="22"/>
                <w:szCs w:val="22"/>
              </w:rPr>
            </w:pPr>
          </w:p>
        </w:tc>
      </w:tr>
      <w:tr w:rsidR="0098739C" w:rsidRPr="00123383" w14:paraId="15A15218" w14:textId="77777777" w:rsidTr="00F40183">
        <w:tc>
          <w:tcPr>
            <w:tcW w:w="0" w:type="auto"/>
          </w:tcPr>
          <w:p w14:paraId="1C3A6154"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Simulacija obračuna plaće</w:t>
            </w:r>
          </w:p>
        </w:tc>
        <w:tc>
          <w:tcPr>
            <w:tcW w:w="0" w:type="auto"/>
          </w:tcPr>
          <w:p w14:paraId="06B4A5DE" w14:textId="77777777" w:rsidR="0098739C" w:rsidRPr="00CE2D82" w:rsidRDefault="0098739C" w:rsidP="00F8795B">
            <w:pPr>
              <w:rPr>
                <w:sz w:val="22"/>
                <w:szCs w:val="22"/>
              </w:rPr>
            </w:pPr>
          </w:p>
        </w:tc>
        <w:tc>
          <w:tcPr>
            <w:tcW w:w="0" w:type="auto"/>
          </w:tcPr>
          <w:p w14:paraId="08107B43" w14:textId="77777777" w:rsidR="0098739C" w:rsidRPr="00CE2D82" w:rsidRDefault="0098739C" w:rsidP="00F8795B">
            <w:pPr>
              <w:rPr>
                <w:sz w:val="22"/>
                <w:szCs w:val="22"/>
              </w:rPr>
            </w:pPr>
          </w:p>
        </w:tc>
      </w:tr>
      <w:tr w:rsidR="0098739C" w:rsidRPr="00123383" w14:paraId="10AB4475" w14:textId="77777777" w:rsidTr="00F40183">
        <w:tc>
          <w:tcPr>
            <w:tcW w:w="0" w:type="auto"/>
          </w:tcPr>
          <w:p w14:paraId="68D723A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Redovni obračun plaće</w:t>
            </w:r>
          </w:p>
        </w:tc>
        <w:tc>
          <w:tcPr>
            <w:tcW w:w="0" w:type="auto"/>
          </w:tcPr>
          <w:p w14:paraId="2080B68F" w14:textId="77777777" w:rsidR="0098739C" w:rsidRPr="00CE2D82" w:rsidRDefault="0098739C" w:rsidP="00F8795B">
            <w:pPr>
              <w:rPr>
                <w:sz w:val="22"/>
                <w:szCs w:val="22"/>
              </w:rPr>
            </w:pPr>
          </w:p>
        </w:tc>
        <w:tc>
          <w:tcPr>
            <w:tcW w:w="0" w:type="auto"/>
          </w:tcPr>
          <w:p w14:paraId="60961F13" w14:textId="77777777" w:rsidR="0098739C" w:rsidRPr="00CE2D82" w:rsidRDefault="0098739C" w:rsidP="00F8795B">
            <w:pPr>
              <w:rPr>
                <w:sz w:val="22"/>
                <w:szCs w:val="22"/>
              </w:rPr>
            </w:pPr>
          </w:p>
        </w:tc>
      </w:tr>
      <w:tr w:rsidR="0098739C" w:rsidRPr="00123383" w14:paraId="632E517F" w14:textId="77777777" w:rsidTr="00F40183">
        <w:tc>
          <w:tcPr>
            <w:tcW w:w="0" w:type="auto"/>
          </w:tcPr>
          <w:p w14:paraId="156DEF15"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Izvanredni obračun plaće</w:t>
            </w:r>
          </w:p>
        </w:tc>
        <w:tc>
          <w:tcPr>
            <w:tcW w:w="0" w:type="auto"/>
          </w:tcPr>
          <w:p w14:paraId="3579C369" w14:textId="77777777" w:rsidR="0098739C" w:rsidRPr="00CE2D82" w:rsidRDefault="0098739C" w:rsidP="00F8795B">
            <w:pPr>
              <w:rPr>
                <w:sz w:val="22"/>
                <w:szCs w:val="22"/>
              </w:rPr>
            </w:pPr>
          </w:p>
        </w:tc>
        <w:tc>
          <w:tcPr>
            <w:tcW w:w="0" w:type="auto"/>
          </w:tcPr>
          <w:p w14:paraId="0D1C4113" w14:textId="77777777" w:rsidR="0098739C" w:rsidRPr="00CE2D82" w:rsidRDefault="0098739C" w:rsidP="00F8795B">
            <w:pPr>
              <w:rPr>
                <w:sz w:val="22"/>
                <w:szCs w:val="22"/>
              </w:rPr>
            </w:pPr>
          </w:p>
        </w:tc>
      </w:tr>
      <w:tr w:rsidR="00867C76" w:rsidRPr="00123383" w14:paraId="6043F69B" w14:textId="77777777" w:rsidTr="00F40183">
        <w:tc>
          <w:tcPr>
            <w:tcW w:w="0" w:type="auto"/>
          </w:tcPr>
          <w:p w14:paraId="5C186BF9" w14:textId="2A588D6C" w:rsidR="00867C76" w:rsidRPr="00543ADD" w:rsidRDefault="00867C76" w:rsidP="00F8795B">
            <w:pPr>
              <w:rPr>
                <w:rFonts w:cs="Arial"/>
                <w:color w:val="000000"/>
                <w:sz w:val="22"/>
                <w:szCs w:val="22"/>
                <w:lang w:eastAsia="hr-HR"/>
              </w:rPr>
            </w:pPr>
            <w:r>
              <w:rPr>
                <w:rFonts w:cs="Arial"/>
                <w:color w:val="000000"/>
                <w:sz w:val="22"/>
                <w:szCs w:val="22"/>
                <w:lang w:eastAsia="hr-HR"/>
              </w:rPr>
              <w:t>Obračun ugovora o djelu/autorskih honorara</w:t>
            </w:r>
          </w:p>
        </w:tc>
        <w:tc>
          <w:tcPr>
            <w:tcW w:w="0" w:type="auto"/>
          </w:tcPr>
          <w:p w14:paraId="2FF32818" w14:textId="77777777" w:rsidR="00867C76" w:rsidRPr="00CE2D82" w:rsidRDefault="00867C76" w:rsidP="00F8795B">
            <w:pPr>
              <w:rPr>
                <w:sz w:val="22"/>
                <w:szCs w:val="22"/>
              </w:rPr>
            </w:pPr>
          </w:p>
        </w:tc>
        <w:tc>
          <w:tcPr>
            <w:tcW w:w="0" w:type="auto"/>
          </w:tcPr>
          <w:p w14:paraId="1E55E521" w14:textId="77777777" w:rsidR="00867C76" w:rsidRPr="00CE2D82" w:rsidRDefault="00867C76" w:rsidP="00F8795B">
            <w:pPr>
              <w:rPr>
                <w:sz w:val="22"/>
                <w:szCs w:val="22"/>
              </w:rPr>
            </w:pPr>
          </w:p>
        </w:tc>
      </w:tr>
      <w:tr w:rsidR="0098739C" w:rsidRPr="00123383" w14:paraId="24C2A042" w14:textId="77777777" w:rsidTr="00F40183">
        <w:tc>
          <w:tcPr>
            <w:tcW w:w="0" w:type="auto"/>
          </w:tcPr>
          <w:p w14:paraId="02F965E8"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Ispis platnog listića</w:t>
            </w:r>
          </w:p>
        </w:tc>
        <w:tc>
          <w:tcPr>
            <w:tcW w:w="0" w:type="auto"/>
          </w:tcPr>
          <w:p w14:paraId="34C736EB" w14:textId="77777777" w:rsidR="0098739C" w:rsidRPr="00CE2D82" w:rsidRDefault="0098739C" w:rsidP="00F8795B">
            <w:pPr>
              <w:rPr>
                <w:sz w:val="22"/>
                <w:szCs w:val="22"/>
              </w:rPr>
            </w:pPr>
          </w:p>
        </w:tc>
        <w:tc>
          <w:tcPr>
            <w:tcW w:w="0" w:type="auto"/>
          </w:tcPr>
          <w:p w14:paraId="6C050B88" w14:textId="77777777" w:rsidR="0098739C" w:rsidRPr="00CE2D82" w:rsidRDefault="0098739C" w:rsidP="00F8795B">
            <w:pPr>
              <w:rPr>
                <w:sz w:val="22"/>
                <w:szCs w:val="22"/>
              </w:rPr>
            </w:pPr>
          </w:p>
        </w:tc>
      </w:tr>
      <w:tr w:rsidR="0098739C" w:rsidRPr="00123383" w14:paraId="17837281" w14:textId="77777777" w:rsidTr="00F40183">
        <w:tc>
          <w:tcPr>
            <w:tcW w:w="0" w:type="auto"/>
          </w:tcPr>
          <w:p w14:paraId="598ABC2C"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JOPPD obrazac za radnike i vanjske suradnike</w:t>
            </w:r>
          </w:p>
        </w:tc>
        <w:tc>
          <w:tcPr>
            <w:tcW w:w="0" w:type="auto"/>
          </w:tcPr>
          <w:p w14:paraId="3A61C6AA" w14:textId="77777777" w:rsidR="0098739C" w:rsidRPr="00CE2D82" w:rsidRDefault="0098739C" w:rsidP="00F8795B">
            <w:pPr>
              <w:rPr>
                <w:sz w:val="22"/>
                <w:szCs w:val="22"/>
              </w:rPr>
            </w:pPr>
          </w:p>
        </w:tc>
        <w:tc>
          <w:tcPr>
            <w:tcW w:w="0" w:type="auto"/>
          </w:tcPr>
          <w:p w14:paraId="69992DA3" w14:textId="77777777" w:rsidR="0098739C" w:rsidRPr="00CE2D82" w:rsidRDefault="0098739C" w:rsidP="00F8795B">
            <w:pPr>
              <w:rPr>
                <w:sz w:val="22"/>
                <w:szCs w:val="22"/>
              </w:rPr>
            </w:pPr>
          </w:p>
        </w:tc>
      </w:tr>
      <w:tr w:rsidR="0098739C" w:rsidRPr="00123383" w14:paraId="31DC761B" w14:textId="77777777" w:rsidTr="00F40183">
        <w:tc>
          <w:tcPr>
            <w:tcW w:w="0" w:type="auto"/>
          </w:tcPr>
          <w:p w14:paraId="28CC7C4E"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ER-1 obrazac</w:t>
            </w:r>
          </w:p>
        </w:tc>
        <w:tc>
          <w:tcPr>
            <w:tcW w:w="0" w:type="auto"/>
          </w:tcPr>
          <w:p w14:paraId="47C99414" w14:textId="77777777" w:rsidR="0098739C" w:rsidRPr="00CE2D82" w:rsidRDefault="0098739C" w:rsidP="00F8795B">
            <w:pPr>
              <w:rPr>
                <w:sz w:val="22"/>
                <w:szCs w:val="22"/>
              </w:rPr>
            </w:pPr>
          </w:p>
        </w:tc>
        <w:tc>
          <w:tcPr>
            <w:tcW w:w="0" w:type="auto"/>
          </w:tcPr>
          <w:p w14:paraId="63DA1A44" w14:textId="77777777" w:rsidR="0098739C" w:rsidRPr="00CE2D82" w:rsidRDefault="0098739C" w:rsidP="00F8795B">
            <w:pPr>
              <w:rPr>
                <w:sz w:val="22"/>
                <w:szCs w:val="22"/>
              </w:rPr>
            </w:pPr>
          </w:p>
        </w:tc>
      </w:tr>
      <w:tr w:rsidR="0098739C" w:rsidRPr="00123383" w14:paraId="37452E53" w14:textId="77777777" w:rsidTr="00867C76">
        <w:trPr>
          <w:trHeight w:val="171"/>
        </w:trPr>
        <w:tc>
          <w:tcPr>
            <w:tcW w:w="0" w:type="auto"/>
          </w:tcPr>
          <w:p w14:paraId="71ABB748"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RAD 1G obrazac</w:t>
            </w:r>
          </w:p>
        </w:tc>
        <w:tc>
          <w:tcPr>
            <w:tcW w:w="0" w:type="auto"/>
          </w:tcPr>
          <w:p w14:paraId="63A33E50" w14:textId="77777777" w:rsidR="0098739C" w:rsidRPr="00CE2D82" w:rsidRDefault="0098739C" w:rsidP="00F8795B">
            <w:pPr>
              <w:rPr>
                <w:sz w:val="22"/>
                <w:szCs w:val="22"/>
              </w:rPr>
            </w:pPr>
          </w:p>
        </w:tc>
        <w:tc>
          <w:tcPr>
            <w:tcW w:w="0" w:type="auto"/>
          </w:tcPr>
          <w:p w14:paraId="2906EC42" w14:textId="77777777" w:rsidR="0098739C" w:rsidRPr="00CE2D82" w:rsidRDefault="0098739C" w:rsidP="00F8795B">
            <w:pPr>
              <w:rPr>
                <w:sz w:val="22"/>
                <w:szCs w:val="22"/>
              </w:rPr>
            </w:pPr>
          </w:p>
        </w:tc>
      </w:tr>
      <w:tr w:rsidR="0098739C" w:rsidRPr="00123383" w14:paraId="55589982" w14:textId="77777777" w:rsidTr="00F40183">
        <w:tc>
          <w:tcPr>
            <w:tcW w:w="0" w:type="auto"/>
          </w:tcPr>
          <w:p w14:paraId="740F0156"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GOD obrazac</w:t>
            </w:r>
          </w:p>
        </w:tc>
        <w:tc>
          <w:tcPr>
            <w:tcW w:w="0" w:type="auto"/>
          </w:tcPr>
          <w:p w14:paraId="7EB3429D" w14:textId="77777777" w:rsidR="0098739C" w:rsidRPr="00CE2D82" w:rsidRDefault="0098739C" w:rsidP="00F8795B">
            <w:pPr>
              <w:rPr>
                <w:sz w:val="22"/>
                <w:szCs w:val="22"/>
              </w:rPr>
            </w:pPr>
          </w:p>
        </w:tc>
        <w:tc>
          <w:tcPr>
            <w:tcW w:w="0" w:type="auto"/>
          </w:tcPr>
          <w:p w14:paraId="742E4F48" w14:textId="77777777" w:rsidR="0098739C" w:rsidRPr="00CE2D82" w:rsidRDefault="0098739C" w:rsidP="00F8795B">
            <w:pPr>
              <w:rPr>
                <w:sz w:val="22"/>
                <w:szCs w:val="22"/>
              </w:rPr>
            </w:pPr>
          </w:p>
        </w:tc>
      </w:tr>
      <w:tr w:rsidR="0098739C" w:rsidRPr="00123383" w14:paraId="3B5C6AE1" w14:textId="77777777" w:rsidTr="00F40183">
        <w:tc>
          <w:tcPr>
            <w:tcW w:w="0" w:type="auto"/>
          </w:tcPr>
          <w:p w14:paraId="4305FAC6"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Potvrde plaćanja za vanjske suradnike</w:t>
            </w:r>
          </w:p>
        </w:tc>
        <w:tc>
          <w:tcPr>
            <w:tcW w:w="0" w:type="auto"/>
          </w:tcPr>
          <w:p w14:paraId="57726302" w14:textId="77777777" w:rsidR="0098739C" w:rsidRPr="00CE2D82" w:rsidRDefault="0098739C" w:rsidP="00F8795B">
            <w:pPr>
              <w:rPr>
                <w:sz w:val="22"/>
                <w:szCs w:val="22"/>
              </w:rPr>
            </w:pPr>
          </w:p>
        </w:tc>
        <w:tc>
          <w:tcPr>
            <w:tcW w:w="0" w:type="auto"/>
          </w:tcPr>
          <w:p w14:paraId="5BA4F326" w14:textId="77777777" w:rsidR="0098739C" w:rsidRPr="00CE2D82" w:rsidRDefault="0098739C" w:rsidP="00F8795B">
            <w:pPr>
              <w:rPr>
                <w:sz w:val="22"/>
                <w:szCs w:val="22"/>
              </w:rPr>
            </w:pPr>
          </w:p>
        </w:tc>
      </w:tr>
      <w:tr w:rsidR="0098739C" w:rsidRPr="00123383" w14:paraId="2BE7708F" w14:textId="77777777" w:rsidTr="00F40183">
        <w:tc>
          <w:tcPr>
            <w:tcW w:w="0" w:type="auto"/>
          </w:tcPr>
          <w:p w14:paraId="637D1659"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IP obrazac</w:t>
            </w:r>
          </w:p>
        </w:tc>
        <w:tc>
          <w:tcPr>
            <w:tcW w:w="0" w:type="auto"/>
          </w:tcPr>
          <w:p w14:paraId="50CF41A7" w14:textId="77777777" w:rsidR="0098739C" w:rsidRPr="00CE2D82" w:rsidRDefault="0098739C" w:rsidP="00F8795B">
            <w:pPr>
              <w:rPr>
                <w:sz w:val="22"/>
                <w:szCs w:val="22"/>
              </w:rPr>
            </w:pPr>
          </w:p>
        </w:tc>
        <w:tc>
          <w:tcPr>
            <w:tcW w:w="0" w:type="auto"/>
          </w:tcPr>
          <w:p w14:paraId="0BEDD4FF" w14:textId="77777777" w:rsidR="0098739C" w:rsidRPr="00CE2D82" w:rsidRDefault="0098739C" w:rsidP="00F8795B">
            <w:pPr>
              <w:rPr>
                <w:sz w:val="22"/>
                <w:szCs w:val="22"/>
              </w:rPr>
            </w:pPr>
          </w:p>
        </w:tc>
      </w:tr>
      <w:tr w:rsidR="0098739C" w:rsidRPr="00123383" w14:paraId="58B7647B" w14:textId="77777777" w:rsidTr="00F40183">
        <w:tc>
          <w:tcPr>
            <w:tcW w:w="0" w:type="auto"/>
          </w:tcPr>
          <w:p w14:paraId="68D5F769"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Kreiranje SEPA naloga za plaćanje i prijenos u Financije</w:t>
            </w:r>
          </w:p>
        </w:tc>
        <w:tc>
          <w:tcPr>
            <w:tcW w:w="0" w:type="auto"/>
          </w:tcPr>
          <w:p w14:paraId="738172B3" w14:textId="77777777" w:rsidR="0098739C" w:rsidRPr="00CE2D82" w:rsidRDefault="0098739C" w:rsidP="00F8795B">
            <w:pPr>
              <w:rPr>
                <w:sz w:val="22"/>
                <w:szCs w:val="22"/>
              </w:rPr>
            </w:pPr>
          </w:p>
        </w:tc>
        <w:tc>
          <w:tcPr>
            <w:tcW w:w="0" w:type="auto"/>
          </w:tcPr>
          <w:p w14:paraId="2EF15188" w14:textId="77777777" w:rsidR="0098739C" w:rsidRPr="00CE2D82" w:rsidRDefault="0098739C" w:rsidP="00F8795B">
            <w:pPr>
              <w:rPr>
                <w:sz w:val="22"/>
                <w:szCs w:val="22"/>
              </w:rPr>
            </w:pPr>
          </w:p>
        </w:tc>
      </w:tr>
      <w:tr w:rsidR="0098739C" w:rsidRPr="00123383" w14:paraId="66DB2D9B" w14:textId="77777777" w:rsidTr="00F40183">
        <w:tc>
          <w:tcPr>
            <w:tcW w:w="0" w:type="auto"/>
          </w:tcPr>
          <w:p w14:paraId="0E969A47"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Rekapitulacija plaće</w:t>
            </w:r>
          </w:p>
        </w:tc>
        <w:tc>
          <w:tcPr>
            <w:tcW w:w="0" w:type="auto"/>
          </w:tcPr>
          <w:p w14:paraId="42A9563B" w14:textId="77777777" w:rsidR="0098739C" w:rsidRPr="00CE2D82" w:rsidRDefault="0098739C" w:rsidP="00F8795B">
            <w:pPr>
              <w:rPr>
                <w:sz w:val="22"/>
                <w:szCs w:val="22"/>
              </w:rPr>
            </w:pPr>
          </w:p>
        </w:tc>
        <w:tc>
          <w:tcPr>
            <w:tcW w:w="0" w:type="auto"/>
          </w:tcPr>
          <w:p w14:paraId="30E79423" w14:textId="77777777" w:rsidR="0098739C" w:rsidRPr="00CE2D82" w:rsidRDefault="0098739C" w:rsidP="00F8795B">
            <w:pPr>
              <w:rPr>
                <w:sz w:val="22"/>
                <w:szCs w:val="22"/>
              </w:rPr>
            </w:pPr>
          </w:p>
        </w:tc>
      </w:tr>
      <w:tr w:rsidR="0098739C" w:rsidRPr="00123383" w14:paraId="110B741A" w14:textId="77777777" w:rsidTr="00F40183">
        <w:tc>
          <w:tcPr>
            <w:tcW w:w="0" w:type="auto"/>
          </w:tcPr>
          <w:p w14:paraId="0171807C"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Izvještaji po pojedinim sastavnicama plaće</w:t>
            </w:r>
          </w:p>
        </w:tc>
        <w:tc>
          <w:tcPr>
            <w:tcW w:w="0" w:type="auto"/>
          </w:tcPr>
          <w:p w14:paraId="7A5ABB1B" w14:textId="77777777" w:rsidR="0098739C" w:rsidRPr="00CE2D82" w:rsidRDefault="0098739C" w:rsidP="00F8795B">
            <w:pPr>
              <w:rPr>
                <w:sz w:val="22"/>
                <w:szCs w:val="22"/>
              </w:rPr>
            </w:pPr>
          </w:p>
        </w:tc>
        <w:tc>
          <w:tcPr>
            <w:tcW w:w="0" w:type="auto"/>
          </w:tcPr>
          <w:p w14:paraId="0BE4ED46" w14:textId="77777777" w:rsidR="0098739C" w:rsidRPr="00CE2D82" w:rsidRDefault="0098739C" w:rsidP="00F8795B">
            <w:pPr>
              <w:rPr>
                <w:sz w:val="22"/>
                <w:szCs w:val="22"/>
              </w:rPr>
            </w:pPr>
          </w:p>
        </w:tc>
      </w:tr>
      <w:tr w:rsidR="0098739C" w:rsidRPr="00123383" w14:paraId="6C6AF290" w14:textId="77777777" w:rsidTr="00F40183">
        <w:tc>
          <w:tcPr>
            <w:tcW w:w="0" w:type="auto"/>
          </w:tcPr>
          <w:p w14:paraId="7F71C83B" w14:textId="77777777" w:rsidR="0098739C" w:rsidRPr="00CE2D82" w:rsidRDefault="0098739C" w:rsidP="00F8795B">
            <w:pPr>
              <w:rPr>
                <w:rFonts w:cs="Arial"/>
                <w:color w:val="000000"/>
                <w:sz w:val="22"/>
                <w:szCs w:val="22"/>
                <w:lang w:eastAsia="hr-HR"/>
              </w:rPr>
            </w:pPr>
            <w:r w:rsidRPr="00543ADD">
              <w:rPr>
                <w:rFonts w:cs="Arial"/>
                <w:color w:val="000000"/>
                <w:sz w:val="22"/>
                <w:szCs w:val="22"/>
                <w:lang w:eastAsia="hr-HR"/>
              </w:rPr>
              <w:t>Automatsko knjiženje rezultata obračuna plaća i honorara</w:t>
            </w:r>
          </w:p>
        </w:tc>
        <w:tc>
          <w:tcPr>
            <w:tcW w:w="0" w:type="auto"/>
          </w:tcPr>
          <w:p w14:paraId="4B1B87E1" w14:textId="77777777" w:rsidR="0098739C" w:rsidRPr="00CE2D82" w:rsidRDefault="0098739C" w:rsidP="00F8795B">
            <w:pPr>
              <w:rPr>
                <w:sz w:val="22"/>
                <w:szCs w:val="22"/>
              </w:rPr>
            </w:pPr>
          </w:p>
        </w:tc>
        <w:tc>
          <w:tcPr>
            <w:tcW w:w="0" w:type="auto"/>
          </w:tcPr>
          <w:p w14:paraId="67887AB2" w14:textId="77777777" w:rsidR="0098739C" w:rsidRPr="00CE2D82" w:rsidRDefault="0098739C" w:rsidP="00F8795B">
            <w:pPr>
              <w:rPr>
                <w:sz w:val="22"/>
                <w:szCs w:val="22"/>
              </w:rPr>
            </w:pPr>
          </w:p>
        </w:tc>
      </w:tr>
      <w:tr w:rsidR="0098739C" w:rsidRPr="00123383" w14:paraId="2633C607" w14:textId="77777777" w:rsidTr="00F40183">
        <w:tc>
          <w:tcPr>
            <w:tcW w:w="0" w:type="auto"/>
            <w:shd w:val="clear" w:color="auto" w:fill="D9D9D9" w:themeFill="background1" w:themeFillShade="D9"/>
          </w:tcPr>
          <w:p w14:paraId="5DE86A22" w14:textId="77777777" w:rsidR="0098739C" w:rsidRPr="00CE2D82" w:rsidRDefault="0098739C" w:rsidP="00CE2D82">
            <w:pPr>
              <w:rPr>
                <w:b/>
                <w:sz w:val="22"/>
                <w:szCs w:val="22"/>
              </w:rPr>
            </w:pPr>
            <w:r w:rsidRPr="00CE2D82">
              <w:rPr>
                <w:b/>
                <w:sz w:val="22"/>
                <w:szCs w:val="22"/>
              </w:rPr>
              <w:t>Poslovno područje Logistika</w:t>
            </w:r>
          </w:p>
        </w:tc>
        <w:tc>
          <w:tcPr>
            <w:tcW w:w="0" w:type="auto"/>
            <w:shd w:val="clear" w:color="auto" w:fill="D9D9D9" w:themeFill="background1" w:themeFillShade="D9"/>
          </w:tcPr>
          <w:p w14:paraId="383C82E1" w14:textId="77777777" w:rsidR="0098739C" w:rsidRPr="00CE2D82" w:rsidRDefault="0098739C" w:rsidP="00CE2D82">
            <w:pPr>
              <w:rPr>
                <w:sz w:val="22"/>
                <w:szCs w:val="22"/>
              </w:rPr>
            </w:pPr>
          </w:p>
        </w:tc>
        <w:tc>
          <w:tcPr>
            <w:tcW w:w="0" w:type="auto"/>
            <w:shd w:val="clear" w:color="auto" w:fill="D9D9D9" w:themeFill="background1" w:themeFillShade="D9"/>
          </w:tcPr>
          <w:p w14:paraId="328C06EB" w14:textId="77777777" w:rsidR="0098739C" w:rsidRPr="00CE2D82" w:rsidRDefault="0098739C" w:rsidP="00CE2D82">
            <w:pPr>
              <w:rPr>
                <w:sz w:val="22"/>
                <w:szCs w:val="22"/>
              </w:rPr>
            </w:pPr>
          </w:p>
        </w:tc>
      </w:tr>
      <w:tr w:rsidR="0098739C" w:rsidRPr="00123383" w14:paraId="57219B23" w14:textId="77777777" w:rsidTr="00F40183">
        <w:tc>
          <w:tcPr>
            <w:tcW w:w="0" w:type="auto"/>
          </w:tcPr>
          <w:p w14:paraId="2B40BC08" w14:textId="77777777" w:rsidR="0098739C" w:rsidRPr="00CE2D82" w:rsidRDefault="0098739C" w:rsidP="00CE2D82">
            <w:pPr>
              <w:rPr>
                <w:sz w:val="22"/>
                <w:szCs w:val="22"/>
              </w:rPr>
            </w:pPr>
            <w:r w:rsidRPr="00CE2D82">
              <w:rPr>
                <w:sz w:val="22"/>
                <w:szCs w:val="22"/>
              </w:rPr>
              <w:t>Definiranje pogona unutar poduzeća</w:t>
            </w:r>
          </w:p>
        </w:tc>
        <w:tc>
          <w:tcPr>
            <w:tcW w:w="0" w:type="auto"/>
          </w:tcPr>
          <w:p w14:paraId="6D7A4F4D" w14:textId="77777777" w:rsidR="0098739C" w:rsidRPr="00CE2D82" w:rsidRDefault="0098739C" w:rsidP="00CE2D82">
            <w:pPr>
              <w:rPr>
                <w:sz w:val="22"/>
                <w:szCs w:val="22"/>
              </w:rPr>
            </w:pPr>
          </w:p>
        </w:tc>
        <w:tc>
          <w:tcPr>
            <w:tcW w:w="0" w:type="auto"/>
          </w:tcPr>
          <w:p w14:paraId="49421F9D" w14:textId="77777777" w:rsidR="0098739C" w:rsidRPr="00CE2D82" w:rsidRDefault="0098739C" w:rsidP="00CE2D82">
            <w:pPr>
              <w:rPr>
                <w:sz w:val="22"/>
                <w:szCs w:val="22"/>
              </w:rPr>
            </w:pPr>
          </w:p>
        </w:tc>
      </w:tr>
      <w:tr w:rsidR="0098739C" w:rsidRPr="00123383" w14:paraId="31BE0330" w14:textId="77777777" w:rsidTr="00F40183">
        <w:tc>
          <w:tcPr>
            <w:tcW w:w="0" w:type="auto"/>
          </w:tcPr>
          <w:p w14:paraId="3F49739E" w14:textId="77777777" w:rsidR="0098739C" w:rsidRPr="00CE2D82" w:rsidRDefault="0098739C" w:rsidP="00CE2D82">
            <w:pPr>
              <w:rPr>
                <w:sz w:val="22"/>
                <w:szCs w:val="22"/>
              </w:rPr>
            </w:pPr>
            <w:r w:rsidRPr="00CE2D82">
              <w:rPr>
                <w:sz w:val="22"/>
                <w:szCs w:val="22"/>
              </w:rPr>
              <w:t>Definiranje skladišnih lokacija</w:t>
            </w:r>
          </w:p>
        </w:tc>
        <w:tc>
          <w:tcPr>
            <w:tcW w:w="0" w:type="auto"/>
          </w:tcPr>
          <w:p w14:paraId="7FE54F6F" w14:textId="77777777" w:rsidR="0098739C" w:rsidRPr="00CE2D82" w:rsidRDefault="0098739C" w:rsidP="00CE2D82">
            <w:pPr>
              <w:rPr>
                <w:sz w:val="22"/>
                <w:szCs w:val="22"/>
              </w:rPr>
            </w:pPr>
          </w:p>
        </w:tc>
        <w:tc>
          <w:tcPr>
            <w:tcW w:w="0" w:type="auto"/>
          </w:tcPr>
          <w:p w14:paraId="008BA22C" w14:textId="77777777" w:rsidR="0098739C" w:rsidRPr="00CE2D82" w:rsidRDefault="0098739C" w:rsidP="00CE2D82">
            <w:pPr>
              <w:rPr>
                <w:sz w:val="22"/>
                <w:szCs w:val="22"/>
              </w:rPr>
            </w:pPr>
          </w:p>
        </w:tc>
      </w:tr>
      <w:tr w:rsidR="0098739C" w:rsidRPr="00123383" w14:paraId="5912EACA" w14:textId="77777777" w:rsidTr="00F40183">
        <w:tc>
          <w:tcPr>
            <w:tcW w:w="0" w:type="auto"/>
          </w:tcPr>
          <w:p w14:paraId="618D09E3" w14:textId="77777777" w:rsidR="0098739C" w:rsidRPr="00CE2D82" w:rsidRDefault="0098739C" w:rsidP="00CE2D82">
            <w:pPr>
              <w:rPr>
                <w:sz w:val="22"/>
                <w:szCs w:val="22"/>
              </w:rPr>
            </w:pPr>
            <w:r w:rsidRPr="00CE2D82">
              <w:rPr>
                <w:sz w:val="22"/>
                <w:szCs w:val="22"/>
              </w:rPr>
              <w:t>Postavljanje organizacije nabave</w:t>
            </w:r>
          </w:p>
        </w:tc>
        <w:tc>
          <w:tcPr>
            <w:tcW w:w="0" w:type="auto"/>
          </w:tcPr>
          <w:p w14:paraId="7AC1298F" w14:textId="77777777" w:rsidR="0098739C" w:rsidRPr="00CE2D82" w:rsidRDefault="0098739C" w:rsidP="00CE2D82">
            <w:pPr>
              <w:rPr>
                <w:sz w:val="22"/>
                <w:szCs w:val="22"/>
              </w:rPr>
            </w:pPr>
          </w:p>
        </w:tc>
        <w:tc>
          <w:tcPr>
            <w:tcW w:w="0" w:type="auto"/>
          </w:tcPr>
          <w:p w14:paraId="23B4D4EC" w14:textId="77777777" w:rsidR="0098739C" w:rsidRPr="00CE2D82" w:rsidRDefault="0098739C" w:rsidP="00CE2D82">
            <w:pPr>
              <w:rPr>
                <w:sz w:val="22"/>
                <w:szCs w:val="22"/>
              </w:rPr>
            </w:pPr>
          </w:p>
        </w:tc>
      </w:tr>
      <w:tr w:rsidR="0098739C" w:rsidRPr="00123383" w14:paraId="264180FD" w14:textId="77777777" w:rsidTr="00F40183">
        <w:tc>
          <w:tcPr>
            <w:tcW w:w="0" w:type="auto"/>
          </w:tcPr>
          <w:p w14:paraId="45C62AAA" w14:textId="77777777" w:rsidR="0098739C" w:rsidRPr="00CE2D82" w:rsidRDefault="0098739C" w:rsidP="00CE2D82">
            <w:pPr>
              <w:rPr>
                <w:sz w:val="22"/>
                <w:szCs w:val="22"/>
              </w:rPr>
            </w:pPr>
            <w:r w:rsidRPr="00CE2D82">
              <w:rPr>
                <w:sz w:val="22"/>
                <w:szCs w:val="22"/>
              </w:rPr>
              <w:t>Definiranje grupa nabave</w:t>
            </w:r>
          </w:p>
        </w:tc>
        <w:tc>
          <w:tcPr>
            <w:tcW w:w="0" w:type="auto"/>
          </w:tcPr>
          <w:p w14:paraId="5E5F8915" w14:textId="77777777" w:rsidR="0098739C" w:rsidRPr="00CE2D82" w:rsidRDefault="0098739C" w:rsidP="00CE2D82">
            <w:pPr>
              <w:rPr>
                <w:sz w:val="22"/>
                <w:szCs w:val="22"/>
              </w:rPr>
            </w:pPr>
          </w:p>
        </w:tc>
        <w:tc>
          <w:tcPr>
            <w:tcW w:w="0" w:type="auto"/>
          </w:tcPr>
          <w:p w14:paraId="2A8AE343" w14:textId="77777777" w:rsidR="0098739C" w:rsidRPr="00CE2D82" w:rsidRDefault="0098739C" w:rsidP="00CE2D82">
            <w:pPr>
              <w:rPr>
                <w:sz w:val="22"/>
                <w:szCs w:val="22"/>
              </w:rPr>
            </w:pPr>
          </w:p>
        </w:tc>
      </w:tr>
      <w:tr w:rsidR="0098739C" w:rsidRPr="00123383" w14:paraId="6C30D190" w14:textId="77777777" w:rsidTr="00F40183">
        <w:tc>
          <w:tcPr>
            <w:tcW w:w="0" w:type="auto"/>
          </w:tcPr>
          <w:p w14:paraId="39FE2A46" w14:textId="77777777" w:rsidR="0098739C" w:rsidRPr="00CE2D82" w:rsidRDefault="0098739C" w:rsidP="00CE2D82">
            <w:pPr>
              <w:rPr>
                <w:sz w:val="22"/>
                <w:szCs w:val="22"/>
              </w:rPr>
            </w:pPr>
            <w:r w:rsidRPr="00CE2D82">
              <w:rPr>
                <w:sz w:val="22"/>
                <w:szCs w:val="22"/>
              </w:rPr>
              <w:t>Definiranje materijala</w:t>
            </w:r>
          </w:p>
        </w:tc>
        <w:tc>
          <w:tcPr>
            <w:tcW w:w="0" w:type="auto"/>
          </w:tcPr>
          <w:p w14:paraId="66A89A64" w14:textId="77777777" w:rsidR="0098739C" w:rsidRPr="00CE2D82" w:rsidRDefault="0098739C" w:rsidP="00CE2D82">
            <w:pPr>
              <w:rPr>
                <w:sz w:val="22"/>
                <w:szCs w:val="22"/>
              </w:rPr>
            </w:pPr>
          </w:p>
        </w:tc>
        <w:tc>
          <w:tcPr>
            <w:tcW w:w="0" w:type="auto"/>
          </w:tcPr>
          <w:p w14:paraId="12F8096A" w14:textId="77777777" w:rsidR="0098739C" w:rsidRPr="00CE2D82" w:rsidRDefault="0098739C" w:rsidP="00CE2D82">
            <w:pPr>
              <w:rPr>
                <w:sz w:val="22"/>
                <w:szCs w:val="22"/>
              </w:rPr>
            </w:pPr>
          </w:p>
        </w:tc>
      </w:tr>
      <w:tr w:rsidR="0098739C" w:rsidRPr="00123383" w14:paraId="2B542DE6" w14:textId="77777777" w:rsidTr="00F40183">
        <w:tc>
          <w:tcPr>
            <w:tcW w:w="0" w:type="auto"/>
          </w:tcPr>
          <w:p w14:paraId="27E4717B" w14:textId="77777777" w:rsidR="0098739C" w:rsidRPr="00CE2D82" w:rsidRDefault="0098739C" w:rsidP="00CE2D82">
            <w:pPr>
              <w:rPr>
                <w:sz w:val="22"/>
                <w:szCs w:val="22"/>
              </w:rPr>
            </w:pPr>
            <w:r w:rsidRPr="00CE2D82">
              <w:rPr>
                <w:sz w:val="22"/>
                <w:szCs w:val="22"/>
              </w:rPr>
              <w:t>Definiranje usluga</w:t>
            </w:r>
          </w:p>
        </w:tc>
        <w:tc>
          <w:tcPr>
            <w:tcW w:w="0" w:type="auto"/>
          </w:tcPr>
          <w:p w14:paraId="01E25261" w14:textId="77777777" w:rsidR="0098739C" w:rsidRPr="00CE2D82" w:rsidRDefault="0098739C" w:rsidP="00CE2D82">
            <w:pPr>
              <w:rPr>
                <w:sz w:val="22"/>
                <w:szCs w:val="22"/>
              </w:rPr>
            </w:pPr>
          </w:p>
        </w:tc>
        <w:tc>
          <w:tcPr>
            <w:tcW w:w="0" w:type="auto"/>
          </w:tcPr>
          <w:p w14:paraId="3F1A41AE" w14:textId="77777777" w:rsidR="0098739C" w:rsidRPr="00CE2D82" w:rsidRDefault="0098739C" w:rsidP="00CE2D82">
            <w:pPr>
              <w:rPr>
                <w:sz w:val="22"/>
                <w:szCs w:val="22"/>
              </w:rPr>
            </w:pPr>
          </w:p>
        </w:tc>
      </w:tr>
      <w:tr w:rsidR="0098739C" w:rsidRPr="00123383" w14:paraId="209655EF" w14:textId="77777777" w:rsidTr="00F40183">
        <w:tc>
          <w:tcPr>
            <w:tcW w:w="0" w:type="auto"/>
          </w:tcPr>
          <w:p w14:paraId="57718C6C" w14:textId="77777777" w:rsidR="0098739C" w:rsidRPr="00CE2D82" w:rsidRDefault="0098739C" w:rsidP="00CE2D82">
            <w:pPr>
              <w:rPr>
                <w:sz w:val="22"/>
                <w:szCs w:val="22"/>
              </w:rPr>
            </w:pPr>
            <w:r w:rsidRPr="00CE2D82">
              <w:rPr>
                <w:sz w:val="22"/>
                <w:szCs w:val="22"/>
              </w:rPr>
              <w:t>Definiranje matičnih podataka dobavljača</w:t>
            </w:r>
          </w:p>
        </w:tc>
        <w:tc>
          <w:tcPr>
            <w:tcW w:w="0" w:type="auto"/>
          </w:tcPr>
          <w:p w14:paraId="3A24EA18" w14:textId="77777777" w:rsidR="0098739C" w:rsidRPr="00CE2D82" w:rsidRDefault="0098739C" w:rsidP="00CE2D82">
            <w:pPr>
              <w:rPr>
                <w:sz w:val="22"/>
                <w:szCs w:val="22"/>
              </w:rPr>
            </w:pPr>
          </w:p>
        </w:tc>
        <w:tc>
          <w:tcPr>
            <w:tcW w:w="0" w:type="auto"/>
          </w:tcPr>
          <w:p w14:paraId="5E862677" w14:textId="77777777" w:rsidR="0098739C" w:rsidRPr="00CE2D82" w:rsidRDefault="0098739C" w:rsidP="00CE2D82">
            <w:pPr>
              <w:rPr>
                <w:sz w:val="22"/>
                <w:szCs w:val="22"/>
              </w:rPr>
            </w:pPr>
          </w:p>
        </w:tc>
      </w:tr>
      <w:tr w:rsidR="0098739C" w:rsidRPr="00123383" w14:paraId="15EE941E" w14:textId="77777777" w:rsidTr="00F40183">
        <w:tc>
          <w:tcPr>
            <w:tcW w:w="0" w:type="auto"/>
          </w:tcPr>
          <w:p w14:paraId="426B7E54" w14:textId="77777777" w:rsidR="0098739C" w:rsidRPr="00CE2D82" w:rsidRDefault="0098739C" w:rsidP="00CE2D82">
            <w:pPr>
              <w:rPr>
                <w:sz w:val="22"/>
                <w:szCs w:val="22"/>
              </w:rPr>
            </w:pPr>
            <w:r w:rsidRPr="00CE2D82">
              <w:rPr>
                <w:sz w:val="22"/>
                <w:szCs w:val="22"/>
              </w:rPr>
              <w:t>Izrada zahtjevnica za nabavu</w:t>
            </w:r>
          </w:p>
        </w:tc>
        <w:tc>
          <w:tcPr>
            <w:tcW w:w="0" w:type="auto"/>
          </w:tcPr>
          <w:p w14:paraId="30DA2173" w14:textId="77777777" w:rsidR="0098739C" w:rsidRPr="00CE2D82" w:rsidRDefault="0098739C" w:rsidP="00CE2D82">
            <w:pPr>
              <w:rPr>
                <w:sz w:val="22"/>
                <w:szCs w:val="22"/>
              </w:rPr>
            </w:pPr>
          </w:p>
        </w:tc>
        <w:tc>
          <w:tcPr>
            <w:tcW w:w="0" w:type="auto"/>
          </w:tcPr>
          <w:p w14:paraId="717201D3" w14:textId="77777777" w:rsidR="0098739C" w:rsidRPr="00CE2D82" w:rsidRDefault="0098739C" w:rsidP="00CE2D82">
            <w:pPr>
              <w:rPr>
                <w:sz w:val="22"/>
                <w:szCs w:val="22"/>
              </w:rPr>
            </w:pPr>
          </w:p>
        </w:tc>
      </w:tr>
      <w:tr w:rsidR="0098739C" w:rsidRPr="00123383" w14:paraId="202F06CF" w14:textId="77777777" w:rsidTr="00F40183">
        <w:tc>
          <w:tcPr>
            <w:tcW w:w="0" w:type="auto"/>
          </w:tcPr>
          <w:p w14:paraId="7CB51039" w14:textId="77777777" w:rsidR="0098739C" w:rsidRPr="00CE2D82" w:rsidRDefault="0098739C" w:rsidP="00CE2D82">
            <w:pPr>
              <w:rPr>
                <w:sz w:val="22"/>
                <w:szCs w:val="22"/>
              </w:rPr>
            </w:pPr>
            <w:r w:rsidRPr="00CE2D82">
              <w:rPr>
                <w:sz w:val="22"/>
                <w:szCs w:val="22"/>
              </w:rPr>
              <w:t>Izrada ugovora</w:t>
            </w:r>
          </w:p>
        </w:tc>
        <w:tc>
          <w:tcPr>
            <w:tcW w:w="0" w:type="auto"/>
          </w:tcPr>
          <w:p w14:paraId="493C45EE" w14:textId="77777777" w:rsidR="0098739C" w:rsidRPr="00CE2D82" w:rsidRDefault="0098739C" w:rsidP="00CE2D82">
            <w:pPr>
              <w:rPr>
                <w:sz w:val="22"/>
                <w:szCs w:val="22"/>
              </w:rPr>
            </w:pPr>
          </w:p>
        </w:tc>
        <w:tc>
          <w:tcPr>
            <w:tcW w:w="0" w:type="auto"/>
          </w:tcPr>
          <w:p w14:paraId="292C014D" w14:textId="77777777" w:rsidR="0098739C" w:rsidRPr="00CE2D82" w:rsidRDefault="0098739C" w:rsidP="00CE2D82">
            <w:pPr>
              <w:rPr>
                <w:sz w:val="22"/>
                <w:szCs w:val="22"/>
              </w:rPr>
            </w:pPr>
          </w:p>
        </w:tc>
      </w:tr>
      <w:tr w:rsidR="0098739C" w:rsidRPr="00123383" w14:paraId="6C009C0C" w14:textId="77777777" w:rsidTr="00F40183">
        <w:tc>
          <w:tcPr>
            <w:tcW w:w="0" w:type="auto"/>
          </w:tcPr>
          <w:p w14:paraId="4724E447" w14:textId="77777777" w:rsidR="0098739C" w:rsidRPr="00CE2D82" w:rsidRDefault="0098739C" w:rsidP="00CE2D82">
            <w:pPr>
              <w:rPr>
                <w:sz w:val="22"/>
                <w:szCs w:val="22"/>
              </w:rPr>
            </w:pPr>
            <w:r w:rsidRPr="00CE2D82">
              <w:rPr>
                <w:sz w:val="22"/>
                <w:szCs w:val="22"/>
              </w:rPr>
              <w:t>Izrada narudžbenica</w:t>
            </w:r>
          </w:p>
        </w:tc>
        <w:tc>
          <w:tcPr>
            <w:tcW w:w="0" w:type="auto"/>
          </w:tcPr>
          <w:p w14:paraId="6D5650A8" w14:textId="77777777" w:rsidR="0098739C" w:rsidRPr="00CE2D82" w:rsidRDefault="0098739C" w:rsidP="00CE2D82">
            <w:pPr>
              <w:rPr>
                <w:sz w:val="22"/>
                <w:szCs w:val="22"/>
              </w:rPr>
            </w:pPr>
          </w:p>
        </w:tc>
        <w:tc>
          <w:tcPr>
            <w:tcW w:w="0" w:type="auto"/>
          </w:tcPr>
          <w:p w14:paraId="6129DE90" w14:textId="77777777" w:rsidR="0098739C" w:rsidRPr="00CE2D82" w:rsidRDefault="0098739C" w:rsidP="00CE2D82">
            <w:pPr>
              <w:rPr>
                <w:sz w:val="22"/>
                <w:szCs w:val="22"/>
              </w:rPr>
            </w:pPr>
          </w:p>
        </w:tc>
      </w:tr>
      <w:tr w:rsidR="0098739C" w:rsidRPr="00123383" w14:paraId="1606EBF2" w14:textId="77777777" w:rsidTr="00F40183">
        <w:tc>
          <w:tcPr>
            <w:tcW w:w="0" w:type="auto"/>
          </w:tcPr>
          <w:p w14:paraId="6E6F6A66" w14:textId="77777777" w:rsidR="0098739C" w:rsidRPr="00CE2D82" w:rsidRDefault="0098739C" w:rsidP="00CE2D82">
            <w:pPr>
              <w:rPr>
                <w:sz w:val="22"/>
                <w:szCs w:val="22"/>
              </w:rPr>
            </w:pPr>
            <w:r w:rsidRPr="00CE2D82">
              <w:rPr>
                <w:sz w:val="22"/>
                <w:szCs w:val="22"/>
              </w:rPr>
              <w:t>Povezivanje materijala i dobavljača</w:t>
            </w:r>
          </w:p>
        </w:tc>
        <w:tc>
          <w:tcPr>
            <w:tcW w:w="0" w:type="auto"/>
          </w:tcPr>
          <w:p w14:paraId="4351B694" w14:textId="77777777" w:rsidR="0098739C" w:rsidRPr="00CE2D82" w:rsidRDefault="0098739C" w:rsidP="00CE2D82">
            <w:pPr>
              <w:rPr>
                <w:sz w:val="22"/>
                <w:szCs w:val="22"/>
              </w:rPr>
            </w:pPr>
          </w:p>
        </w:tc>
        <w:tc>
          <w:tcPr>
            <w:tcW w:w="0" w:type="auto"/>
          </w:tcPr>
          <w:p w14:paraId="207393BE" w14:textId="77777777" w:rsidR="0098739C" w:rsidRPr="00CE2D82" w:rsidRDefault="0098739C" w:rsidP="00CE2D82">
            <w:pPr>
              <w:rPr>
                <w:sz w:val="22"/>
                <w:szCs w:val="22"/>
              </w:rPr>
            </w:pPr>
          </w:p>
        </w:tc>
      </w:tr>
      <w:tr w:rsidR="0098739C" w:rsidRPr="00123383" w14:paraId="49158F94" w14:textId="77777777" w:rsidTr="00F40183">
        <w:tc>
          <w:tcPr>
            <w:tcW w:w="0" w:type="auto"/>
          </w:tcPr>
          <w:p w14:paraId="22964E4D" w14:textId="77777777" w:rsidR="0098739C" w:rsidRPr="00CE2D82" w:rsidRDefault="0098739C" w:rsidP="00CE2D82">
            <w:pPr>
              <w:rPr>
                <w:sz w:val="22"/>
                <w:szCs w:val="22"/>
              </w:rPr>
            </w:pPr>
            <w:r w:rsidRPr="00CE2D82">
              <w:rPr>
                <w:sz w:val="22"/>
                <w:szCs w:val="22"/>
              </w:rPr>
              <w:t>Definiranje liste izvora materijala i/ili usluga</w:t>
            </w:r>
          </w:p>
        </w:tc>
        <w:tc>
          <w:tcPr>
            <w:tcW w:w="0" w:type="auto"/>
          </w:tcPr>
          <w:p w14:paraId="7B4699F7" w14:textId="77777777" w:rsidR="0098739C" w:rsidRPr="00CE2D82" w:rsidRDefault="0098739C" w:rsidP="00CE2D82">
            <w:pPr>
              <w:rPr>
                <w:sz w:val="22"/>
                <w:szCs w:val="22"/>
              </w:rPr>
            </w:pPr>
          </w:p>
        </w:tc>
        <w:tc>
          <w:tcPr>
            <w:tcW w:w="0" w:type="auto"/>
          </w:tcPr>
          <w:p w14:paraId="76D535BA" w14:textId="77777777" w:rsidR="0098739C" w:rsidRPr="00CE2D82" w:rsidRDefault="0098739C" w:rsidP="00CE2D82">
            <w:pPr>
              <w:rPr>
                <w:sz w:val="22"/>
                <w:szCs w:val="22"/>
              </w:rPr>
            </w:pPr>
          </w:p>
        </w:tc>
      </w:tr>
      <w:tr w:rsidR="0098739C" w:rsidRPr="00123383" w14:paraId="5F0A5651" w14:textId="77777777" w:rsidTr="00F40183">
        <w:tc>
          <w:tcPr>
            <w:tcW w:w="0" w:type="auto"/>
          </w:tcPr>
          <w:p w14:paraId="5B31F79B" w14:textId="77777777" w:rsidR="0098739C" w:rsidRPr="00CE2D82" w:rsidRDefault="0098739C" w:rsidP="00CE2D82">
            <w:pPr>
              <w:rPr>
                <w:sz w:val="22"/>
                <w:szCs w:val="22"/>
              </w:rPr>
            </w:pPr>
            <w:r w:rsidRPr="00CE2D82">
              <w:rPr>
                <w:sz w:val="22"/>
                <w:szCs w:val="22"/>
              </w:rPr>
              <w:t>Prijem robe</w:t>
            </w:r>
          </w:p>
        </w:tc>
        <w:tc>
          <w:tcPr>
            <w:tcW w:w="0" w:type="auto"/>
          </w:tcPr>
          <w:p w14:paraId="26F4E328" w14:textId="77777777" w:rsidR="0098739C" w:rsidRPr="00CE2D82" w:rsidRDefault="0098739C" w:rsidP="00CE2D82">
            <w:pPr>
              <w:rPr>
                <w:sz w:val="22"/>
                <w:szCs w:val="22"/>
              </w:rPr>
            </w:pPr>
          </w:p>
        </w:tc>
        <w:tc>
          <w:tcPr>
            <w:tcW w:w="0" w:type="auto"/>
          </w:tcPr>
          <w:p w14:paraId="77C4B084" w14:textId="77777777" w:rsidR="0098739C" w:rsidRPr="00CE2D82" w:rsidRDefault="0098739C" w:rsidP="00CE2D82">
            <w:pPr>
              <w:rPr>
                <w:sz w:val="22"/>
                <w:szCs w:val="22"/>
              </w:rPr>
            </w:pPr>
          </w:p>
        </w:tc>
      </w:tr>
      <w:tr w:rsidR="0098739C" w:rsidRPr="00123383" w14:paraId="3DDFE838" w14:textId="77777777" w:rsidTr="00F40183">
        <w:tc>
          <w:tcPr>
            <w:tcW w:w="0" w:type="auto"/>
          </w:tcPr>
          <w:p w14:paraId="2A9E4B14" w14:textId="77777777" w:rsidR="0098739C" w:rsidRPr="00CE2D82" w:rsidRDefault="0098739C" w:rsidP="00CE2D82">
            <w:pPr>
              <w:rPr>
                <w:sz w:val="22"/>
                <w:szCs w:val="22"/>
              </w:rPr>
            </w:pPr>
            <w:r w:rsidRPr="00CE2D82">
              <w:rPr>
                <w:sz w:val="22"/>
                <w:szCs w:val="22"/>
              </w:rPr>
              <w:t>Izdavanje robe</w:t>
            </w:r>
          </w:p>
        </w:tc>
        <w:tc>
          <w:tcPr>
            <w:tcW w:w="0" w:type="auto"/>
          </w:tcPr>
          <w:p w14:paraId="15B2F617" w14:textId="77777777" w:rsidR="0098739C" w:rsidRPr="00CE2D82" w:rsidRDefault="0098739C" w:rsidP="00CE2D82">
            <w:pPr>
              <w:rPr>
                <w:sz w:val="22"/>
                <w:szCs w:val="22"/>
              </w:rPr>
            </w:pPr>
          </w:p>
        </w:tc>
        <w:tc>
          <w:tcPr>
            <w:tcW w:w="0" w:type="auto"/>
          </w:tcPr>
          <w:p w14:paraId="0A839EB7" w14:textId="77777777" w:rsidR="0098739C" w:rsidRPr="00CE2D82" w:rsidRDefault="0098739C" w:rsidP="00CE2D82">
            <w:pPr>
              <w:rPr>
                <w:sz w:val="22"/>
                <w:szCs w:val="22"/>
              </w:rPr>
            </w:pPr>
          </w:p>
        </w:tc>
      </w:tr>
      <w:tr w:rsidR="0098739C" w:rsidRPr="00123383" w14:paraId="23583908" w14:textId="77777777" w:rsidTr="00F40183">
        <w:tc>
          <w:tcPr>
            <w:tcW w:w="0" w:type="auto"/>
          </w:tcPr>
          <w:p w14:paraId="51DC728D" w14:textId="77777777" w:rsidR="0098739C" w:rsidRPr="00CE2D82" w:rsidRDefault="0098739C" w:rsidP="00CE2D82">
            <w:pPr>
              <w:rPr>
                <w:sz w:val="22"/>
                <w:szCs w:val="22"/>
              </w:rPr>
            </w:pPr>
            <w:r w:rsidRPr="00CE2D82">
              <w:rPr>
                <w:sz w:val="22"/>
                <w:szCs w:val="22"/>
              </w:rPr>
              <w:t>Otpis materijala</w:t>
            </w:r>
          </w:p>
        </w:tc>
        <w:tc>
          <w:tcPr>
            <w:tcW w:w="0" w:type="auto"/>
          </w:tcPr>
          <w:p w14:paraId="11236CA2" w14:textId="77777777" w:rsidR="0098739C" w:rsidRPr="00CE2D82" w:rsidRDefault="0098739C" w:rsidP="00CE2D82">
            <w:pPr>
              <w:rPr>
                <w:sz w:val="22"/>
                <w:szCs w:val="22"/>
              </w:rPr>
            </w:pPr>
          </w:p>
        </w:tc>
        <w:tc>
          <w:tcPr>
            <w:tcW w:w="0" w:type="auto"/>
          </w:tcPr>
          <w:p w14:paraId="24F37D65" w14:textId="77777777" w:rsidR="0098739C" w:rsidRPr="00CE2D82" w:rsidRDefault="0098739C" w:rsidP="00CE2D82">
            <w:pPr>
              <w:rPr>
                <w:sz w:val="22"/>
                <w:szCs w:val="22"/>
              </w:rPr>
            </w:pPr>
          </w:p>
        </w:tc>
      </w:tr>
      <w:tr w:rsidR="0098739C" w:rsidRPr="00123383" w14:paraId="541E75E9" w14:textId="77777777" w:rsidTr="00F40183">
        <w:tc>
          <w:tcPr>
            <w:tcW w:w="0" w:type="auto"/>
          </w:tcPr>
          <w:p w14:paraId="0A90AA5F" w14:textId="77777777" w:rsidR="0098739C" w:rsidRPr="00CE2D82" w:rsidRDefault="0098739C" w:rsidP="00CE2D82">
            <w:pPr>
              <w:rPr>
                <w:sz w:val="22"/>
                <w:szCs w:val="22"/>
              </w:rPr>
            </w:pPr>
            <w:r w:rsidRPr="00CE2D82">
              <w:rPr>
                <w:sz w:val="22"/>
                <w:szCs w:val="22"/>
              </w:rPr>
              <w:t>Prijenos zaliha</w:t>
            </w:r>
          </w:p>
        </w:tc>
        <w:tc>
          <w:tcPr>
            <w:tcW w:w="0" w:type="auto"/>
          </w:tcPr>
          <w:p w14:paraId="6AE4B668" w14:textId="77777777" w:rsidR="0098739C" w:rsidRPr="00CE2D82" w:rsidRDefault="0098739C" w:rsidP="00CE2D82">
            <w:pPr>
              <w:rPr>
                <w:sz w:val="22"/>
                <w:szCs w:val="22"/>
              </w:rPr>
            </w:pPr>
          </w:p>
        </w:tc>
        <w:tc>
          <w:tcPr>
            <w:tcW w:w="0" w:type="auto"/>
          </w:tcPr>
          <w:p w14:paraId="41C97D25" w14:textId="77777777" w:rsidR="0098739C" w:rsidRPr="00CE2D82" w:rsidRDefault="0098739C" w:rsidP="00CE2D82">
            <w:pPr>
              <w:rPr>
                <w:sz w:val="22"/>
                <w:szCs w:val="22"/>
              </w:rPr>
            </w:pPr>
          </w:p>
        </w:tc>
      </w:tr>
      <w:tr w:rsidR="0098739C" w:rsidRPr="00123383" w14:paraId="73CDDBC3" w14:textId="77777777" w:rsidTr="00F40183">
        <w:tc>
          <w:tcPr>
            <w:tcW w:w="0" w:type="auto"/>
          </w:tcPr>
          <w:p w14:paraId="2F9E43E9" w14:textId="77777777" w:rsidR="0098739C" w:rsidRPr="00CE2D82" w:rsidRDefault="0098739C" w:rsidP="00CE2D82">
            <w:pPr>
              <w:rPr>
                <w:sz w:val="22"/>
                <w:szCs w:val="22"/>
              </w:rPr>
            </w:pPr>
            <w:r w:rsidRPr="00CE2D82">
              <w:rPr>
                <w:sz w:val="22"/>
                <w:szCs w:val="22"/>
              </w:rPr>
              <w:t>Preknjižavanje zaliha</w:t>
            </w:r>
          </w:p>
        </w:tc>
        <w:tc>
          <w:tcPr>
            <w:tcW w:w="0" w:type="auto"/>
          </w:tcPr>
          <w:p w14:paraId="65A01A6F" w14:textId="77777777" w:rsidR="0098739C" w:rsidRPr="00CE2D82" w:rsidRDefault="0098739C" w:rsidP="00CE2D82">
            <w:pPr>
              <w:rPr>
                <w:sz w:val="22"/>
                <w:szCs w:val="22"/>
              </w:rPr>
            </w:pPr>
          </w:p>
        </w:tc>
        <w:tc>
          <w:tcPr>
            <w:tcW w:w="0" w:type="auto"/>
          </w:tcPr>
          <w:p w14:paraId="3A7EE2C4" w14:textId="77777777" w:rsidR="0098739C" w:rsidRPr="00CE2D82" w:rsidRDefault="0098739C" w:rsidP="00CE2D82">
            <w:pPr>
              <w:rPr>
                <w:sz w:val="22"/>
                <w:szCs w:val="22"/>
              </w:rPr>
            </w:pPr>
          </w:p>
        </w:tc>
      </w:tr>
      <w:tr w:rsidR="0098739C" w:rsidRPr="00123383" w14:paraId="5636669C" w14:textId="77777777" w:rsidTr="00F40183">
        <w:tc>
          <w:tcPr>
            <w:tcW w:w="0" w:type="auto"/>
          </w:tcPr>
          <w:p w14:paraId="3B74CE1D" w14:textId="77777777" w:rsidR="0098739C" w:rsidRPr="00CE2D82" w:rsidRDefault="0098739C" w:rsidP="00CE2D82">
            <w:pPr>
              <w:rPr>
                <w:sz w:val="22"/>
                <w:szCs w:val="22"/>
              </w:rPr>
            </w:pPr>
            <w:r w:rsidRPr="00CE2D82">
              <w:rPr>
                <w:sz w:val="22"/>
                <w:szCs w:val="22"/>
              </w:rPr>
              <w:t>Upravljanje povratima</w:t>
            </w:r>
          </w:p>
        </w:tc>
        <w:tc>
          <w:tcPr>
            <w:tcW w:w="0" w:type="auto"/>
          </w:tcPr>
          <w:p w14:paraId="0B13F532" w14:textId="77777777" w:rsidR="0098739C" w:rsidRPr="00CE2D82" w:rsidRDefault="0098739C" w:rsidP="00CE2D82">
            <w:pPr>
              <w:rPr>
                <w:sz w:val="22"/>
                <w:szCs w:val="22"/>
              </w:rPr>
            </w:pPr>
          </w:p>
        </w:tc>
        <w:tc>
          <w:tcPr>
            <w:tcW w:w="0" w:type="auto"/>
          </w:tcPr>
          <w:p w14:paraId="2BF41C3E" w14:textId="77777777" w:rsidR="0098739C" w:rsidRPr="00CE2D82" w:rsidRDefault="0098739C" w:rsidP="00CE2D82">
            <w:pPr>
              <w:rPr>
                <w:sz w:val="22"/>
                <w:szCs w:val="22"/>
              </w:rPr>
            </w:pPr>
          </w:p>
        </w:tc>
      </w:tr>
      <w:tr w:rsidR="0098739C" w:rsidRPr="00123383" w14:paraId="378700B0" w14:textId="77777777" w:rsidTr="00F40183">
        <w:tc>
          <w:tcPr>
            <w:tcW w:w="0" w:type="auto"/>
          </w:tcPr>
          <w:p w14:paraId="000B4DD6" w14:textId="77777777" w:rsidR="0098739C" w:rsidRPr="00CE2D82" w:rsidRDefault="0098739C" w:rsidP="00CE2D82">
            <w:pPr>
              <w:rPr>
                <w:sz w:val="22"/>
                <w:szCs w:val="22"/>
              </w:rPr>
            </w:pPr>
            <w:r w:rsidRPr="00CE2D82">
              <w:rPr>
                <w:sz w:val="22"/>
                <w:szCs w:val="22"/>
              </w:rPr>
              <w:t>Prikaz materijalnog dokumenta</w:t>
            </w:r>
          </w:p>
        </w:tc>
        <w:tc>
          <w:tcPr>
            <w:tcW w:w="0" w:type="auto"/>
          </w:tcPr>
          <w:p w14:paraId="4CB5B214" w14:textId="77777777" w:rsidR="0098739C" w:rsidRPr="00CE2D82" w:rsidRDefault="0098739C" w:rsidP="00CE2D82">
            <w:pPr>
              <w:rPr>
                <w:sz w:val="22"/>
                <w:szCs w:val="22"/>
              </w:rPr>
            </w:pPr>
          </w:p>
        </w:tc>
        <w:tc>
          <w:tcPr>
            <w:tcW w:w="0" w:type="auto"/>
          </w:tcPr>
          <w:p w14:paraId="792F4A30" w14:textId="77777777" w:rsidR="0098739C" w:rsidRPr="00CE2D82" w:rsidRDefault="0098739C" w:rsidP="00CE2D82">
            <w:pPr>
              <w:rPr>
                <w:sz w:val="22"/>
                <w:szCs w:val="22"/>
              </w:rPr>
            </w:pPr>
          </w:p>
        </w:tc>
      </w:tr>
      <w:tr w:rsidR="0098739C" w:rsidRPr="00123383" w14:paraId="19AEF118" w14:textId="77777777" w:rsidTr="00F40183">
        <w:tc>
          <w:tcPr>
            <w:tcW w:w="0" w:type="auto"/>
          </w:tcPr>
          <w:p w14:paraId="513226AB" w14:textId="77777777" w:rsidR="0098739C" w:rsidRPr="00CE2D82" w:rsidRDefault="0098739C" w:rsidP="00CE2D82">
            <w:pPr>
              <w:rPr>
                <w:sz w:val="22"/>
                <w:szCs w:val="22"/>
              </w:rPr>
            </w:pPr>
            <w:r w:rsidRPr="00CE2D82">
              <w:rPr>
                <w:sz w:val="22"/>
                <w:szCs w:val="22"/>
              </w:rPr>
              <w:t>Otkazivanje materijalnog dokumenta</w:t>
            </w:r>
          </w:p>
        </w:tc>
        <w:tc>
          <w:tcPr>
            <w:tcW w:w="0" w:type="auto"/>
          </w:tcPr>
          <w:p w14:paraId="0C0259F2" w14:textId="77777777" w:rsidR="0098739C" w:rsidRPr="00CE2D82" w:rsidRDefault="0098739C" w:rsidP="00CE2D82">
            <w:pPr>
              <w:rPr>
                <w:sz w:val="22"/>
                <w:szCs w:val="22"/>
              </w:rPr>
            </w:pPr>
          </w:p>
        </w:tc>
        <w:tc>
          <w:tcPr>
            <w:tcW w:w="0" w:type="auto"/>
          </w:tcPr>
          <w:p w14:paraId="534CF0C8" w14:textId="77777777" w:rsidR="0098739C" w:rsidRPr="00CE2D82" w:rsidRDefault="0098739C" w:rsidP="00CE2D82">
            <w:pPr>
              <w:rPr>
                <w:sz w:val="22"/>
                <w:szCs w:val="22"/>
              </w:rPr>
            </w:pPr>
          </w:p>
        </w:tc>
      </w:tr>
      <w:tr w:rsidR="0098739C" w:rsidRPr="00123383" w14:paraId="49CC8E6C" w14:textId="77777777" w:rsidTr="00F40183">
        <w:tc>
          <w:tcPr>
            <w:tcW w:w="0" w:type="auto"/>
          </w:tcPr>
          <w:p w14:paraId="6763F54A" w14:textId="77777777" w:rsidR="0098739C" w:rsidRPr="00CE2D82" w:rsidRDefault="0098739C" w:rsidP="00CE2D82">
            <w:pPr>
              <w:rPr>
                <w:sz w:val="22"/>
                <w:szCs w:val="22"/>
              </w:rPr>
            </w:pPr>
            <w:r w:rsidRPr="00CE2D82">
              <w:rPr>
                <w:sz w:val="22"/>
                <w:szCs w:val="22"/>
              </w:rPr>
              <w:t>Pregled zaliha</w:t>
            </w:r>
          </w:p>
        </w:tc>
        <w:tc>
          <w:tcPr>
            <w:tcW w:w="0" w:type="auto"/>
          </w:tcPr>
          <w:p w14:paraId="00C61458" w14:textId="77777777" w:rsidR="0098739C" w:rsidRPr="00CE2D82" w:rsidRDefault="0098739C" w:rsidP="00CE2D82">
            <w:pPr>
              <w:rPr>
                <w:sz w:val="22"/>
                <w:szCs w:val="22"/>
              </w:rPr>
            </w:pPr>
          </w:p>
        </w:tc>
        <w:tc>
          <w:tcPr>
            <w:tcW w:w="0" w:type="auto"/>
          </w:tcPr>
          <w:p w14:paraId="0DCF059E" w14:textId="77777777" w:rsidR="0098739C" w:rsidRPr="00CE2D82" w:rsidRDefault="0098739C" w:rsidP="00CE2D82">
            <w:pPr>
              <w:rPr>
                <w:sz w:val="22"/>
                <w:szCs w:val="22"/>
              </w:rPr>
            </w:pPr>
          </w:p>
        </w:tc>
      </w:tr>
      <w:tr w:rsidR="0098739C" w:rsidRPr="00123383" w14:paraId="722704C9" w14:textId="77777777" w:rsidTr="00F40183">
        <w:tc>
          <w:tcPr>
            <w:tcW w:w="0" w:type="auto"/>
          </w:tcPr>
          <w:p w14:paraId="4780A152" w14:textId="77777777" w:rsidR="0098739C" w:rsidRPr="00CE2D82" w:rsidRDefault="0098739C" w:rsidP="00CE2D82">
            <w:pPr>
              <w:rPr>
                <w:sz w:val="22"/>
                <w:szCs w:val="22"/>
              </w:rPr>
            </w:pPr>
            <w:r w:rsidRPr="00CE2D82">
              <w:rPr>
                <w:sz w:val="22"/>
                <w:szCs w:val="22"/>
              </w:rPr>
              <w:t>Rezervacije</w:t>
            </w:r>
          </w:p>
        </w:tc>
        <w:tc>
          <w:tcPr>
            <w:tcW w:w="0" w:type="auto"/>
          </w:tcPr>
          <w:p w14:paraId="2CB9A9B2" w14:textId="77777777" w:rsidR="0098739C" w:rsidRPr="00CE2D82" w:rsidRDefault="0098739C" w:rsidP="00CE2D82">
            <w:pPr>
              <w:rPr>
                <w:sz w:val="22"/>
                <w:szCs w:val="22"/>
              </w:rPr>
            </w:pPr>
          </w:p>
        </w:tc>
        <w:tc>
          <w:tcPr>
            <w:tcW w:w="0" w:type="auto"/>
          </w:tcPr>
          <w:p w14:paraId="1B91950F" w14:textId="77777777" w:rsidR="0098739C" w:rsidRPr="00CE2D82" w:rsidRDefault="0098739C" w:rsidP="00CE2D82">
            <w:pPr>
              <w:rPr>
                <w:sz w:val="22"/>
                <w:szCs w:val="22"/>
              </w:rPr>
            </w:pPr>
          </w:p>
        </w:tc>
      </w:tr>
      <w:tr w:rsidR="0098739C" w:rsidRPr="00123383" w14:paraId="6CBCE8FB" w14:textId="77777777" w:rsidTr="00F40183">
        <w:tc>
          <w:tcPr>
            <w:tcW w:w="0" w:type="auto"/>
          </w:tcPr>
          <w:p w14:paraId="5DEF85BC" w14:textId="77777777" w:rsidR="0098739C" w:rsidRPr="00CE2D82" w:rsidRDefault="0098739C" w:rsidP="00CE2D82">
            <w:pPr>
              <w:rPr>
                <w:sz w:val="22"/>
                <w:szCs w:val="22"/>
              </w:rPr>
            </w:pPr>
            <w:r w:rsidRPr="00CE2D82">
              <w:rPr>
                <w:sz w:val="22"/>
                <w:szCs w:val="22"/>
              </w:rPr>
              <w:t>Inventura</w:t>
            </w:r>
          </w:p>
        </w:tc>
        <w:tc>
          <w:tcPr>
            <w:tcW w:w="0" w:type="auto"/>
          </w:tcPr>
          <w:p w14:paraId="48EA5ABB" w14:textId="77777777" w:rsidR="0098739C" w:rsidRPr="00CE2D82" w:rsidRDefault="0098739C" w:rsidP="00CE2D82">
            <w:pPr>
              <w:rPr>
                <w:sz w:val="22"/>
                <w:szCs w:val="22"/>
              </w:rPr>
            </w:pPr>
          </w:p>
        </w:tc>
        <w:tc>
          <w:tcPr>
            <w:tcW w:w="0" w:type="auto"/>
          </w:tcPr>
          <w:p w14:paraId="7778A91A" w14:textId="77777777" w:rsidR="0098739C" w:rsidRPr="00CE2D82" w:rsidRDefault="0098739C" w:rsidP="00CE2D82">
            <w:pPr>
              <w:rPr>
                <w:sz w:val="22"/>
                <w:szCs w:val="22"/>
              </w:rPr>
            </w:pPr>
          </w:p>
        </w:tc>
      </w:tr>
      <w:tr w:rsidR="0098739C" w:rsidRPr="00123383" w14:paraId="7C73DF8A" w14:textId="77777777" w:rsidTr="00F40183">
        <w:tc>
          <w:tcPr>
            <w:tcW w:w="0" w:type="auto"/>
          </w:tcPr>
          <w:p w14:paraId="2642DFFE" w14:textId="77777777" w:rsidR="0098739C" w:rsidRPr="00CE2D82" w:rsidRDefault="0098739C" w:rsidP="00CE2D82">
            <w:pPr>
              <w:rPr>
                <w:sz w:val="22"/>
                <w:szCs w:val="22"/>
              </w:rPr>
            </w:pPr>
            <w:r w:rsidRPr="00CE2D82">
              <w:rPr>
                <w:sz w:val="22"/>
                <w:szCs w:val="22"/>
              </w:rPr>
              <w:t>Logistička verifikacija ulazne fakture</w:t>
            </w:r>
          </w:p>
        </w:tc>
        <w:tc>
          <w:tcPr>
            <w:tcW w:w="0" w:type="auto"/>
          </w:tcPr>
          <w:p w14:paraId="6E97E205" w14:textId="77777777" w:rsidR="0098739C" w:rsidRPr="00CE2D82" w:rsidRDefault="0098739C" w:rsidP="00CE2D82">
            <w:pPr>
              <w:rPr>
                <w:sz w:val="22"/>
                <w:szCs w:val="22"/>
              </w:rPr>
            </w:pPr>
          </w:p>
        </w:tc>
        <w:tc>
          <w:tcPr>
            <w:tcW w:w="0" w:type="auto"/>
          </w:tcPr>
          <w:p w14:paraId="0E19E9FA" w14:textId="77777777" w:rsidR="0098739C" w:rsidRPr="00CE2D82" w:rsidRDefault="0098739C" w:rsidP="00CE2D82">
            <w:pPr>
              <w:rPr>
                <w:sz w:val="22"/>
                <w:szCs w:val="22"/>
              </w:rPr>
            </w:pPr>
          </w:p>
        </w:tc>
      </w:tr>
      <w:tr w:rsidR="0098739C" w:rsidRPr="00123383" w14:paraId="7A48696A" w14:textId="77777777" w:rsidTr="00F40183">
        <w:tc>
          <w:tcPr>
            <w:tcW w:w="0" w:type="auto"/>
          </w:tcPr>
          <w:p w14:paraId="0453B71C" w14:textId="77777777" w:rsidR="0098739C" w:rsidRPr="00CE2D82" w:rsidRDefault="0098739C" w:rsidP="00CE2D82">
            <w:pPr>
              <w:rPr>
                <w:sz w:val="22"/>
                <w:szCs w:val="22"/>
              </w:rPr>
            </w:pPr>
            <w:r w:rsidRPr="00CE2D82">
              <w:rPr>
                <w:sz w:val="22"/>
                <w:szCs w:val="22"/>
              </w:rPr>
              <w:t>Odobrenja fakture</w:t>
            </w:r>
          </w:p>
        </w:tc>
        <w:tc>
          <w:tcPr>
            <w:tcW w:w="0" w:type="auto"/>
          </w:tcPr>
          <w:p w14:paraId="1AA457F5" w14:textId="77777777" w:rsidR="0098739C" w:rsidRPr="00CE2D82" w:rsidRDefault="0098739C" w:rsidP="00CE2D82">
            <w:pPr>
              <w:rPr>
                <w:sz w:val="22"/>
                <w:szCs w:val="22"/>
              </w:rPr>
            </w:pPr>
          </w:p>
        </w:tc>
        <w:tc>
          <w:tcPr>
            <w:tcW w:w="0" w:type="auto"/>
          </w:tcPr>
          <w:p w14:paraId="7E3101E4" w14:textId="77777777" w:rsidR="0098739C" w:rsidRPr="00CE2D82" w:rsidRDefault="0098739C" w:rsidP="00CE2D82">
            <w:pPr>
              <w:rPr>
                <w:sz w:val="22"/>
                <w:szCs w:val="22"/>
              </w:rPr>
            </w:pPr>
          </w:p>
        </w:tc>
      </w:tr>
      <w:tr w:rsidR="0098739C" w:rsidRPr="00123383" w14:paraId="2859DAF3" w14:textId="77777777" w:rsidTr="00F40183">
        <w:tc>
          <w:tcPr>
            <w:tcW w:w="0" w:type="auto"/>
          </w:tcPr>
          <w:p w14:paraId="47010589" w14:textId="77777777" w:rsidR="0098739C" w:rsidRPr="00CE2D82" w:rsidRDefault="0098739C" w:rsidP="00CE2D82">
            <w:pPr>
              <w:rPr>
                <w:sz w:val="22"/>
                <w:szCs w:val="22"/>
              </w:rPr>
            </w:pPr>
            <w:r w:rsidRPr="00CE2D82">
              <w:rPr>
                <w:sz w:val="22"/>
                <w:szCs w:val="22"/>
              </w:rPr>
              <w:t>Naknadna terećenja i odobrenja fakture</w:t>
            </w:r>
          </w:p>
        </w:tc>
        <w:tc>
          <w:tcPr>
            <w:tcW w:w="0" w:type="auto"/>
          </w:tcPr>
          <w:p w14:paraId="0D3E46B1" w14:textId="77777777" w:rsidR="0098739C" w:rsidRPr="00CE2D82" w:rsidRDefault="0098739C" w:rsidP="00CE2D82">
            <w:pPr>
              <w:rPr>
                <w:sz w:val="22"/>
                <w:szCs w:val="22"/>
              </w:rPr>
            </w:pPr>
          </w:p>
        </w:tc>
        <w:tc>
          <w:tcPr>
            <w:tcW w:w="0" w:type="auto"/>
          </w:tcPr>
          <w:p w14:paraId="6722500E" w14:textId="77777777" w:rsidR="0098739C" w:rsidRPr="00CE2D82" w:rsidRDefault="0098739C" w:rsidP="00CE2D82">
            <w:pPr>
              <w:rPr>
                <w:sz w:val="22"/>
                <w:szCs w:val="22"/>
              </w:rPr>
            </w:pPr>
          </w:p>
        </w:tc>
      </w:tr>
      <w:tr w:rsidR="0098739C" w:rsidRPr="00123383" w14:paraId="6F915C1A" w14:textId="77777777" w:rsidTr="00F40183">
        <w:tc>
          <w:tcPr>
            <w:tcW w:w="0" w:type="auto"/>
          </w:tcPr>
          <w:p w14:paraId="1A316A5B" w14:textId="77777777" w:rsidR="0098739C" w:rsidRPr="00CE2D82" w:rsidRDefault="0098739C" w:rsidP="00CE2D82">
            <w:pPr>
              <w:rPr>
                <w:sz w:val="22"/>
                <w:szCs w:val="22"/>
              </w:rPr>
            </w:pPr>
            <w:r w:rsidRPr="00CE2D82">
              <w:rPr>
                <w:sz w:val="22"/>
                <w:szCs w:val="22"/>
              </w:rPr>
              <w:t>Brisanje ili storniranje odloženog dokumenta</w:t>
            </w:r>
          </w:p>
        </w:tc>
        <w:tc>
          <w:tcPr>
            <w:tcW w:w="0" w:type="auto"/>
          </w:tcPr>
          <w:p w14:paraId="74C9E2DF" w14:textId="77777777" w:rsidR="0098739C" w:rsidRPr="00CE2D82" w:rsidRDefault="0098739C" w:rsidP="00CE2D82">
            <w:pPr>
              <w:rPr>
                <w:sz w:val="22"/>
                <w:szCs w:val="22"/>
              </w:rPr>
            </w:pPr>
          </w:p>
        </w:tc>
        <w:tc>
          <w:tcPr>
            <w:tcW w:w="0" w:type="auto"/>
          </w:tcPr>
          <w:p w14:paraId="3A58CA5A" w14:textId="77777777" w:rsidR="0098739C" w:rsidRPr="00CE2D82" w:rsidRDefault="0098739C" w:rsidP="00CE2D82">
            <w:pPr>
              <w:rPr>
                <w:sz w:val="22"/>
                <w:szCs w:val="22"/>
              </w:rPr>
            </w:pPr>
          </w:p>
        </w:tc>
      </w:tr>
      <w:tr w:rsidR="0098739C" w:rsidRPr="00123383" w14:paraId="2A51AB0C" w14:textId="77777777" w:rsidTr="00F40183">
        <w:tc>
          <w:tcPr>
            <w:tcW w:w="0" w:type="auto"/>
          </w:tcPr>
          <w:p w14:paraId="36874177" w14:textId="77777777" w:rsidR="0098739C" w:rsidRPr="00CE2D82" w:rsidRDefault="0098739C" w:rsidP="00CE2D82">
            <w:pPr>
              <w:rPr>
                <w:sz w:val="22"/>
                <w:szCs w:val="22"/>
              </w:rPr>
            </w:pPr>
            <w:r w:rsidRPr="00CE2D82">
              <w:rPr>
                <w:sz w:val="22"/>
                <w:szCs w:val="22"/>
              </w:rPr>
              <w:t>Otpuštanje blokiranih faktura</w:t>
            </w:r>
          </w:p>
        </w:tc>
        <w:tc>
          <w:tcPr>
            <w:tcW w:w="0" w:type="auto"/>
          </w:tcPr>
          <w:p w14:paraId="7DE73AFB" w14:textId="77777777" w:rsidR="0098739C" w:rsidRPr="00CE2D82" w:rsidRDefault="0098739C" w:rsidP="00CE2D82">
            <w:pPr>
              <w:rPr>
                <w:sz w:val="22"/>
                <w:szCs w:val="22"/>
              </w:rPr>
            </w:pPr>
          </w:p>
        </w:tc>
        <w:tc>
          <w:tcPr>
            <w:tcW w:w="0" w:type="auto"/>
          </w:tcPr>
          <w:p w14:paraId="58504216" w14:textId="77777777" w:rsidR="0098739C" w:rsidRPr="00CE2D82" w:rsidRDefault="0098739C" w:rsidP="00CE2D82">
            <w:pPr>
              <w:rPr>
                <w:sz w:val="22"/>
                <w:szCs w:val="22"/>
              </w:rPr>
            </w:pPr>
          </w:p>
        </w:tc>
      </w:tr>
      <w:tr w:rsidR="0098739C" w:rsidRPr="00123383" w14:paraId="5D651A6A" w14:textId="77777777" w:rsidTr="00F40183">
        <w:tc>
          <w:tcPr>
            <w:tcW w:w="0" w:type="auto"/>
          </w:tcPr>
          <w:p w14:paraId="1A1BA369" w14:textId="77777777" w:rsidR="0098739C" w:rsidRPr="00CE2D82" w:rsidRDefault="0098739C" w:rsidP="00CE2D82">
            <w:pPr>
              <w:rPr>
                <w:sz w:val="22"/>
                <w:szCs w:val="22"/>
              </w:rPr>
            </w:pPr>
            <w:r w:rsidRPr="00CE2D82">
              <w:rPr>
                <w:sz w:val="22"/>
                <w:szCs w:val="22"/>
              </w:rPr>
              <w:t>Pregled liste faktura</w:t>
            </w:r>
          </w:p>
        </w:tc>
        <w:tc>
          <w:tcPr>
            <w:tcW w:w="0" w:type="auto"/>
          </w:tcPr>
          <w:p w14:paraId="3158A187" w14:textId="77777777" w:rsidR="0098739C" w:rsidRPr="00CE2D82" w:rsidRDefault="0098739C" w:rsidP="00CE2D82">
            <w:pPr>
              <w:rPr>
                <w:sz w:val="22"/>
                <w:szCs w:val="22"/>
              </w:rPr>
            </w:pPr>
          </w:p>
        </w:tc>
        <w:tc>
          <w:tcPr>
            <w:tcW w:w="0" w:type="auto"/>
          </w:tcPr>
          <w:p w14:paraId="285FA226" w14:textId="77777777" w:rsidR="0098739C" w:rsidRPr="00CE2D82" w:rsidRDefault="0098739C" w:rsidP="00CE2D82">
            <w:pPr>
              <w:rPr>
                <w:sz w:val="22"/>
                <w:szCs w:val="22"/>
              </w:rPr>
            </w:pPr>
          </w:p>
        </w:tc>
      </w:tr>
      <w:tr w:rsidR="0098739C" w:rsidRPr="00123383" w14:paraId="36532D9E" w14:textId="77777777" w:rsidTr="00F40183">
        <w:tc>
          <w:tcPr>
            <w:tcW w:w="0" w:type="auto"/>
          </w:tcPr>
          <w:p w14:paraId="0AB334A5" w14:textId="77777777" w:rsidR="0098739C" w:rsidRPr="00CE2D82" w:rsidRDefault="0098739C" w:rsidP="00CE2D82">
            <w:pPr>
              <w:rPr>
                <w:sz w:val="22"/>
                <w:szCs w:val="22"/>
              </w:rPr>
            </w:pPr>
            <w:r w:rsidRPr="00CE2D82">
              <w:rPr>
                <w:sz w:val="22"/>
                <w:szCs w:val="22"/>
              </w:rPr>
              <w:t>Direktna knjiženja na konta GK</w:t>
            </w:r>
          </w:p>
        </w:tc>
        <w:tc>
          <w:tcPr>
            <w:tcW w:w="0" w:type="auto"/>
          </w:tcPr>
          <w:p w14:paraId="17F75325" w14:textId="77777777" w:rsidR="0098739C" w:rsidRPr="00CE2D82" w:rsidRDefault="0098739C" w:rsidP="00CE2D82">
            <w:pPr>
              <w:rPr>
                <w:sz w:val="22"/>
                <w:szCs w:val="22"/>
              </w:rPr>
            </w:pPr>
          </w:p>
        </w:tc>
        <w:tc>
          <w:tcPr>
            <w:tcW w:w="0" w:type="auto"/>
          </w:tcPr>
          <w:p w14:paraId="7C47FC5E" w14:textId="77777777" w:rsidR="0098739C" w:rsidRPr="00CE2D82" w:rsidRDefault="0098739C" w:rsidP="00CE2D82">
            <w:pPr>
              <w:rPr>
                <w:sz w:val="22"/>
                <w:szCs w:val="22"/>
              </w:rPr>
            </w:pPr>
          </w:p>
        </w:tc>
      </w:tr>
      <w:tr w:rsidR="0098739C" w:rsidRPr="00123383" w14:paraId="146EBB3A" w14:textId="77777777" w:rsidTr="00F40183">
        <w:tc>
          <w:tcPr>
            <w:tcW w:w="0" w:type="auto"/>
          </w:tcPr>
          <w:p w14:paraId="3009CBDC" w14:textId="77777777" w:rsidR="0098739C" w:rsidRPr="00CE2D82" w:rsidRDefault="0098739C" w:rsidP="00CE2D82">
            <w:pPr>
              <w:rPr>
                <w:sz w:val="22"/>
                <w:szCs w:val="22"/>
              </w:rPr>
            </w:pPr>
            <w:r w:rsidRPr="00CE2D82">
              <w:rPr>
                <w:sz w:val="22"/>
                <w:szCs w:val="22"/>
              </w:rPr>
              <w:t>Direktna knjiženja na materijal</w:t>
            </w:r>
          </w:p>
        </w:tc>
        <w:tc>
          <w:tcPr>
            <w:tcW w:w="0" w:type="auto"/>
          </w:tcPr>
          <w:p w14:paraId="02DE7903" w14:textId="77777777" w:rsidR="0098739C" w:rsidRPr="00CE2D82" w:rsidRDefault="0098739C" w:rsidP="00CE2D82">
            <w:pPr>
              <w:rPr>
                <w:sz w:val="22"/>
                <w:szCs w:val="22"/>
              </w:rPr>
            </w:pPr>
          </w:p>
        </w:tc>
        <w:tc>
          <w:tcPr>
            <w:tcW w:w="0" w:type="auto"/>
          </w:tcPr>
          <w:p w14:paraId="2AC00DA5" w14:textId="77777777" w:rsidR="0098739C" w:rsidRPr="00CE2D82" w:rsidRDefault="0098739C" w:rsidP="00CE2D82">
            <w:pPr>
              <w:rPr>
                <w:sz w:val="22"/>
                <w:szCs w:val="22"/>
              </w:rPr>
            </w:pPr>
          </w:p>
        </w:tc>
      </w:tr>
      <w:tr w:rsidR="0098739C" w:rsidRPr="00123383" w14:paraId="10E7A65C" w14:textId="77777777" w:rsidTr="00F40183">
        <w:tc>
          <w:tcPr>
            <w:tcW w:w="0" w:type="auto"/>
          </w:tcPr>
          <w:p w14:paraId="7711509F" w14:textId="77777777" w:rsidR="0098739C" w:rsidRPr="00CE2D82" w:rsidRDefault="0098739C" w:rsidP="00CE2D82">
            <w:pPr>
              <w:rPr>
                <w:sz w:val="22"/>
                <w:szCs w:val="22"/>
              </w:rPr>
            </w:pPr>
            <w:r w:rsidRPr="00CE2D82">
              <w:rPr>
                <w:sz w:val="22"/>
                <w:szCs w:val="22"/>
              </w:rPr>
              <w:t>Održavanje konta PR/PF</w:t>
            </w:r>
          </w:p>
        </w:tc>
        <w:tc>
          <w:tcPr>
            <w:tcW w:w="0" w:type="auto"/>
          </w:tcPr>
          <w:p w14:paraId="6E4ED893" w14:textId="77777777" w:rsidR="0098739C" w:rsidRPr="00CE2D82" w:rsidRDefault="0098739C" w:rsidP="00CE2D82">
            <w:pPr>
              <w:rPr>
                <w:sz w:val="22"/>
                <w:szCs w:val="22"/>
              </w:rPr>
            </w:pPr>
          </w:p>
        </w:tc>
        <w:tc>
          <w:tcPr>
            <w:tcW w:w="0" w:type="auto"/>
          </w:tcPr>
          <w:p w14:paraId="1E8FE560" w14:textId="77777777" w:rsidR="0098739C" w:rsidRPr="00CE2D82" w:rsidRDefault="0098739C" w:rsidP="00CE2D82">
            <w:pPr>
              <w:rPr>
                <w:sz w:val="22"/>
                <w:szCs w:val="22"/>
              </w:rPr>
            </w:pPr>
          </w:p>
        </w:tc>
      </w:tr>
      <w:tr w:rsidR="0098739C" w:rsidRPr="00123383" w14:paraId="5EC8F95B" w14:textId="77777777" w:rsidTr="00F40183">
        <w:tc>
          <w:tcPr>
            <w:tcW w:w="0" w:type="auto"/>
            <w:shd w:val="clear" w:color="auto" w:fill="D9D9D9" w:themeFill="background1" w:themeFillShade="D9"/>
          </w:tcPr>
          <w:p w14:paraId="21E5D278" w14:textId="77777777" w:rsidR="0098739C" w:rsidRPr="00CE2D82" w:rsidRDefault="0098739C" w:rsidP="00CE2D82">
            <w:pPr>
              <w:rPr>
                <w:b/>
                <w:sz w:val="22"/>
                <w:szCs w:val="22"/>
              </w:rPr>
            </w:pPr>
            <w:r w:rsidRPr="00CE2D82">
              <w:rPr>
                <w:b/>
                <w:sz w:val="22"/>
                <w:szCs w:val="22"/>
              </w:rPr>
              <w:t>P</w:t>
            </w:r>
            <w:r>
              <w:rPr>
                <w:b/>
                <w:sz w:val="22"/>
                <w:szCs w:val="22"/>
              </w:rPr>
              <w:t>oslovno područje ePisarnica</w:t>
            </w:r>
          </w:p>
        </w:tc>
        <w:tc>
          <w:tcPr>
            <w:tcW w:w="0" w:type="auto"/>
            <w:shd w:val="clear" w:color="auto" w:fill="D9D9D9" w:themeFill="background1" w:themeFillShade="D9"/>
          </w:tcPr>
          <w:p w14:paraId="08C7FE2B" w14:textId="77777777" w:rsidR="0098739C" w:rsidRPr="00CE2D82" w:rsidRDefault="0098739C" w:rsidP="00CE2D82">
            <w:pPr>
              <w:rPr>
                <w:sz w:val="22"/>
                <w:szCs w:val="22"/>
              </w:rPr>
            </w:pPr>
          </w:p>
        </w:tc>
        <w:tc>
          <w:tcPr>
            <w:tcW w:w="0" w:type="auto"/>
            <w:shd w:val="clear" w:color="auto" w:fill="D9D9D9" w:themeFill="background1" w:themeFillShade="D9"/>
          </w:tcPr>
          <w:p w14:paraId="56DB8692" w14:textId="77777777" w:rsidR="0098739C" w:rsidRPr="00CE2D82" w:rsidRDefault="0098739C" w:rsidP="00CE2D82">
            <w:pPr>
              <w:rPr>
                <w:sz w:val="22"/>
                <w:szCs w:val="22"/>
              </w:rPr>
            </w:pPr>
          </w:p>
        </w:tc>
      </w:tr>
      <w:tr w:rsidR="0098739C" w:rsidRPr="00123383" w14:paraId="2BBE4474" w14:textId="77777777" w:rsidTr="00F40183">
        <w:tc>
          <w:tcPr>
            <w:tcW w:w="0" w:type="auto"/>
          </w:tcPr>
          <w:p w14:paraId="5F12F232" w14:textId="77777777" w:rsidR="0098739C" w:rsidRPr="00213C67" w:rsidRDefault="0098739C" w:rsidP="00CE2D82">
            <w:pPr>
              <w:rPr>
                <w:sz w:val="22"/>
                <w:szCs w:val="22"/>
              </w:rPr>
            </w:pPr>
            <w:r w:rsidRPr="00213C67">
              <w:rPr>
                <w:sz w:val="22"/>
                <w:szCs w:val="22"/>
              </w:rPr>
              <w:t>Planiranje dosjea, brojčanih oznaka stvaratelja i primatelja akata te ostalih matičnih podataka</w:t>
            </w:r>
          </w:p>
        </w:tc>
        <w:tc>
          <w:tcPr>
            <w:tcW w:w="0" w:type="auto"/>
          </w:tcPr>
          <w:p w14:paraId="74E255B5" w14:textId="77777777" w:rsidR="0098739C" w:rsidRPr="00213C67" w:rsidRDefault="0098739C" w:rsidP="00CE2D82">
            <w:pPr>
              <w:rPr>
                <w:sz w:val="22"/>
                <w:szCs w:val="22"/>
              </w:rPr>
            </w:pPr>
          </w:p>
        </w:tc>
        <w:tc>
          <w:tcPr>
            <w:tcW w:w="0" w:type="auto"/>
          </w:tcPr>
          <w:p w14:paraId="344AE5FB" w14:textId="77777777" w:rsidR="0098739C" w:rsidRPr="00213C67" w:rsidRDefault="0098739C" w:rsidP="00CE2D82">
            <w:pPr>
              <w:rPr>
                <w:sz w:val="22"/>
                <w:szCs w:val="22"/>
              </w:rPr>
            </w:pPr>
          </w:p>
        </w:tc>
      </w:tr>
      <w:tr w:rsidR="0098739C" w:rsidRPr="00123383" w14:paraId="57CCA6CF" w14:textId="77777777" w:rsidTr="00F40183">
        <w:tc>
          <w:tcPr>
            <w:tcW w:w="0" w:type="auto"/>
          </w:tcPr>
          <w:p w14:paraId="3D54D887" w14:textId="77777777" w:rsidR="0098739C" w:rsidRPr="00213C67" w:rsidRDefault="0098739C" w:rsidP="00CE2D82">
            <w:pPr>
              <w:rPr>
                <w:sz w:val="22"/>
                <w:szCs w:val="22"/>
              </w:rPr>
            </w:pPr>
            <w:r w:rsidRPr="00213C67">
              <w:rPr>
                <w:sz w:val="22"/>
                <w:szCs w:val="22"/>
              </w:rPr>
              <w:t>Primitak, otvaranje i pregled pošiljki</w:t>
            </w:r>
          </w:p>
        </w:tc>
        <w:tc>
          <w:tcPr>
            <w:tcW w:w="0" w:type="auto"/>
          </w:tcPr>
          <w:p w14:paraId="7B038A55" w14:textId="77777777" w:rsidR="0098739C" w:rsidRPr="00213C67" w:rsidRDefault="0098739C" w:rsidP="00CE2D82">
            <w:pPr>
              <w:rPr>
                <w:sz w:val="22"/>
                <w:szCs w:val="22"/>
              </w:rPr>
            </w:pPr>
          </w:p>
        </w:tc>
        <w:tc>
          <w:tcPr>
            <w:tcW w:w="0" w:type="auto"/>
          </w:tcPr>
          <w:p w14:paraId="6BE4F409" w14:textId="77777777" w:rsidR="0098739C" w:rsidRPr="00213C67" w:rsidRDefault="0098739C" w:rsidP="00CE2D82">
            <w:pPr>
              <w:rPr>
                <w:sz w:val="22"/>
                <w:szCs w:val="22"/>
              </w:rPr>
            </w:pPr>
          </w:p>
        </w:tc>
      </w:tr>
      <w:tr w:rsidR="0098739C" w:rsidRPr="00123383" w14:paraId="255A47C9" w14:textId="77777777" w:rsidTr="00F40183">
        <w:tc>
          <w:tcPr>
            <w:tcW w:w="0" w:type="auto"/>
          </w:tcPr>
          <w:p w14:paraId="61283727" w14:textId="77777777" w:rsidR="0098739C" w:rsidRPr="00213C67" w:rsidRDefault="0098739C" w:rsidP="00CE2D82">
            <w:pPr>
              <w:rPr>
                <w:sz w:val="22"/>
                <w:szCs w:val="22"/>
              </w:rPr>
            </w:pPr>
            <w:r w:rsidRPr="00213C67">
              <w:rPr>
                <w:sz w:val="22"/>
                <w:szCs w:val="22"/>
              </w:rPr>
              <w:t>Razvrstavanje pismena i signacija</w:t>
            </w:r>
          </w:p>
        </w:tc>
        <w:tc>
          <w:tcPr>
            <w:tcW w:w="0" w:type="auto"/>
          </w:tcPr>
          <w:p w14:paraId="5ED8B8D8" w14:textId="77777777" w:rsidR="0098739C" w:rsidRPr="00213C67" w:rsidRDefault="0098739C" w:rsidP="00CE2D82">
            <w:pPr>
              <w:rPr>
                <w:sz w:val="22"/>
                <w:szCs w:val="22"/>
              </w:rPr>
            </w:pPr>
          </w:p>
        </w:tc>
        <w:tc>
          <w:tcPr>
            <w:tcW w:w="0" w:type="auto"/>
          </w:tcPr>
          <w:p w14:paraId="73A2382B" w14:textId="77777777" w:rsidR="0098739C" w:rsidRPr="00213C67" w:rsidRDefault="0098739C" w:rsidP="00CE2D82">
            <w:pPr>
              <w:rPr>
                <w:sz w:val="22"/>
                <w:szCs w:val="22"/>
              </w:rPr>
            </w:pPr>
          </w:p>
        </w:tc>
      </w:tr>
      <w:tr w:rsidR="0098739C" w:rsidRPr="00123383" w14:paraId="3EC595F0" w14:textId="77777777" w:rsidTr="00F40183">
        <w:tc>
          <w:tcPr>
            <w:tcW w:w="0" w:type="auto"/>
          </w:tcPr>
          <w:p w14:paraId="1380A2D1" w14:textId="77777777" w:rsidR="0098739C" w:rsidRPr="00213C67" w:rsidRDefault="0098739C" w:rsidP="00CE2D82">
            <w:pPr>
              <w:rPr>
                <w:sz w:val="22"/>
                <w:szCs w:val="22"/>
              </w:rPr>
            </w:pPr>
            <w:r w:rsidRPr="00213C67">
              <w:rPr>
                <w:sz w:val="22"/>
                <w:szCs w:val="22"/>
              </w:rPr>
              <w:t>Dostava pismena u rad</w:t>
            </w:r>
          </w:p>
        </w:tc>
        <w:tc>
          <w:tcPr>
            <w:tcW w:w="0" w:type="auto"/>
          </w:tcPr>
          <w:p w14:paraId="48F2F9A0" w14:textId="77777777" w:rsidR="0098739C" w:rsidRPr="00213C67" w:rsidRDefault="0098739C" w:rsidP="00CE2D82">
            <w:pPr>
              <w:rPr>
                <w:sz w:val="22"/>
                <w:szCs w:val="22"/>
              </w:rPr>
            </w:pPr>
          </w:p>
        </w:tc>
        <w:tc>
          <w:tcPr>
            <w:tcW w:w="0" w:type="auto"/>
          </w:tcPr>
          <w:p w14:paraId="6092C57A" w14:textId="77777777" w:rsidR="0098739C" w:rsidRPr="00213C67" w:rsidRDefault="0098739C" w:rsidP="00CE2D82">
            <w:pPr>
              <w:rPr>
                <w:sz w:val="22"/>
                <w:szCs w:val="22"/>
              </w:rPr>
            </w:pPr>
          </w:p>
        </w:tc>
      </w:tr>
      <w:tr w:rsidR="0098739C" w:rsidRPr="00123383" w14:paraId="7911A423" w14:textId="77777777" w:rsidTr="00F40183">
        <w:tc>
          <w:tcPr>
            <w:tcW w:w="0" w:type="auto"/>
          </w:tcPr>
          <w:p w14:paraId="3D15E4B1" w14:textId="77777777" w:rsidR="0098739C" w:rsidRPr="00213C67" w:rsidRDefault="0098739C" w:rsidP="00CE2D82">
            <w:pPr>
              <w:rPr>
                <w:sz w:val="22"/>
                <w:szCs w:val="22"/>
              </w:rPr>
            </w:pPr>
            <w:r w:rsidRPr="00213C67">
              <w:rPr>
                <w:sz w:val="22"/>
                <w:szCs w:val="22"/>
              </w:rPr>
              <w:t>Administrativno tehnička obrada akata</w:t>
            </w:r>
          </w:p>
        </w:tc>
        <w:tc>
          <w:tcPr>
            <w:tcW w:w="0" w:type="auto"/>
          </w:tcPr>
          <w:p w14:paraId="0BF31F3D" w14:textId="77777777" w:rsidR="0098739C" w:rsidRPr="00213C67" w:rsidRDefault="0098739C" w:rsidP="00CE2D82">
            <w:pPr>
              <w:rPr>
                <w:sz w:val="22"/>
                <w:szCs w:val="22"/>
              </w:rPr>
            </w:pPr>
          </w:p>
        </w:tc>
        <w:tc>
          <w:tcPr>
            <w:tcW w:w="0" w:type="auto"/>
          </w:tcPr>
          <w:p w14:paraId="3165A9A5" w14:textId="77777777" w:rsidR="0098739C" w:rsidRPr="00213C67" w:rsidRDefault="0098739C" w:rsidP="00CE2D82">
            <w:pPr>
              <w:rPr>
                <w:sz w:val="22"/>
                <w:szCs w:val="22"/>
              </w:rPr>
            </w:pPr>
          </w:p>
        </w:tc>
      </w:tr>
      <w:tr w:rsidR="0098739C" w:rsidRPr="00123383" w14:paraId="1CECB043" w14:textId="77777777" w:rsidTr="00F40183">
        <w:tc>
          <w:tcPr>
            <w:tcW w:w="0" w:type="auto"/>
          </w:tcPr>
          <w:p w14:paraId="34D2BF70" w14:textId="77777777" w:rsidR="0098739C" w:rsidRPr="00213C67" w:rsidRDefault="0098739C" w:rsidP="00CE2D82">
            <w:pPr>
              <w:rPr>
                <w:sz w:val="22"/>
                <w:szCs w:val="22"/>
              </w:rPr>
            </w:pPr>
            <w:r w:rsidRPr="00213C67">
              <w:rPr>
                <w:sz w:val="22"/>
                <w:szCs w:val="22"/>
              </w:rPr>
              <w:t>Stavljanje u pismohranu i pohrana</w:t>
            </w:r>
          </w:p>
        </w:tc>
        <w:tc>
          <w:tcPr>
            <w:tcW w:w="0" w:type="auto"/>
          </w:tcPr>
          <w:p w14:paraId="1406F4BF" w14:textId="77777777" w:rsidR="0098739C" w:rsidRPr="00213C67" w:rsidRDefault="0098739C" w:rsidP="00CE2D82">
            <w:pPr>
              <w:rPr>
                <w:sz w:val="22"/>
                <w:szCs w:val="22"/>
              </w:rPr>
            </w:pPr>
          </w:p>
        </w:tc>
        <w:tc>
          <w:tcPr>
            <w:tcW w:w="0" w:type="auto"/>
          </w:tcPr>
          <w:p w14:paraId="0388E75E" w14:textId="77777777" w:rsidR="0098739C" w:rsidRPr="00213C67" w:rsidRDefault="0098739C" w:rsidP="00CE2D82">
            <w:pPr>
              <w:rPr>
                <w:sz w:val="22"/>
                <w:szCs w:val="22"/>
              </w:rPr>
            </w:pPr>
          </w:p>
        </w:tc>
      </w:tr>
      <w:tr w:rsidR="0098739C" w:rsidRPr="00123383" w14:paraId="39FDD2D5" w14:textId="77777777" w:rsidTr="00F40183">
        <w:tc>
          <w:tcPr>
            <w:tcW w:w="0" w:type="auto"/>
          </w:tcPr>
          <w:p w14:paraId="3F32ABF1" w14:textId="77777777" w:rsidR="0098739C" w:rsidRPr="00213C67" w:rsidRDefault="0098739C" w:rsidP="00CE2D82">
            <w:pPr>
              <w:rPr>
                <w:sz w:val="22"/>
                <w:szCs w:val="22"/>
              </w:rPr>
            </w:pPr>
            <w:r w:rsidRPr="00213C67">
              <w:rPr>
                <w:sz w:val="22"/>
                <w:szCs w:val="22"/>
              </w:rPr>
              <w:t>Izvještavanje - Knjiga primljene pošte</w:t>
            </w:r>
          </w:p>
        </w:tc>
        <w:tc>
          <w:tcPr>
            <w:tcW w:w="0" w:type="auto"/>
          </w:tcPr>
          <w:p w14:paraId="15FB1FD5" w14:textId="77777777" w:rsidR="0098739C" w:rsidRPr="00213C67" w:rsidRDefault="0098739C" w:rsidP="00CE2D82">
            <w:pPr>
              <w:rPr>
                <w:sz w:val="22"/>
                <w:szCs w:val="22"/>
              </w:rPr>
            </w:pPr>
          </w:p>
        </w:tc>
        <w:tc>
          <w:tcPr>
            <w:tcW w:w="0" w:type="auto"/>
          </w:tcPr>
          <w:p w14:paraId="66C5139C" w14:textId="77777777" w:rsidR="0098739C" w:rsidRPr="00213C67" w:rsidRDefault="0098739C" w:rsidP="00CE2D82">
            <w:pPr>
              <w:rPr>
                <w:sz w:val="22"/>
                <w:szCs w:val="22"/>
              </w:rPr>
            </w:pPr>
          </w:p>
        </w:tc>
      </w:tr>
      <w:tr w:rsidR="0098739C" w:rsidRPr="00123383" w14:paraId="498634A0" w14:textId="77777777" w:rsidTr="00F40183">
        <w:tc>
          <w:tcPr>
            <w:tcW w:w="0" w:type="auto"/>
          </w:tcPr>
          <w:p w14:paraId="598E0DCB" w14:textId="77777777" w:rsidR="0098739C" w:rsidRPr="00213C67" w:rsidRDefault="0098739C" w:rsidP="00CE2D82">
            <w:pPr>
              <w:rPr>
                <w:sz w:val="22"/>
                <w:szCs w:val="22"/>
              </w:rPr>
            </w:pPr>
            <w:r w:rsidRPr="00213C67">
              <w:rPr>
                <w:sz w:val="22"/>
                <w:szCs w:val="22"/>
              </w:rPr>
              <w:t>Izvještavanje - Urudžbeni zapisnik</w:t>
            </w:r>
          </w:p>
        </w:tc>
        <w:tc>
          <w:tcPr>
            <w:tcW w:w="0" w:type="auto"/>
          </w:tcPr>
          <w:p w14:paraId="39B40B79" w14:textId="77777777" w:rsidR="0098739C" w:rsidRPr="00213C67" w:rsidRDefault="0098739C" w:rsidP="00CE2D82">
            <w:pPr>
              <w:rPr>
                <w:sz w:val="22"/>
                <w:szCs w:val="22"/>
              </w:rPr>
            </w:pPr>
          </w:p>
        </w:tc>
        <w:tc>
          <w:tcPr>
            <w:tcW w:w="0" w:type="auto"/>
          </w:tcPr>
          <w:p w14:paraId="7E5553D6" w14:textId="77777777" w:rsidR="0098739C" w:rsidRPr="00213C67" w:rsidRDefault="0098739C" w:rsidP="00CE2D82">
            <w:pPr>
              <w:rPr>
                <w:sz w:val="22"/>
                <w:szCs w:val="22"/>
              </w:rPr>
            </w:pPr>
          </w:p>
        </w:tc>
      </w:tr>
      <w:tr w:rsidR="0098739C" w:rsidRPr="00123383" w14:paraId="1BAEE56B" w14:textId="77777777" w:rsidTr="00F40183">
        <w:tc>
          <w:tcPr>
            <w:tcW w:w="0" w:type="auto"/>
          </w:tcPr>
          <w:p w14:paraId="3C9DC1C8" w14:textId="77777777" w:rsidR="0098739C" w:rsidRPr="00213C67" w:rsidRDefault="0098739C" w:rsidP="00B657F6">
            <w:pPr>
              <w:rPr>
                <w:sz w:val="22"/>
                <w:szCs w:val="22"/>
              </w:rPr>
            </w:pPr>
            <w:r w:rsidRPr="00213C67">
              <w:rPr>
                <w:sz w:val="22"/>
                <w:szCs w:val="22"/>
              </w:rPr>
              <w:t>Izvještavanje - Interna dostavna knjiga</w:t>
            </w:r>
          </w:p>
        </w:tc>
        <w:tc>
          <w:tcPr>
            <w:tcW w:w="0" w:type="auto"/>
          </w:tcPr>
          <w:p w14:paraId="0B1FDF77" w14:textId="77777777" w:rsidR="0098739C" w:rsidRPr="00213C67" w:rsidRDefault="0098739C" w:rsidP="00B657F6">
            <w:pPr>
              <w:rPr>
                <w:sz w:val="22"/>
                <w:szCs w:val="22"/>
              </w:rPr>
            </w:pPr>
          </w:p>
        </w:tc>
        <w:tc>
          <w:tcPr>
            <w:tcW w:w="0" w:type="auto"/>
          </w:tcPr>
          <w:p w14:paraId="219CD5FD" w14:textId="77777777" w:rsidR="0098739C" w:rsidRPr="00213C67" w:rsidRDefault="0098739C" w:rsidP="00B657F6">
            <w:pPr>
              <w:rPr>
                <w:sz w:val="22"/>
                <w:szCs w:val="22"/>
              </w:rPr>
            </w:pPr>
          </w:p>
        </w:tc>
      </w:tr>
      <w:tr w:rsidR="0098739C" w:rsidRPr="00123383" w14:paraId="511D5F43" w14:textId="77777777" w:rsidTr="00F40183">
        <w:tc>
          <w:tcPr>
            <w:tcW w:w="0" w:type="auto"/>
          </w:tcPr>
          <w:p w14:paraId="1FA4039A" w14:textId="77777777" w:rsidR="0098739C" w:rsidRPr="00213C67" w:rsidRDefault="0098739C" w:rsidP="00B657F6">
            <w:pPr>
              <w:rPr>
                <w:sz w:val="22"/>
                <w:szCs w:val="22"/>
              </w:rPr>
            </w:pPr>
            <w:r w:rsidRPr="00213C67">
              <w:rPr>
                <w:sz w:val="22"/>
                <w:szCs w:val="22"/>
              </w:rPr>
              <w:t>Izvještavanje - Dostavna knjiga za poštu</w:t>
            </w:r>
          </w:p>
        </w:tc>
        <w:tc>
          <w:tcPr>
            <w:tcW w:w="0" w:type="auto"/>
          </w:tcPr>
          <w:p w14:paraId="722AFA97" w14:textId="77777777" w:rsidR="0098739C" w:rsidRPr="00213C67" w:rsidRDefault="0098739C" w:rsidP="00B657F6">
            <w:pPr>
              <w:rPr>
                <w:sz w:val="22"/>
                <w:szCs w:val="22"/>
              </w:rPr>
            </w:pPr>
          </w:p>
        </w:tc>
        <w:tc>
          <w:tcPr>
            <w:tcW w:w="0" w:type="auto"/>
          </w:tcPr>
          <w:p w14:paraId="25B272B6" w14:textId="77777777" w:rsidR="0098739C" w:rsidRPr="00213C67" w:rsidRDefault="0098739C" w:rsidP="00B657F6">
            <w:pPr>
              <w:rPr>
                <w:sz w:val="22"/>
                <w:szCs w:val="22"/>
              </w:rPr>
            </w:pPr>
          </w:p>
        </w:tc>
      </w:tr>
      <w:tr w:rsidR="0098739C" w:rsidRPr="00123383" w14:paraId="34AD3BF6" w14:textId="77777777" w:rsidTr="00F40183">
        <w:tc>
          <w:tcPr>
            <w:tcW w:w="0" w:type="auto"/>
          </w:tcPr>
          <w:p w14:paraId="6EDC7E1B" w14:textId="77777777" w:rsidR="0098739C" w:rsidRPr="00213C67" w:rsidRDefault="0098739C" w:rsidP="00B657F6">
            <w:pPr>
              <w:rPr>
                <w:sz w:val="22"/>
                <w:szCs w:val="22"/>
              </w:rPr>
            </w:pPr>
            <w:r w:rsidRPr="00213C67">
              <w:rPr>
                <w:sz w:val="22"/>
                <w:szCs w:val="22"/>
              </w:rPr>
              <w:t>Izvještavanje - Knjiga pismohrane</w:t>
            </w:r>
          </w:p>
        </w:tc>
        <w:tc>
          <w:tcPr>
            <w:tcW w:w="0" w:type="auto"/>
          </w:tcPr>
          <w:p w14:paraId="1BDEB9D0" w14:textId="77777777" w:rsidR="0098739C" w:rsidRPr="00213C67" w:rsidRDefault="0098739C" w:rsidP="00B657F6">
            <w:pPr>
              <w:rPr>
                <w:sz w:val="22"/>
                <w:szCs w:val="22"/>
              </w:rPr>
            </w:pPr>
          </w:p>
        </w:tc>
        <w:tc>
          <w:tcPr>
            <w:tcW w:w="0" w:type="auto"/>
          </w:tcPr>
          <w:p w14:paraId="55390D8B" w14:textId="77777777" w:rsidR="0098739C" w:rsidRPr="00213C67" w:rsidRDefault="0098739C" w:rsidP="00B657F6">
            <w:pPr>
              <w:rPr>
                <w:sz w:val="22"/>
                <w:szCs w:val="22"/>
              </w:rPr>
            </w:pPr>
          </w:p>
        </w:tc>
      </w:tr>
      <w:tr w:rsidR="0098739C" w:rsidRPr="00123383" w14:paraId="33F79A7D" w14:textId="77777777" w:rsidTr="00F40183">
        <w:tc>
          <w:tcPr>
            <w:tcW w:w="0" w:type="auto"/>
          </w:tcPr>
          <w:p w14:paraId="74E22B00" w14:textId="77777777" w:rsidR="0098739C" w:rsidRPr="00213C67" w:rsidRDefault="0098739C" w:rsidP="00B657F6">
            <w:pPr>
              <w:rPr>
                <w:sz w:val="22"/>
                <w:szCs w:val="22"/>
              </w:rPr>
            </w:pPr>
            <w:r w:rsidRPr="00213C67">
              <w:rPr>
                <w:sz w:val="22"/>
                <w:szCs w:val="22"/>
              </w:rPr>
              <w:t>Prihvat meta-podataka i sadržaja iz podsustava za digitalizaciju</w:t>
            </w:r>
          </w:p>
        </w:tc>
        <w:tc>
          <w:tcPr>
            <w:tcW w:w="0" w:type="auto"/>
          </w:tcPr>
          <w:p w14:paraId="239888A7" w14:textId="77777777" w:rsidR="0098739C" w:rsidRPr="00213C67" w:rsidRDefault="0098739C" w:rsidP="00B657F6">
            <w:pPr>
              <w:rPr>
                <w:sz w:val="22"/>
                <w:szCs w:val="22"/>
              </w:rPr>
            </w:pPr>
          </w:p>
        </w:tc>
        <w:tc>
          <w:tcPr>
            <w:tcW w:w="0" w:type="auto"/>
          </w:tcPr>
          <w:p w14:paraId="193A2F5B" w14:textId="77777777" w:rsidR="0098739C" w:rsidRPr="00213C67" w:rsidRDefault="0098739C" w:rsidP="00B657F6">
            <w:pPr>
              <w:rPr>
                <w:sz w:val="22"/>
                <w:szCs w:val="22"/>
              </w:rPr>
            </w:pPr>
          </w:p>
        </w:tc>
      </w:tr>
      <w:tr w:rsidR="0098739C" w:rsidRPr="00123383" w14:paraId="3892F0C5" w14:textId="77777777" w:rsidTr="00F40183">
        <w:tc>
          <w:tcPr>
            <w:tcW w:w="0" w:type="auto"/>
          </w:tcPr>
          <w:p w14:paraId="3CEE8C0C" w14:textId="77777777" w:rsidR="0098739C" w:rsidRPr="00213C67" w:rsidRDefault="0098739C" w:rsidP="00B657F6">
            <w:pPr>
              <w:rPr>
                <w:sz w:val="22"/>
                <w:szCs w:val="22"/>
              </w:rPr>
            </w:pPr>
            <w:r w:rsidRPr="00213C67">
              <w:rPr>
                <w:sz w:val="22"/>
                <w:szCs w:val="22"/>
              </w:rPr>
              <w:t>Podrška za ključne procese upravljanja poslovnom dokumentacijom</w:t>
            </w:r>
          </w:p>
        </w:tc>
        <w:tc>
          <w:tcPr>
            <w:tcW w:w="0" w:type="auto"/>
          </w:tcPr>
          <w:p w14:paraId="267F6BA6" w14:textId="77777777" w:rsidR="0098739C" w:rsidRPr="00213C67" w:rsidRDefault="0098739C" w:rsidP="00B657F6">
            <w:pPr>
              <w:rPr>
                <w:sz w:val="22"/>
                <w:szCs w:val="22"/>
              </w:rPr>
            </w:pPr>
          </w:p>
        </w:tc>
        <w:tc>
          <w:tcPr>
            <w:tcW w:w="0" w:type="auto"/>
          </w:tcPr>
          <w:p w14:paraId="2D53ECD4" w14:textId="77777777" w:rsidR="0098739C" w:rsidRPr="00213C67" w:rsidRDefault="0098739C" w:rsidP="00B657F6">
            <w:pPr>
              <w:rPr>
                <w:sz w:val="22"/>
                <w:szCs w:val="22"/>
              </w:rPr>
            </w:pPr>
          </w:p>
        </w:tc>
      </w:tr>
      <w:tr w:rsidR="0098739C" w:rsidRPr="00123383" w14:paraId="3248B7B5" w14:textId="77777777" w:rsidTr="00F40183">
        <w:tc>
          <w:tcPr>
            <w:tcW w:w="0" w:type="auto"/>
            <w:shd w:val="clear" w:color="auto" w:fill="D9D9D9" w:themeFill="background1" w:themeFillShade="D9"/>
          </w:tcPr>
          <w:p w14:paraId="782B8387" w14:textId="77777777" w:rsidR="0098739C" w:rsidRPr="00213C67" w:rsidRDefault="0098739C" w:rsidP="00B657F6">
            <w:pPr>
              <w:rPr>
                <w:b/>
                <w:sz w:val="22"/>
                <w:szCs w:val="22"/>
              </w:rPr>
            </w:pPr>
            <w:r w:rsidRPr="00213C67">
              <w:rPr>
                <w:b/>
                <w:sz w:val="22"/>
                <w:szCs w:val="22"/>
              </w:rPr>
              <w:t>P</w:t>
            </w:r>
            <w:r>
              <w:rPr>
                <w:b/>
                <w:sz w:val="22"/>
                <w:szCs w:val="22"/>
              </w:rPr>
              <w:t>oslovno područje Odobravanja ulaznih računa</w:t>
            </w:r>
          </w:p>
        </w:tc>
        <w:tc>
          <w:tcPr>
            <w:tcW w:w="0" w:type="auto"/>
            <w:shd w:val="clear" w:color="auto" w:fill="D9D9D9" w:themeFill="background1" w:themeFillShade="D9"/>
          </w:tcPr>
          <w:p w14:paraId="3861BEFD" w14:textId="77777777" w:rsidR="0098739C" w:rsidRPr="00213C67" w:rsidRDefault="0098739C" w:rsidP="00B657F6">
            <w:pPr>
              <w:rPr>
                <w:sz w:val="22"/>
                <w:szCs w:val="22"/>
              </w:rPr>
            </w:pPr>
          </w:p>
        </w:tc>
        <w:tc>
          <w:tcPr>
            <w:tcW w:w="0" w:type="auto"/>
            <w:shd w:val="clear" w:color="auto" w:fill="D9D9D9" w:themeFill="background1" w:themeFillShade="D9"/>
          </w:tcPr>
          <w:p w14:paraId="3631952E" w14:textId="77777777" w:rsidR="0098739C" w:rsidRPr="00213C67" w:rsidRDefault="0098739C" w:rsidP="00B657F6">
            <w:pPr>
              <w:rPr>
                <w:sz w:val="22"/>
                <w:szCs w:val="22"/>
              </w:rPr>
            </w:pPr>
          </w:p>
        </w:tc>
      </w:tr>
      <w:tr w:rsidR="0098739C" w:rsidRPr="00123383" w14:paraId="22E7920D" w14:textId="77777777" w:rsidTr="00F40183">
        <w:tc>
          <w:tcPr>
            <w:tcW w:w="0" w:type="auto"/>
          </w:tcPr>
          <w:p w14:paraId="2ABC611D" w14:textId="77777777" w:rsidR="0098739C" w:rsidRPr="00213C67" w:rsidRDefault="0098739C" w:rsidP="00B657F6">
            <w:pPr>
              <w:rPr>
                <w:sz w:val="22"/>
                <w:szCs w:val="22"/>
              </w:rPr>
            </w:pPr>
            <w:r>
              <w:rPr>
                <w:sz w:val="22"/>
                <w:szCs w:val="22"/>
              </w:rPr>
              <w:t>Digitalizacija papirnatih računa</w:t>
            </w:r>
          </w:p>
        </w:tc>
        <w:tc>
          <w:tcPr>
            <w:tcW w:w="0" w:type="auto"/>
          </w:tcPr>
          <w:p w14:paraId="17E65E85" w14:textId="77777777" w:rsidR="0098739C" w:rsidRPr="00213C67" w:rsidRDefault="0098739C" w:rsidP="00B657F6">
            <w:pPr>
              <w:rPr>
                <w:sz w:val="22"/>
                <w:szCs w:val="22"/>
              </w:rPr>
            </w:pPr>
          </w:p>
        </w:tc>
        <w:tc>
          <w:tcPr>
            <w:tcW w:w="0" w:type="auto"/>
          </w:tcPr>
          <w:p w14:paraId="46B8CDD9" w14:textId="77777777" w:rsidR="0098739C" w:rsidRPr="00213C67" w:rsidRDefault="0098739C" w:rsidP="00B657F6">
            <w:pPr>
              <w:rPr>
                <w:sz w:val="22"/>
                <w:szCs w:val="22"/>
              </w:rPr>
            </w:pPr>
          </w:p>
        </w:tc>
      </w:tr>
      <w:tr w:rsidR="0098739C" w:rsidRPr="00123383" w14:paraId="210448B9" w14:textId="77777777" w:rsidTr="00F40183">
        <w:tc>
          <w:tcPr>
            <w:tcW w:w="0" w:type="auto"/>
          </w:tcPr>
          <w:p w14:paraId="28DAC2EF" w14:textId="77777777" w:rsidR="0098739C" w:rsidRPr="00213C67" w:rsidRDefault="0098739C" w:rsidP="00B657F6">
            <w:pPr>
              <w:rPr>
                <w:sz w:val="22"/>
                <w:szCs w:val="22"/>
              </w:rPr>
            </w:pPr>
            <w:r>
              <w:rPr>
                <w:sz w:val="22"/>
                <w:szCs w:val="22"/>
              </w:rPr>
              <w:t>Urudžbiranje</w:t>
            </w:r>
          </w:p>
        </w:tc>
        <w:tc>
          <w:tcPr>
            <w:tcW w:w="0" w:type="auto"/>
          </w:tcPr>
          <w:p w14:paraId="6B7505DE" w14:textId="77777777" w:rsidR="0098739C" w:rsidRPr="00213C67" w:rsidRDefault="0098739C" w:rsidP="00B657F6">
            <w:pPr>
              <w:rPr>
                <w:sz w:val="22"/>
                <w:szCs w:val="22"/>
              </w:rPr>
            </w:pPr>
          </w:p>
        </w:tc>
        <w:tc>
          <w:tcPr>
            <w:tcW w:w="0" w:type="auto"/>
          </w:tcPr>
          <w:p w14:paraId="52A9D75D" w14:textId="77777777" w:rsidR="0098739C" w:rsidRPr="00213C67" w:rsidRDefault="0098739C" w:rsidP="00B657F6">
            <w:pPr>
              <w:rPr>
                <w:sz w:val="22"/>
                <w:szCs w:val="22"/>
              </w:rPr>
            </w:pPr>
          </w:p>
        </w:tc>
      </w:tr>
      <w:tr w:rsidR="0098739C" w:rsidRPr="00123383" w14:paraId="1559B2D7" w14:textId="77777777" w:rsidTr="00F40183">
        <w:tc>
          <w:tcPr>
            <w:tcW w:w="0" w:type="auto"/>
          </w:tcPr>
          <w:p w14:paraId="3C66A40B" w14:textId="77777777" w:rsidR="0098739C" w:rsidRPr="00213C67" w:rsidRDefault="0098739C" w:rsidP="00B657F6">
            <w:pPr>
              <w:rPr>
                <w:sz w:val="22"/>
                <w:szCs w:val="22"/>
              </w:rPr>
            </w:pPr>
            <w:r>
              <w:rPr>
                <w:sz w:val="22"/>
                <w:szCs w:val="22"/>
              </w:rPr>
              <w:t>Povezivanje računa s popratnom dokumentacijom</w:t>
            </w:r>
          </w:p>
        </w:tc>
        <w:tc>
          <w:tcPr>
            <w:tcW w:w="0" w:type="auto"/>
          </w:tcPr>
          <w:p w14:paraId="48B014BC" w14:textId="77777777" w:rsidR="0098739C" w:rsidRPr="00213C67" w:rsidRDefault="0098739C" w:rsidP="00B657F6">
            <w:pPr>
              <w:rPr>
                <w:sz w:val="22"/>
                <w:szCs w:val="22"/>
              </w:rPr>
            </w:pPr>
          </w:p>
        </w:tc>
        <w:tc>
          <w:tcPr>
            <w:tcW w:w="0" w:type="auto"/>
          </w:tcPr>
          <w:p w14:paraId="0CB01497" w14:textId="77777777" w:rsidR="0098739C" w:rsidRPr="00213C67" w:rsidRDefault="0098739C" w:rsidP="00B657F6">
            <w:pPr>
              <w:rPr>
                <w:sz w:val="22"/>
                <w:szCs w:val="22"/>
              </w:rPr>
            </w:pPr>
          </w:p>
        </w:tc>
      </w:tr>
      <w:tr w:rsidR="0098739C" w:rsidRPr="00123383" w14:paraId="6727BBAE" w14:textId="77777777" w:rsidTr="00F40183">
        <w:tc>
          <w:tcPr>
            <w:tcW w:w="0" w:type="auto"/>
          </w:tcPr>
          <w:p w14:paraId="2D2E9D00" w14:textId="77777777" w:rsidR="0098739C" w:rsidRPr="00213C67" w:rsidRDefault="0098739C" w:rsidP="00B657F6">
            <w:pPr>
              <w:rPr>
                <w:sz w:val="22"/>
                <w:szCs w:val="22"/>
              </w:rPr>
            </w:pPr>
            <w:r>
              <w:rPr>
                <w:sz w:val="22"/>
                <w:szCs w:val="22"/>
              </w:rPr>
              <w:t>Protokoliranje košuljice računa</w:t>
            </w:r>
          </w:p>
        </w:tc>
        <w:tc>
          <w:tcPr>
            <w:tcW w:w="0" w:type="auto"/>
          </w:tcPr>
          <w:p w14:paraId="7049D9FF" w14:textId="77777777" w:rsidR="0098739C" w:rsidRPr="00213C67" w:rsidRDefault="0098739C" w:rsidP="00B657F6">
            <w:pPr>
              <w:rPr>
                <w:sz w:val="22"/>
                <w:szCs w:val="22"/>
              </w:rPr>
            </w:pPr>
          </w:p>
        </w:tc>
        <w:tc>
          <w:tcPr>
            <w:tcW w:w="0" w:type="auto"/>
          </w:tcPr>
          <w:p w14:paraId="29449396" w14:textId="77777777" w:rsidR="0098739C" w:rsidRPr="00213C67" w:rsidRDefault="0098739C" w:rsidP="00B657F6">
            <w:pPr>
              <w:rPr>
                <w:sz w:val="22"/>
                <w:szCs w:val="22"/>
              </w:rPr>
            </w:pPr>
          </w:p>
        </w:tc>
      </w:tr>
      <w:tr w:rsidR="0098739C" w:rsidRPr="00123383" w14:paraId="5F8CB37F" w14:textId="77777777" w:rsidTr="00F40183">
        <w:tc>
          <w:tcPr>
            <w:tcW w:w="0" w:type="auto"/>
          </w:tcPr>
          <w:p w14:paraId="7A580316" w14:textId="77777777" w:rsidR="0098739C" w:rsidRPr="00213C67" w:rsidRDefault="0098739C" w:rsidP="00B657F6">
            <w:pPr>
              <w:rPr>
                <w:sz w:val="22"/>
                <w:szCs w:val="22"/>
              </w:rPr>
            </w:pPr>
            <w:r>
              <w:rPr>
                <w:sz w:val="22"/>
                <w:szCs w:val="22"/>
              </w:rPr>
              <w:t>Arhiviranje računa</w:t>
            </w:r>
          </w:p>
        </w:tc>
        <w:tc>
          <w:tcPr>
            <w:tcW w:w="0" w:type="auto"/>
          </w:tcPr>
          <w:p w14:paraId="1D7B4D05" w14:textId="77777777" w:rsidR="0098739C" w:rsidRPr="00213C67" w:rsidRDefault="0098739C" w:rsidP="00B657F6">
            <w:pPr>
              <w:rPr>
                <w:sz w:val="22"/>
                <w:szCs w:val="22"/>
              </w:rPr>
            </w:pPr>
          </w:p>
        </w:tc>
        <w:tc>
          <w:tcPr>
            <w:tcW w:w="0" w:type="auto"/>
          </w:tcPr>
          <w:p w14:paraId="0ED7C95F" w14:textId="77777777" w:rsidR="0098739C" w:rsidRPr="00213C67" w:rsidRDefault="0098739C" w:rsidP="00B657F6">
            <w:pPr>
              <w:rPr>
                <w:sz w:val="22"/>
                <w:szCs w:val="22"/>
              </w:rPr>
            </w:pPr>
          </w:p>
        </w:tc>
      </w:tr>
      <w:tr w:rsidR="0098739C" w:rsidRPr="00123383" w14:paraId="07945301" w14:textId="77777777" w:rsidTr="00F40183">
        <w:tc>
          <w:tcPr>
            <w:tcW w:w="0" w:type="auto"/>
            <w:shd w:val="clear" w:color="auto" w:fill="D9D9D9" w:themeFill="background1" w:themeFillShade="D9"/>
          </w:tcPr>
          <w:p w14:paraId="33CEFD5B" w14:textId="77777777" w:rsidR="0098739C" w:rsidRPr="00CE2D82" w:rsidRDefault="0098739C" w:rsidP="00B657F6">
            <w:pPr>
              <w:rPr>
                <w:b/>
                <w:sz w:val="22"/>
                <w:szCs w:val="22"/>
              </w:rPr>
            </w:pPr>
            <w:r w:rsidRPr="00CE2D82">
              <w:rPr>
                <w:b/>
                <w:sz w:val="22"/>
                <w:szCs w:val="22"/>
              </w:rPr>
              <w:t>P</w:t>
            </w:r>
            <w:r>
              <w:rPr>
                <w:b/>
                <w:sz w:val="22"/>
                <w:szCs w:val="22"/>
              </w:rPr>
              <w:t>oslovno područje eArhiva</w:t>
            </w:r>
          </w:p>
        </w:tc>
        <w:tc>
          <w:tcPr>
            <w:tcW w:w="0" w:type="auto"/>
            <w:shd w:val="clear" w:color="auto" w:fill="D9D9D9" w:themeFill="background1" w:themeFillShade="D9"/>
          </w:tcPr>
          <w:p w14:paraId="26DA6D51" w14:textId="77777777" w:rsidR="0098739C" w:rsidRPr="00CE2D82" w:rsidRDefault="0098739C" w:rsidP="00B657F6">
            <w:pPr>
              <w:rPr>
                <w:sz w:val="22"/>
                <w:szCs w:val="22"/>
              </w:rPr>
            </w:pPr>
          </w:p>
        </w:tc>
        <w:tc>
          <w:tcPr>
            <w:tcW w:w="0" w:type="auto"/>
            <w:shd w:val="clear" w:color="auto" w:fill="D9D9D9" w:themeFill="background1" w:themeFillShade="D9"/>
          </w:tcPr>
          <w:p w14:paraId="3E5E4FA3" w14:textId="77777777" w:rsidR="0098739C" w:rsidRPr="00CE2D82" w:rsidRDefault="0098739C" w:rsidP="00B657F6">
            <w:pPr>
              <w:rPr>
                <w:sz w:val="22"/>
                <w:szCs w:val="22"/>
              </w:rPr>
            </w:pPr>
          </w:p>
        </w:tc>
      </w:tr>
      <w:tr w:rsidR="0098739C" w:rsidRPr="00123383" w14:paraId="2E5BD3C8" w14:textId="77777777" w:rsidTr="00F40183">
        <w:tc>
          <w:tcPr>
            <w:tcW w:w="0" w:type="auto"/>
          </w:tcPr>
          <w:p w14:paraId="604112AC" w14:textId="77777777" w:rsidR="0098739C" w:rsidRPr="00213C67" w:rsidRDefault="0098739C" w:rsidP="00B657F6">
            <w:pPr>
              <w:rPr>
                <w:sz w:val="22"/>
                <w:szCs w:val="22"/>
              </w:rPr>
            </w:pPr>
            <w:r>
              <w:rPr>
                <w:sz w:val="22"/>
                <w:szCs w:val="22"/>
              </w:rPr>
              <w:t>Digitalizacija dokumentacije</w:t>
            </w:r>
          </w:p>
        </w:tc>
        <w:tc>
          <w:tcPr>
            <w:tcW w:w="0" w:type="auto"/>
          </w:tcPr>
          <w:p w14:paraId="3B762B00" w14:textId="77777777" w:rsidR="0098739C" w:rsidRPr="00213C67" w:rsidRDefault="0098739C" w:rsidP="00B657F6">
            <w:pPr>
              <w:rPr>
                <w:sz w:val="22"/>
                <w:szCs w:val="22"/>
              </w:rPr>
            </w:pPr>
          </w:p>
        </w:tc>
        <w:tc>
          <w:tcPr>
            <w:tcW w:w="0" w:type="auto"/>
          </w:tcPr>
          <w:p w14:paraId="5641C80F" w14:textId="77777777" w:rsidR="0098739C" w:rsidRPr="00213C67" w:rsidRDefault="0098739C" w:rsidP="00B657F6">
            <w:pPr>
              <w:rPr>
                <w:sz w:val="22"/>
                <w:szCs w:val="22"/>
              </w:rPr>
            </w:pPr>
          </w:p>
        </w:tc>
      </w:tr>
      <w:tr w:rsidR="0098739C" w:rsidRPr="00123383" w14:paraId="2FA3FAD4" w14:textId="77777777" w:rsidTr="00F40183">
        <w:tc>
          <w:tcPr>
            <w:tcW w:w="0" w:type="auto"/>
          </w:tcPr>
          <w:p w14:paraId="13D87201" w14:textId="77777777" w:rsidR="0098739C" w:rsidRPr="00213C67" w:rsidRDefault="0098739C" w:rsidP="00B657F6">
            <w:pPr>
              <w:rPr>
                <w:sz w:val="22"/>
                <w:szCs w:val="22"/>
              </w:rPr>
            </w:pPr>
            <w:r>
              <w:rPr>
                <w:sz w:val="22"/>
                <w:szCs w:val="22"/>
              </w:rPr>
              <w:t>Uvoz u arhivu</w:t>
            </w:r>
          </w:p>
        </w:tc>
        <w:tc>
          <w:tcPr>
            <w:tcW w:w="0" w:type="auto"/>
          </w:tcPr>
          <w:p w14:paraId="719A5BBD" w14:textId="77777777" w:rsidR="0098739C" w:rsidRPr="00213C67" w:rsidRDefault="0098739C" w:rsidP="00B657F6">
            <w:pPr>
              <w:rPr>
                <w:sz w:val="22"/>
                <w:szCs w:val="22"/>
              </w:rPr>
            </w:pPr>
          </w:p>
        </w:tc>
        <w:tc>
          <w:tcPr>
            <w:tcW w:w="0" w:type="auto"/>
          </w:tcPr>
          <w:p w14:paraId="26307EE1" w14:textId="77777777" w:rsidR="0098739C" w:rsidRPr="00213C67" w:rsidRDefault="0098739C" w:rsidP="00B657F6">
            <w:pPr>
              <w:rPr>
                <w:sz w:val="22"/>
                <w:szCs w:val="22"/>
              </w:rPr>
            </w:pPr>
          </w:p>
        </w:tc>
      </w:tr>
      <w:tr w:rsidR="0098739C" w:rsidRPr="00123383" w14:paraId="4D51E1B9" w14:textId="77777777" w:rsidTr="00F40183">
        <w:tc>
          <w:tcPr>
            <w:tcW w:w="0" w:type="auto"/>
          </w:tcPr>
          <w:p w14:paraId="40DA5668" w14:textId="77777777" w:rsidR="0098739C" w:rsidRPr="00213C67" w:rsidRDefault="0098739C" w:rsidP="00B657F6">
            <w:pPr>
              <w:rPr>
                <w:sz w:val="22"/>
                <w:szCs w:val="22"/>
              </w:rPr>
            </w:pPr>
            <w:r>
              <w:rPr>
                <w:sz w:val="22"/>
                <w:szCs w:val="22"/>
              </w:rPr>
              <w:t>Pristup dokumentima</w:t>
            </w:r>
          </w:p>
        </w:tc>
        <w:tc>
          <w:tcPr>
            <w:tcW w:w="0" w:type="auto"/>
          </w:tcPr>
          <w:p w14:paraId="1331A0E3" w14:textId="77777777" w:rsidR="0098739C" w:rsidRPr="00213C67" w:rsidRDefault="0098739C" w:rsidP="00B657F6">
            <w:pPr>
              <w:rPr>
                <w:sz w:val="22"/>
                <w:szCs w:val="22"/>
              </w:rPr>
            </w:pPr>
          </w:p>
        </w:tc>
        <w:tc>
          <w:tcPr>
            <w:tcW w:w="0" w:type="auto"/>
          </w:tcPr>
          <w:p w14:paraId="7EE2F04C" w14:textId="77777777" w:rsidR="0098739C" w:rsidRPr="00213C67" w:rsidRDefault="0098739C" w:rsidP="00B657F6">
            <w:pPr>
              <w:rPr>
                <w:sz w:val="22"/>
                <w:szCs w:val="22"/>
              </w:rPr>
            </w:pPr>
          </w:p>
        </w:tc>
      </w:tr>
      <w:tr w:rsidR="0098739C" w:rsidRPr="00123383" w14:paraId="6144C015" w14:textId="77777777" w:rsidTr="00F40183">
        <w:tc>
          <w:tcPr>
            <w:tcW w:w="0" w:type="auto"/>
          </w:tcPr>
          <w:p w14:paraId="594D50DE" w14:textId="77777777" w:rsidR="0098739C" w:rsidRPr="00213C67" w:rsidRDefault="0098739C" w:rsidP="00B657F6">
            <w:pPr>
              <w:rPr>
                <w:sz w:val="22"/>
                <w:szCs w:val="22"/>
              </w:rPr>
            </w:pPr>
            <w:r>
              <w:rPr>
                <w:sz w:val="22"/>
                <w:szCs w:val="22"/>
              </w:rPr>
              <w:t>Sljedivost aktivnosti na dokumentima</w:t>
            </w:r>
          </w:p>
        </w:tc>
        <w:tc>
          <w:tcPr>
            <w:tcW w:w="0" w:type="auto"/>
          </w:tcPr>
          <w:p w14:paraId="06244C9D" w14:textId="77777777" w:rsidR="0098739C" w:rsidRPr="00213C67" w:rsidRDefault="0098739C" w:rsidP="00B657F6">
            <w:pPr>
              <w:rPr>
                <w:sz w:val="22"/>
                <w:szCs w:val="22"/>
              </w:rPr>
            </w:pPr>
          </w:p>
        </w:tc>
        <w:tc>
          <w:tcPr>
            <w:tcW w:w="0" w:type="auto"/>
          </w:tcPr>
          <w:p w14:paraId="29649E11" w14:textId="77777777" w:rsidR="0098739C" w:rsidRPr="00213C67" w:rsidRDefault="0098739C" w:rsidP="00B657F6">
            <w:pPr>
              <w:rPr>
                <w:sz w:val="22"/>
                <w:szCs w:val="22"/>
              </w:rPr>
            </w:pPr>
          </w:p>
        </w:tc>
      </w:tr>
      <w:tr w:rsidR="0098739C" w:rsidRPr="00123383" w14:paraId="5FF5F2F9" w14:textId="77777777" w:rsidTr="00F40183">
        <w:tc>
          <w:tcPr>
            <w:tcW w:w="0" w:type="auto"/>
            <w:shd w:val="clear" w:color="auto" w:fill="D9D9D9" w:themeFill="background1" w:themeFillShade="D9"/>
          </w:tcPr>
          <w:p w14:paraId="20A8C4E3" w14:textId="30AC78BD" w:rsidR="0098739C" w:rsidRPr="00CE2D82" w:rsidRDefault="0098739C" w:rsidP="00B311DD">
            <w:pPr>
              <w:rPr>
                <w:b/>
                <w:sz w:val="22"/>
                <w:szCs w:val="22"/>
              </w:rPr>
            </w:pPr>
            <w:r>
              <w:rPr>
                <w:b/>
                <w:sz w:val="22"/>
                <w:szCs w:val="22"/>
              </w:rPr>
              <w:t>Centralni sustav za upravljanje matičnim podacima</w:t>
            </w:r>
          </w:p>
        </w:tc>
        <w:tc>
          <w:tcPr>
            <w:tcW w:w="0" w:type="auto"/>
            <w:shd w:val="clear" w:color="auto" w:fill="D9D9D9" w:themeFill="background1" w:themeFillShade="D9"/>
          </w:tcPr>
          <w:p w14:paraId="059603FF" w14:textId="77777777" w:rsidR="0098739C" w:rsidRPr="00CE2D82" w:rsidRDefault="0098739C" w:rsidP="00B311DD">
            <w:pPr>
              <w:rPr>
                <w:sz w:val="22"/>
                <w:szCs w:val="22"/>
              </w:rPr>
            </w:pPr>
          </w:p>
        </w:tc>
        <w:tc>
          <w:tcPr>
            <w:tcW w:w="0" w:type="auto"/>
            <w:shd w:val="clear" w:color="auto" w:fill="D9D9D9" w:themeFill="background1" w:themeFillShade="D9"/>
          </w:tcPr>
          <w:p w14:paraId="6BD580FF" w14:textId="77777777" w:rsidR="0098739C" w:rsidRPr="00CE2D82" w:rsidRDefault="0098739C" w:rsidP="00B311DD">
            <w:pPr>
              <w:rPr>
                <w:sz w:val="22"/>
                <w:szCs w:val="22"/>
              </w:rPr>
            </w:pPr>
          </w:p>
        </w:tc>
      </w:tr>
      <w:tr w:rsidR="0098739C" w:rsidRPr="00092853" w14:paraId="1405E3B0" w14:textId="77777777" w:rsidTr="00F40183">
        <w:tc>
          <w:tcPr>
            <w:tcW w:w="0" w:type="auto"/>
          </w:tcPr>
          <w:p w14:paraId="06A314F2" w14:textId="799E0F9D" w:rsidR="0098739C" w:rsidRPr="00092853" w:rsidRDefault="0098739C" w:rsidP="00B657F6">
            <w:pPr>
              <w:rPr>
                <w:sz w:val="22"/>
                <w:szCs w:val="22"/>
              </w:rPr>
            </w:pPr>
            <w:r w:rsidRPr="00092853">
              <w:rPr>
                <w:sz w:val="22"/>
                <w:szCs w:val="22"/>
              </w:rPr>
              <w:t>Definiranje domena i atributa matičnih podataka</w:t>
            </w:r>
          </w:p>
        </w:tc>
        <w:tc>
          <w:tcPr>
            <w:tcW w:w="0" w:type="auto"/>
          </w:tcPr>
          <w:p w14:paraId="39674CEC" w14:textId="77777777" w:rsidR="0098739C" w:rsidRPr="00092853" w:rsidRDefault="0098739C" w:rsidP="00B657F6">
            <w:pPr>
              <w:rPr>
                <w:sz w:val="22"/>
                <w:szCs w:val="22"/>
              </w:rPr>
            </w:pPr>
          </w:p>
        </w:tc>
        <w:tc>
          <w:tcPr>
            <w:tcW w:w="0" w:type="auto"/>
          </w:tcPr>
          <w:p w14:paraId="2EB3CCCE" w14:textId="77777777" w:rsidR="0098739C" w:rsidRPr="00092853" w:rsidRDefault="0098739C" w:rsidP="00B657F6">
            <w:pPr>
              <w:rPr>
                <w:sz w:val="22"/>
                <w:szCs w:val="22"/>
              </w:rPr>
            </w:pPr>
          </w:p>
        </w:tc>
      </w:tr>
      <w:tr w:rsidR="0098739C" w:rsidRPr="00092853" w14:paraId="31864F94" w14:textId="77777777" w:rsidTr="00F40183">
        <w:tc>
          <w:tcPr>
            <w:tcW w:w="0" w:type="auto"/>
          </w:tcPr>
          <w:p w14:paraId="79A9EE49" w14:textId="393A13AD" w:rsidR="0098739C" w:rsidRPr="00092853" w:rsidRDefault="0098739C" w:rsidP="00B657F6">
            <w:pPr>
              <w:rPr>
                <w:sz w:val="22"/>
                <w:szCs w:val="22"/>
              </w:rPr>
            </w:pPr>
            <w:r w:rsidRPr="00092853">
              <w:rPr>
                <w:sz w:val="22"/>
                <w:szCs w:val="22"/>
              </w:rPr>
              <w:t>Usklađivanje podataka iz različitih sustava</w:t>
            </w:r>
          </w:p>
        </w:tc>
        <w:tc>
          <w:tcPr>
            <w:tcW w:w="0" w:type="auto"/>
          </w:tcPr>
          <w:p w14:paraId="0727690C" w14:textId="77777777" w:rsidR="0098739C" w:rsidRPr="00092853" w:rsidRDefault="0098739C" w:rsidP="00B657F6">
            <w:pPr>
              <w:rPr>
                <w:sz w:val="22"/>
                <w:szCs w:val="22"/>
              </w:rPr>
            </w:pPr>
          </w:p>
        </w:tc>
        <w:tc>
          <w:tcPr>
            <w:tcW w:w="0" w:type="auto"/>
          </w:tcPr>
          <w:p w14:paraId="262E5B7B" w14:textId="77777777" w:rsidR="0098739C" w:rsidRPr="00092853" w:rsidRDefault="0098739C" w:rsidP="00B657F6">
            <w:pPr>
              <w:rPr>
                <w:sz w:val="22"/>
                <w:szCs w:val="22"/>
              </w:rPr>
            </w:pPr>
          </w:p>
        </w:tc>
      </w:tr>
      <w:tr w:rsidR="0098739C" w:rsidRPr="00092853" w14:paraId="1C24793C" w14:textId="77777777" w:rsidTr="00F40183">
        <w:tc>
          <w:tcPr>
            <w:tcW w:w="0" w:type="auto"/>
          </w:tcPr>
          <w:p w14:paraId="66823AF8" w14:textId="08BB325D" w:rsidR="0098739C" w:rsidRPr="00092853" w:rsidRDefault="0098739C" w:rsidP="00B657F6">
            <w:pPr>
              <w:rPr>
                <w:sz w:val="22"/>
                <w:szCs w:val="22"/>
              </w:rPr>
            </w:pPr>
            <w:r w:rsidRPr="00092853">
              <w:rPr>
                <w:sz w:val="22"/>
                <w:szCs w:val="22"/>
              </w:rPr>
              <w:t>Definiranje pravila logičke ispravnosti podataka</w:t>
            </w:r>
          </w:p>
        </w:tc>
        <w:tc>
          <w:tcPr>
            <w:tcW w:w="0" w:type="auto"/>
          </w:tcPr>
          <w:p w14:paraId="2D1D29B7" w14:textId="77777777" w:rsidR="0098739C" w:rsidRPr="00092853" w:rsidRDefault="0098739C" w:rsidP="00B657F6">
            <w:pPr>
              <w:rPr>
                <w:sz w:val="22"/>
                <w:szCs w:val="22"/>
              </w:rPr>
            </w:pPr>
          </w:p>
        </w:tc>
        <w:tc>
          <w:tcPr>
            <w:tcW w:w="0" w:type="auto"/>
          </w:tcPr>
          <w:p w14:paraId="7BCA6BA8" w14:textId="77777777" w:rsidR="0098739C" w:rsidRPr="00092853" w:rsidRDefault="0098739C" w:rsidP="00B657F6">
            <w:pPr>
              <w:rPr>
                <w:sz w:val="22"/>
                <w:szCs w:val="22"/>
              </w:rPr>
            </w:pPr>
          </w:p>
        </w:tc>
      </w:tr>
      <w:tr w:rsidR="0098739C" w:rsidRPr="00092853" w14:paraId="1B40A96D" w14:textId="77777777" w:rsidTr="00F40183">
        <w:tc>
          <w:tcPr>
            <w:tcW w:w="0" w:type="auto"/>
          </w:tcPr>
          <w:p w14:paraId="525755C2" w14:textId="127DEDEC" w:rsidR="0098739C" w:rsidRPr="00092853" w:rsidRDefault="0098739C" w:rsidP="00B657F6">
            <w:pPr>
              <w:rPr>
                <w:sz w:val="22"/>
                <w:szCs w:val="22"/>
              </w:rPr>
            </w:pPr>
            <w:r w:rsidRPr="00092853">
              <w:rPr>
                <w:sz w:val="22"/>
                <w:szCs w:val="22"/>
              </w:rPr>
              <w:t>Definiranje hijerarhije i međuovisnosti matičnih podataka</w:t>
            </w:r>
          </w:p>
        </w:tc>
        <w:tc>
          <w:tcPr>
            <w:tcW w:w="0" w:type="auto"/>
          </w:tcPr>
          <w:p w14:paraId="7B81C931" w14:textId="77777777" w:rsidR="0098739C" w:rsidRPr="00092853" w:rsidRDefault="0098739C" w:rsidP="00B657F6">
            <w:pPr>
              <w:rPr>
                <w:sz w:val="22"/>
                <w:szCs w:val="22"/>
              </w:rPr>
            </w:pPr>
          </w:p>
        </w:tc>
        <w:tc>
          <w:tcPr>
            <w:tcW w:w="0" w:type="auto"/>
          </w:tcPr>
          <w:p w14:paraId="36A1CE90" w14:textId="77777777" w:rsidR="0098739C" w:rsidRPr="00092853" w:rsidRDefault="0098739C" w:rsidP="00B657F6">
            <w:pPr>
              <w:rPr>
                <w:sz w:val="22"/>
                <w:szCs w:val="22"/>
              </w:rPr>
            </w:pPr>
          </w:p>
        </w:tc>
      </w:tr>
      <w:tr w:rsidR="0098739C" w:rsidRPr="00092853" w14:paraId="2813877E" w14:textId="77777777" w:rsidTr="00F40183">
        <w:tc>
          <w:tcPr>
            <w:tcW w:w="0" w:type="auto"/>
          </w:tcPr>
          <w:p w14:paraId="30E962B3" w14:textId="40B1889C" w:rsidR="0098739C" w:rsidRPr="00092853" w:rsidRDefault="0098739C" w:rsidP="00B657F6">
            <w:pPr>
              <w:rPr>
                <w:sz w:val="22"/>
                <w:szCs w:val="22"/>
              </w:rPr>
            </w:pPr>
            <w:r w:rsidRPr="00092853">
              <w:rPr>
                <w:sz w:val="22"/>
                <w:szCs w:val="22"/>
              </w:rPr>
              <w:t>Definiranje tijeka procesa i promjena nad podacima</w:t>
            </w:r>
          </w:p>
        </w:tc>
        <w:tc>
          <w:tcPr>
            <w:tcW w:w="0" w:type="auto"/>
          </w:tcPr>
          <w:p w14:paraId="047C3929" w14:textId="77777777" w:rsidR="0098739C" w:rsidRPr="00092853" w:rsidRDefault="0098739C" w:rsidP="00B657F6">
            <w:pPr>
              <w:rPr>
                <w:sz w:val="22"/>
                <w:szCs w:val="22"/>
              </w:rPr>
            </w:pPr>
          </w:p>
        </w:tc>
        <w:tc>
          <w:tcPr>
            <w:tcW w:w="0" w:type="auto"/>
          </w:tcPr>
          <w:p w14:paraId="7D06652F" w14:textId="77777777" w:rsidR="0098739C" w:rsidRPr="00092853" w:rsidRDefault="0098739C" w:rsidP="00B657F6">
            <w:pPr>
              <w:rPr>
                <w:sz w:val="22"/>
                <w:szCs w:val="22"/>
              </w:rPr>
            </w:pPr>
          </w:p>
        </w:tc>
      </w:tr>
      <w:tr w:rsidR="0098739C" w:rsidRPr="00092853" w14:paraId="26A6AC00" w14:textId="77777777" w:rsidTr="00F40183">
        <w:tc>
          <w:tcPr>
            <w:tcW w:w="0" w:type="auto"/>
          </w:tcPr>
          <w:p w14:paraId="07DBE781" w14:textId="6EEFFA62" w:rsidR="0098739C" w:rsidRPr="00092853" w:rsidRDefault="0098739C" w:rsidP="00B657F6">
            <w:pPr>
              <w:rPr>
                <w:sz w:val="22"/>
                <w:szCs w:val="22"/>
              </w:rPr>
            </w:pPr>
            <w:r w:rsidRPr="00092853">
              <w:rPr>
                <w:sz w:val="22"/>
                <w:szCs w:val="22"/>
              </w:rPr>
              <w:t>Pretraživanje i izvještavanje nad matičnim podacima</w:t>
            </w:r>
          </w:p>
        </w:tc>
        <w:tc>
          <w:tcPr>
            <w:tcW w:w="0" w:type="auto"/>
          </w:tcPr>
          <w:p w14:paraId="1A4CEF73" w14:textId="77777777" w:rsidR="0098739C" w:rsidRPr="00092853" w:rsidRDefault="0098739C" w:rsidP="00B657F6">
            <w:pPr>
              <w:rPr>
                <w:sz w:val="22"/>
                <w:szCs w:val="22"/>
              </w:rPr>
            </w:pPr>
          </w:p>
        </w:tc>
        <w:tc>
          <w:tcPr>
            <w:tcW w:w="0" w:type="auto"/>
          </w:tcPr>
          <w:p w14:paraId="29F47131" w14:textId="77777777" w:rsidR="0098739C" w:rsidRPr="00092853" w:rsidRDefault="0098739C" w:rsidP="00B657F6">
            <w:pPr>
              <w:rPr>
                <w:sz w:val="22"/>
                <w:szCs w:val="22"/>
              </w:rPr>
            </w:pPr>
          </w:p>
        </w:tc>
      </w:tr>
      <w:tr w:rsidR="0098739C" w:rsidRPr="00092853" w14:paraId="675FD7DF" w14:textId="77777777" w:rsidTr="00F40183">
        <w:tc>
          <w:tcPr>
            <w:tcW w:w="0" w:type="auto"/>
          </w:tcPr>
          <w:p w14:paraId="1695999B" w14:textId="62E967A4" w:rsidR="0098739C" w:rsidRPr="00092853" w:rsidRDefault="0098739C" w:rsidP="00B657F6">
            <w:pPr>
              <w:rPr>
                <w:sz w:val="22"/>
                <w:szCs w:val="22"/>
              </w:rPr>
            </w:pPr>
            <w:r w:rsidRPr="00092853">
              <w:rPr>
                <w:sz w:val="22"/>
                <w:szCs w:val="22"/>
              </w:rPr>
              <w:t>Definiranje više razina pristupa i ovisno o vrsti matičnog podatka funkcionalnih ovlasti (pregled/promjena/brisanje)</w:t>
            </w:r>
          </w:p>
        </w:tc>
        <w:tc>
          <w:tcPr>
            <w:tcW w:w="0" w:type="auto"/>
          </w:tcPr>
          <w:p w14:paraId="04328CC1" w14:textId="77777777" w:rsidR="0098739C" w:rsidRPr="00092853" w:rsidRDefault="0098739C" w:rsidP="00B657F6">
            <w:pPr>
              <w:rPr>
                <w:sz w:val="22"/>
                <w:szCs w:val="22"/>
              </w:rPr>
            </w:pPr>
          </w:p>
        </w:tc>
        <w:tc>
          <w:tcPr>
            <w:tcW w:w="0" w:type="auto"/>
          </w:tcPr>
          <w:p w14:paraId="3797A526" w14:textId="77777777" w:rsidR="0098739C" w:rsidRPr="00092853" w:rsidRDefault="0098739C" w:rsidP="00B657F6">
            <w:pPr>
              <w:rPr>
                <w:sz w:val="22"/>
                <w:szCs w:val="22"/>
              </w:rPr>
            </w:pPr>
          </w:p>
        </w:tc>
      </w:tr>
      <w:tr w:rsidR="0098739C" w:rsidRPr="00092853" w14:paraId="648FD96A" w14:textId="77777777" w:rsidTr="00F40183">
        <w:tc>
          <w:tcPr>
            <w:tcW w:w="0" w:type="auto"/>
          </w:tcPr>
          <w:p w14:paraId="2824A391" w14:textId="7D94AC05" w:rsidR="0098739C" w:rsidRPr="00092853" w:rsidRDefault="0098739C" w:rsidP="00B657F6">
            <w:pPr>
              <w:rPr>
                <w:sz w:val="22"/>
                <w:szCs w:val="22"/>
              </w:rPr>
            </w:pPr>
            <w:r w:rsidRPr="00092853">
              <w:rPr>
                <w:sz w:val="22"/>
                <w:szCs w:val="22"/>
              </w:rPr>
              <w:t>Definiranje ovlasti za djelomične obrade matičnog podatka (npr. ovlast pojedinog korisnika za obradu 3 atributa od 10)</w:t>
            </w:r>
          </w:p>
        </w:tc>
        <w:tc>
          <w:tcPr>
            <w:tcW w:w="0" w:type="auto"/>
          </w:tcPr>
          <w:p w14:paraId="20A3B1E4" w14:textId="77777777" w:rsidR="0098739C" w:rsidRPr="00092853" w:rsidRDefault="0098739C" w:rsidP="00B657F6">
            <w:pPr>
              <w:rPr>
                <w:sz w:val="22"/>
                <w:szCs w:val="22"/>
              </w:rPr>
            </w:pPr>
          </w:p>
        </w:tc>
        <w:tc>
          <w:tcPr>
            <w:tcW w:w="0" w:type="auto"/>
          </w:tcPr>
          <w:p w14:paraId="7D1A54E7" w14:textId="77777777" w:rsidR="0098739C" w:rsidRPr="00092853" w:rsidRDefault="0098739C" w:rsidP="00B657F6">
            <w:pPr>
              <w:rPr>
                <w:sz w:val="22"/>
                <w:szCs w:val="22"/>
              </w:rPr>
            </w:pPr>
          </w:p>
        </w:tc>
      </w:tr>
      <w:tr w:rsidR="0098739C" w:rsidRPr="00092853" w14:paraId="555F8E1D" w14:textId="77777777" w:rsidTr="00F40183">
        <w:tc>
          <w:tcPr>
            <w:tcW w:w="0" w:type="auto"/>
          </w:tcPr>
          <w:p w14:paraId="4AC76FA9" w14:textId="534BA206" w:rsidR="0098739C" w:rsidRPr="00092853" w:rsidRDefault="0098739C" w:rsidP="00B657F6">
            <w:pPr>
              <w:rPr>
                <w:sz w:val="22"/>
                <w:szCs w:val="22"/>
              </w:rPr>
            </w:pPr>
            <w:r w:rsidRPr="00092853">
              <w:rPr>
                <w:sz w:val="22"/>
                <w:szCs w:val="22"/>
              </w:rPr>
              <w:t>Definiranje strukturalnih ovlaštenja prema organizacijskim hijerarhijama</w:t>
            </w:r>
          </w:p>
        </w:tc>
        <w:tc>
          <w:tcPr>
            <w:tcW w:w="0" w:type="auto"/>
          </w:tcPr>
          <w:p w14:paraId="60138F25" w14:textId="77777777" w:rsidR="0098739C" w:rsidRPr="00092853" w:rsidRDefault="0098739C" w:rsidP="00B657F6">
            <w:pPr>
              <w:rPr>
                <w:sz w:val="22"/>
                <w:szCs w:val="22"/>
              </w:rPr>
            </w:pPr>
          </w:p>
        </w:tc>
        <w:tc>
          <w:tcPr>
            <w:tcW w:w="0" w:type="auto"/>
          </w:tcPr>
          <w:p w14:paraId="3C50D83A" w14:textId="77777777" w:rsidR="0098739C" w:rsidRPr="00092853" w:rsidRDefault="0098739C" w:rsidP="00B657F6">
            <w:pPr>
              <w:rPr>
                <w:sz w:val="22"/>
                <w:szCs w:val="22"/>
              </w:rPr>
            </w:pPr>
          </w:p>
        </w:tc>
      </w:tr>
      <w:tr w:rsidR="0098739C" w:rsidRPr="00092853" w14:paraId="42DE844E" w14:textId="77777777" w:rsidTr="00F40183">
        <w:tc>
          <w:tcPr>
            <w:tcW w:w="0" w:type="auto"/>
          </w:tcPr>
          <w:p w14:paraId="14DDF48F" w14:textId="23CA7FF6" w:rsidR="0098739C" w:rsidRPr="00092853" w:rsidRDefault="0098739C" w:rsidP="00B657F6">
            <w:pPr>
              <w:rPr>
                <w:sz w:val="22"/>
                <w:szCs w:val="22"/>
              </w:rPr>
            </w:pPr>
            <w:r w:rsidRPr="00092853">
              <w:rPr>
                <w:sz w:val="22"/>
                <w:szCs w:val="22"/>
              </w:rPr>
              <w:t>Zaključavanje izmjena podataka u pojedinim vremenskim razdobljima</w:t>
            </w:r>
          </w:p>
        </w:tc>
        <w:tc>
          <w:tcPr>
            <w:tcW w:w="0" w:type="auto"/>
          </w:tcPr>
          <w:p w14:paraId="21FBC3EE" w14:textId="77777777" w:rsidR="0098739C" w:rsidRPr="00092853" w:rsidRDefault="0098739C" w:rsidP="00B657F6">
            <w:pPr>
              <w:rPr>
                <w:sz w:val="22"/>
                <w:szCs w:val="22"/>
              </w:rPr>
            </w:pPr>
          </w:p>
        </w:tc>
        <w:tc>
          <w:tcPr>
            <w:tcW w:w="0" w:type="auto"/>
          </w:tcPr>
          <w:p w14:paraId="3516C2A5" w14:textId="77777777" w:rsidR="0098739C" w:rsidRPr="00092853" w:rsidRDefault="0098739C" w:rsidP="00B657F6">
            <w:pPr>
              <w:rPr>
                <w:sz w:val="22"/>
                <w:szCs w:val="22"/>
              </w:rPr>
            </w:pPr>
          </w:p>
        </w:tc>
      </w:tr>
      <w:tr w:rsidR="0098739C" w:rsidRPr="00123383" w14:paraId="3B0A5C35" w14:textId="77777777" w:rsidTr="00F40183">
        <w:tc>
          <w:tcPr>
            <w:tcW w:w="0" w:type="auto"/>
            <w:shd w:val="clear" w:color="auto" w:fill="D9D9D9" w:themeFill="background1" w:themeFillShade="D9"/>
          </w:tcPr>
          <w:p w14:paraId="40C140CA" w14:textId="2930CF09" w:rsidR="0098739C" w:rsidRPr="00CE2D82" w:rsidRDefault="0098739C" w:rsidP="00B311DD">
            <w:pPr>
              <w:rPr>
                <w:b/>
                <w:sz w:val="22"/>
                <w:szCs w:val="22"/>
              </w:rPr>
            </w:pPr>
            <w:r>
              <w:rPr>
                <w:b/>
                <w:sz w:val="22"/>
                <w:szCs w:val="22"/>
              </w:rPr>
              <w:t>Centralni sustav za razmjenu podataka</w:t>
            </w:r>
          </w:p>
        </w:tc>
        <w:tc>
          <w:tcPr>
            <w:tcW w:w="0" w:type="auto"/>
            <w:shd w:val="clear" w:color="auto" w:fill="D9D9D9" w:themeFill="background1" w:themeFillShade="D9"/>
          </w:tcPr>
          <w:p w14:paraId="50DF54A8" w14:textId="77777777" w:rsidR="0098739C" w:rsidRPr="00CE2D82" w:rsidRDefault="0098739C" w:rsidP="00B311DD">
            <w:pPr>
              <w:rPr>
                <w:sz w:val="22"/>
                <w:szCs w:val="22"/>
              </w:rPr>
            </w:pPr>
          </w:p>
        </w:tc>
        <w:tc>
          <w:tcPr>
            <w:tcW w:w="0" w:type="auto"/>
            <w:shd w:val="clear" w:color="auto" w:fill="D9D9D9" w:themeFill="background1" w:themeFillShade="D9"/>
          </w:tcPr>
          <w:p w14:paraId="2A42130C" w14:textId="77777777" w:rsidR="0098739C" w:rsidRPr="00CE2D82" w:rsidRDefault="0098739C" w:rsidP="00B311DD">
            <w:pPr>
              <w:rPr>
                <w:sz w:val="22"/>
                <w:szCs w:val="22"/>
              </w:rPr>
            </w:pPr>
          </w:p>
        </w:tc>
      </w:tr>
      <w:tr w:rsidR="0098739C" w:rsidRPr="00092853" w14:paraId="2A8A2A11" w14:textId="77777777" w:rsidTr="00F40183">
        <w:tc>
          <w:tcPr>
            <w:tcW w:w="0" w:type="auto"/>
          </w:tcPr>
          <w:p w14:paraId="356F6884" w14:textId="688FE28E" w:rsidR="0098739C" w:rsidRPr="000E17F7" w:rsidRDefault="0098739C" w:rsidP="00B311DD">
            <w:pPr>
              <w:rPr>
                <w:sz w:val="22"/>
                <w:szCs w:val="22"/>
              </w:rPr>
            </w:pPr>
            <w:r w:rsidRPr="000E17F7">
              <w:rPr>
                <w:sz w:val="22"/>
                <w:szCs w:val="22"/>
              </w:rPr>
              <w:t>Jedinstvena pristupna točka komunikacije između IT sustava</w:t>
            </w:r>
          </w:p>
        </w:tc>
        <w:tc>
          <w:tcPr>
            <w:tcW w:w="0" w:type="auto"/>
          </w:tcPr>
          <w:p w14:paraId="0E097170" w14:textId="77777777" w:rsidR="0098739C" w:rsidRPr="000E17F7" w:rsidRDefault="0098739C" w:rsidP="00B311DD">
            <w:pPr>
              <w:rPr>
                <w:sz w:val="22"/>
                <w:szCs w:val="22"/>
              </w:rPr>
            </w:pPr>
          </w:p>
        </w:tc>
        <w:tc>
          <w:tcPr>
            <w:tcW w:w="0" w:type="auto"/>
          </w:tcPr>
          <w:p w14:paraId="23D6AD1C" w14:textId="77777777" w:rsidR="0098739C" w:rsidRPr="000E17F7" w:rsidRDefault="0098739C" w:rsidP="00B311DD">
            <w:pPr>
              <w:rPr>
                <w:sz w:val="22"/>
                <w:szCs w:val="22"/>
              </w:rPr>
            </w:pPr>
          </w:p>
        </w:tc>
      </w:tr>
      <w:tr w:rsidR="0098739C" w:rsidRPr="00092853" w14:paraId="50958385" w14:textId="77777777" w:rsidTr="00F40183">
        <w:tc>
          <w:tcPr>
            <w:tcW w:w="0" w:type="auto"/>
          </w:tcPr>
          <w:p w14:paraId="117CA279" w14:textId="6883A650" w:rsidR="0098739C" w:rsidRPr="000E17F7" w:rsidRDefault="0098739C" w:rsidP="00B311DD">
            <w:pPr>
              <w:rPr>
                <w:sz w:val="22"/>
                <w:szCs w:val="22"/>
              </w:rPr>
            </w:pPr>
            <w:r w:rsidRPr="000E17F7">
              <w:rPr>
                <w:sz w:val="22"/>
                <w:szCs w:val="22"/>
              </w:rPr>
              <w:t>Dostupnost putem niza elektroničkih usluga izvedenih na otvorenim internetskim standardima, XML web servisima</w:t>
            </w:r>
          </w:p>
        </w:tc>
        <w:tc>
          <w:tcPr>
            <w:tcW w:w="0" w:type="auto"/>
          </w:tcPr>
          <w:p w14:paraId="7571BCB1" w14:textId="77777777" w:rsidR="0098739C" w:rsidRPr="000E17F7" w:rsidRDefault="0098739C" w:rsidP="00B311DD">
            <w:pPr>
              <w:rPr>
                <w:sz w:val="22"/>
                <w:szCs w:val="22"/>
              </w:rPr>
            </w:pPr>
          </w:p>
        </w:tc>
        <w:tc>
          <w:tcPr>
            <w:tcW w:w="0" w:type="auto"/>
          </w:tcPr>
          <w:p w14:paraId="481C74C0" w14:textId="77777777" w:rsidR="0098739C" w:rsidRPr="000E17F7" w:rsidRDefault="0098739C" w:rsidP="00B311DD">
            <w:pPr>
              <w:rPr>
                <w:sz w:val="22"/>
                <w:szCs w:val="22"/>
              </w:rPr>
            </w:pPr>
          </w:p>
        </w:tc>
      </w:tr>
      <w:tr w:rsidR="0098739C" w:rsidRPr="00092853" w14:paraId="27900C40" w14:textId="77777777" w:rsidTr="00F40183">
        <w:tc>
          <w:tcPr>
            <w:tcW w:w="0" w:type="auto"/>
          </w:tcPr>
          <w:p w14:paraId="12E3756A" w14:textId="14A8B790" w:rsidR="0098739C" w:rsidRPr="000E17F7" w:rsidRDefault="0098739C" w:rsidP="00B311DD">
            <w:pPr>
              <w:rPr>
                <w:sz w:val="22"/>
                <w:szCs w:val="22"/>
              </w:rPr>
            </w:pPr>
            <w:r w:rsidRPr="000E17F7">
              <w:rPr>
                <w:sz w:val="22"/>
                <w:szCs w:val="22"/>
              </w:rPr>
              <w:t>Sinkrona i asinkrona komunikacija</w:t>
            </w:r>
          </w:p>
        </w:tc>
        <w:tc>
          <w:tcPr>
            <w:tcW w:w="0" w:type="auto"/>
          </w:tcPr>
          <w:p w14:paraId="3B1C0CCB" w14:textId="77777777" w:rsidR="0098739C" w:rsidRPr="000E17F7" w:rsidRDefault="0098739C" w:rsidP="00B311DD">
            <w:pPr>
              <w:rPr>
                <w:sz w:val="22"/>
                <w:szCs w:val="22"/>
              </w:rPr>
            </w:pPr>
          </w:p>
        </w:tc>
        <w:tc>
          <w:tcPr>
            <w:tcW w:w="0" w:type="auto"/>
          </w:tcPr>
          <w:p w14:paraId="7876639A" w14:textId="77777777" w:rsidR="0098739C" w:rsidRPr="000E17F7" w:rsidRDefault="0098739C" w:rsidP="00B311DD">
            <w:pPr>
              <w:rPr>
                <w:sz w:val="22"/>
                <w:szCs w:val="22"/>
              </w:rPr>
            </w:pPr>
          </w:p>
        </w:tc>
      </w:tr>
      <w:tr w:rsidR="0098739C" w:rsidRPr="00092853" w14:paraId="03B8E645" w14:textId="77777777" w:rsidTr="00F40183">
        <w:tc>
          <w:tcPr>
            <w:tcW w:w="0" w:type="auto"/>
          </w:tcPr>
          <w:p w14:paraId="5C32C119" w14:textId="714421AC" w:rsidR="0098739C" w:rsidRPr="000E17F7" w:rsidRDefault="0098739C" w:rsidP="00B311DD">
            <w:pPr>
              <w:rPr>
                <w:sz w:val="22"/>
                <w:szCs w:val="22"/>
              </w:rPr>
            </w:pPr>
            <w:r w:rsidRPr="000E17F7">
              <w:rPr>
                <w:sz w:val="22"/>
                <w:szCs w:val="22"/>
              </w:rPr>
              <w:t>Sigurnost elektroničke komunikacije, autentifikacija i autorizacija pošiljatelja te enkripcija za primatelja</w:t>
            </w:r>
          </w:p>
        </w:tc>
        <w:tc>
          <w:tcPr>
            <w:tcW w:w="0" w:type="auto"/>
          </w:tcPr>
          <w:p w14:paraId="2226D1B9" w14:textId="77777777" w:rsidR="0098739C" w:rsidRPr="000E17F7" w:rsidRDefault="0098739C" w:rsidP="00B311DD">
            <w:pPr>
              <w:rPr>
                <w:sz w:val="22"/>
                <w:szCs w:val="22"/>
              </w:rPr>
            </w:pPr>
          </w:p>
        </w:tc>
        <w:tc>
          <w:tcPr>
            <w:tcW w:w="0" w:type="auto"/>
          </w:tcPr>
          <w:p w14:paraId="61A8149B" w14:textId="77777777" w:rsidR="0098739C" w:rsidRPr="000E17F7" w:rsidRDefault="0098739C" w:rsidP="00B311DD">
            <w:pPr>
              <w:rPr>
                <w:sz w:val="22"/>
                <w:szCs w:val="22"/>
              </w:rPr>
            </w:pPr>
          </w:p>
        </w:tc>
      </w:tr>
      <w:tr w:rsidR="0098739C" w:rsidRPr="00092853" w14:paraId="24BCE9EA" w14:textId="77777777" w:rsidTr="00F40183">
        <w:tc>
          <w:tcPr>
            <w:tcW w:w="0" w:type="auto"/>
          </w:tcPr>
          <w:p w14:paraId="6766A6C7" w14:textId="1F40B39C" w:rsidR="0098739C" w:rsidRPr="000E17F7" w:rsidRDefault="0098739C" w:rsidP="00B311DD">
            <w:pPr>
              <w:rPr>
                <w:sz w:val="22"/>
                <w:szCs w:val="22"/>
              </w:rPr>
            </w:pPr>
            <w:r w:rsidRPr="000E17F7">
              <w:rPr>
                <w:sz w:val="22"/>
                <w:szCs w:val="22"/>
              </w:rPr>
              <w:t>Translacija između formata definiranih za internu i vanjsku komunikaciju odrađuje se u samom sustavu</w:t>
            </w:r>
          </w:p>
        </w:tc>
        <w:tc>
          <w:tcPr>
            <w:tcW w:w="0" w:type="auto"/>
          </w:tcPr>
          <w:p w14:paraId="68190598" w14:textId="77777777" w:rsidR="0098739C" w:rsidRPr="000E17F7" w:rsidRDefault="0098739C" w:rsidP="00B311DD">
            <w:pPr>
              <w:rPr>
                <w:sz w:val="22"/>
                <w:szCs w:val="22"/>
              </w:rPr>
            </w:pPr>
          </w:p>
        </w:tc>
        <w:tc>
          <w:tcPr>
            <w:tcW w:w="0" w:type="auto"/>
          </w:tcPr>
          <w:p w14:paraId="338F54D7" w14:textId="77777777" w:rsidR="0098739C" w:rsidRPr="000E17F7" w:rsidRDefault="0098739C" w:rsidP="00B311DD">
            <w:pPr>
              <w:rPr>
                <w:sz w:val="22"/>
                <w:szCs w:val="22"/>
              </w:rPr>
            </w:pPr>
          </w:p>
        </w:tc>
      </w:tr>
      <w:tr w:rsidR="0098739C" w:rsidRPr="00092853" w14:paraId="0ACEBADF" w14:textId="77777777" w:rsidTr="00F40183">
        <w:tc>
          <w:tcPr>
            <w:tcW w:w="0" w:type="auto"/>
          </w:tcPr>
          <w:p w14:paraId="7E667B2A" w14:textId="0A29659D" w:rsidR="0098739C" w:rsidRPr="000E17F7" w:rsidRDefault="0098739C" w:rsidP="00B311DD">
            <w:pPr>
              <w:rPr>
                <w:sz w:val="22"/>
                <w:szCs w:val="22"/>
              </w:rPr>
            </w:pPr>
            <w:r w:rsidRPr="000E17F7">
              <w:rPr>
                <w:sz w:val="22"/>
                <w:szCs w:val="22"/>
              </w:rPr>
              <w:t>Orkestracija poslovnih procesa i definiran repozitorij poslovnih pravila</w:t>
            </w:r>
          </w:p>
        </w:tc>
        <w:tc>
          <w:tcPr>
            <w:tcW w:w="0" w:type="auto"/>
          </w:tcPr>
          <w:p w14:paraId="3C8FED33" w14:textId="77777777" w:rsidR="0098739C" w:rsidRPr="000E17F7" w:rsidRDefault="0098739C" w:rsidP="00B311DD">
            <w:pPr>
              <w:rPr>
                <w:sz w:val="22"/>
                <w:szCs w:val="22"/>
              </w:rPr>
            </w:pPr>
          </w:p>
        </w:tc>
        <w:tc>
          <w:tcPr>
            <w:tcW w:w="0" w:type="auto"/>
          </w:tcPr>
          <w:p w14:paraId="1C29DA9E" w14:textId="77777777" w:rsidR="0098739C" w:rsidRPr="000E17F7" w:rsidRDefault="0098739C" w:rsidP="00B311DD">
            <w:pPr>
              <w:rPr>
                <w:sz w:val="22"/>
                <w:szCs w:val="22"/>
              </w:rPr>
            </w:pPr>
          </w:p>
        </w:tc>
      </w:tr>
      <w:tr w:rsidR="0098739C" w:rsidRPr="002A5362" w14:paraId="2A157271" w14:textId="77777777" w:rsidTr="00F40183">
        <w:tc>
          <w:tcPr>
            <w:tcW w:w="0" w:type="auto"/>
          </w:tcPr>
          <w:p w14:paraId="24D41D01" w14:textId="41F806E5" w:rsidR="0098739C" w:rsidRPr="002A5362" w:rsidRDefault="0098739C" w:rsidP="002A5362">
            <w:pPr>
              <w:rPr>
                <w:sz w:val="22"/>
                <w:szCs w:val="22"/>
              </w:rPr>
            </w:pPr>
            <w:r w:rsidRPr="002A5362">
              <w:rPr>
                <w:sz w:val="22"/>
                <w:szCs w:val="22"/>
              </w:rPr>
              <w:t>Podržavanje standardnih transportnih protokola: SOAP, HTTP, JDBC, REST, File, FTP/FTPS/SFTP, JMS, MAIL</w:t>
            </w:r>
          </w:p>
        </w:tc>
        <w:tc>
          <w:tcPr>
            <w:tcW w:w="0" w:type="auto"/>
          </w:tcPr>
          <w:p w14:paraId="78696E86" w14:textId="77777777" w:rsidR="0098739C" w:rsidRPr="002A5362" w:rsidRDefault="0098739C" w:rsidP="00B657F6">
            <w:pPr>
              <w:rPr>
                <w:sz w:val="22"/>
                <w:szCs w:val="22"/>
              </w:rPr>
            </w:pPr>
          </w:p>
        </w:tc>
        <w:tc>
          <w:tcPr>
            <w:tcW w:w="0" w:type="auto"/>
          </w:tcPr>
          <w:p w14:paraId="52DD69C6" w14:textId="77777777" w:rsidR="0098739C" w:rsidRPr="002A5362" w:rsidRDefault="0098739C" w:rsidP="00B657F6">
            <w:pPr>
              <w:rPr>
                <w:sz w:val="22"/>
                <w:szCs w:val="22"/>
              </w:rPr>
            </w:pPr>
          </w:p>
        </w:tc>
      </w:tr>
      <w:tr w:rsidR="0098739C" w:rsidRPr="00092853" w14:paraId="660BABE9" w14:textId="77777777" w:rsidTr="00F40183">
        <w:tc>
          <w:tcPr>
            <w:tcW w:w="0" w:type="auto"/>
          </w:tcPr>
          <w:p w14:paraId="08705F3E" w14:textId="19546521" w:rsidR="0098739C" w:rsidRPr="000E17F7" w:rsidRDefault="0098739C" w:rsidP="00B657F6">
            <w:pPr>
              <w:rPr>
                <w:sz w:val="22"/>
                <w:szCs w:val="22"/>
              </w:rPr>
            </w:pPr>
            <w:r w:rsidRPr="000E17F7">
              <w:rPr>
                <w:sz w:val="22"/>
                <w:szCs w:val="22"/>
              </w:rPr>
              <w:t>Podržavanje standardnih formata podataka, obvezno XML i SOAP</w:t>
            </w:r>
          </w:p>
        </w:tc>
        <w:tc>
          <w:tcPr>
            <w:tcW w:w="0" w:type="auto"/>
          </w:tcPr>
          <w:p w14:paraId="5A028173" w14:textId="77777777" w:rsidR="0098739C" w:rsidRPr="000E17F7" w:rsidRDefault="0098739C" w:rsidP="00B657F6">
            <w:pPr>
              <w:rPr>
                <w:sz w:val="22"/>
                <w:szCs w:val="22"/>
              </w:rPr>
            </w:pPr>
          </w:p>
        </w:tc>
        <w:tc>
          <w:tcPr>
            <w:tcW w:w="0" w:type="auto"/>
          </w:tcPr>
          <w:p w14:paraId="2FAF5138" w14:textId="77777777" w:rsidR="0098739C" w:rsidRPr="000E17F7" w:rsidRDefault="0098739C" w:rsidP="00B657F6">
            <w:pPr>
              <w:rPr>
                <w:sz w:val="22"/>
                <w:szCs w:val="22"/>
              </w:rPr>
            </w:pPr>
          </w:p>
        </w:tc>
      </w:tr>
      <w:tr w:rsidR="0098739C" w:rsidRPr="00092853" w14:paraId="4AFDBAF5" w14:textId="77777777" w:rsidTr="00F40183">
        <w:tc>
          <w:tcPr>
            <w:tcW w:w="0" w:type="auto"/>
          </w:tcPr>
          <w:p w14:paraId="3E0CC81C" w14:textId="02FA38A7" w:rsidR="0098739C" w:rsidRPr="000E17F7" w:rsidRDefault="0098739C" w:rsidP="00B657F6">
            <w:pPr>
              <w:rPr>
                <w:sz w:val="22"/>
                <w:szCs w:val="22"/>
              </w:rPr>
            </w:pPr>
            <w:r w:rsidRPr="000E17F7">
              <w:rPr>
                <w:sz w:val="22"/>
                <w:szCs w:val="22"/>
              </w:rPr>
              <w:t>Validacija, transformacija i usmjeravanje poruka u skladu s poslovnim pravilima</w:t>
            </w:r>
          </w:p>
        </w:tc>
        <w:tc>
          <w:tcPr>
            <w:tcW w:w="0" w:type="auto"/>
          </w:tcPr>
          <w:p w14:paraId="0B65B01E" w14:textId="77777777" w:rsidR="0098739C" w:rsidRPr="000E17F7" w:rsidRDefault="0098739C" w:rsidP="00B657F6">
            <w:pPr>
              <w:rPr>
                <w:sz w:val="22"/>
                <w:szCs w:val="22"/>
              </w:rPr>
            </w:pPr>
          </w:p>
        </w:tc>
        <w:tc>
          <w:tcPr>
            <w:tcW w:w="0" w:type="auto"/>
          </w:tcPr>
          <w:p w14:paraId="558497EA" w14:textId="77777777" w:rsidR="0098739C" w:rsidRPr="000E17F7" w:rsidRDefault="0098739C" w:rsidP="00B657F6">
            <w:pPr>
              <w:rPr>
                <w:sz w:val="22"/>
                <w:szCs w:val="22"/>
              </w:rPr>
            </w:pPr>
          </w:p>
        </w:tc>
      </w:tr>
    </w:tbl>
    <w:p w14:paraId="2589DB1E" w14:textId="77777777" w:rsidR="00FF4A39" w:rsidRDefault="00FF4A39" w:rsidP="00213C67"/>
    <w:p w14:paraId="068AC426" w14:textId="77777777" w:rsidR="00863E05" w:rsidRDefault="00863E05">
      <w:pPr>
        <w:jc w:val="left"/>
        <w:rPr>
          <w:b/>
          <w:sz w:val="36"/>
        </w:rPr>
      </w:pPr>
      <w:r>
        <w:br w:type="page"/>
      </w:r>
    </w:p>
    <w:p w14:paraId="34A7E08C" w14:textId="158ABD3F" w:rsidR="009D4874" w:rsidRDefault="007A25E5" w:rsidP="00A47F23">
      <w:pPr>
        <w:pStyle w:val="Naslov1"/>
        <w:numPr>
          <w:ilvl w:val="0"/>
          <w:numId w:val="2"/>
        </w:numPr>
        <w:ind w:left="431" w:hanging="431"/>
      </w:pPr>
      <w:bookmarkStart w:id="123" w:name="_Toc527723661"/>
      <w:r>
        <w:t xml:space="preserve">Nefunkcionalni zahtjevi budućeg </w:t>
      </w:r>
      <w:r w:rsidR="000A2238">
        <w:t xml:space="preserve">ERP </w:t>
      </w:r>
      <w:r>
        <w:t>sustava</w:t>
      </w:r>
      <w:bookmarkEnd w:id="123"/>
    </w:p>
    <w:p w14:paraId="71B73690" w14:textId="77777777" w:rsidR="000A2238" w:rsidRDefault="000A2238">
      <w:pPr>
        <w:jc w:val="left"/>
      </w:pPr>
      <w:bookmarkStart w:id="124" w:name="_Toc422377085"/>
      <w:bookmarkEnd w:id="124"/>
    </w:p>
    <w:p w14:paraId="36DF58E3" w14:textId="77777777" w:rsidR="000A2238" w:rsidRPr="00920E68" w:rsidRDefault="000A2238" w:rsidP="000A2238">
      <w:r>
        <w:t>Predloženo rješenje mora omogućiti korisnicima</w:t>
      </w:r>
      <w:r w:rsidRPr="00920E68">
        <w:t xml:space="preserve">: </w:t>
      </w:r>
    </w:p>
    <w:p w14:paraId="3161C9A4" w14:textId="77777777" w:rsidR="000A2238" w:rsidRPr="00920E68" w:rsidRDefault="000A2238" w:rsidP="00B45E4A">
      <w:pPr>
        <w:pStyle w:val="Odlomakpopisa"/>
        <w:numPr>
          <w:ilvl w:val="0"/>
          <w:numId w:val="49"/>
        </w:numPr>
        <w:spacing w:before="0" w:after="160" w:line="259" w:lineRule="auto"/>
      </w:pPr>
      <w:r w:rsidRPr="004131A1">
        <w:t xml:space="preserve"> Jednoobraznost </w:t>
      </w:r>
    </w:p>
    <w:p w14:paraId="0F8175DE" w14:textId="77777777" w:rsidR="000A2238" w:rsidRPr="00920E68" w:rsidRDefault="000A2238" w:rsidP="00B45E4A">
      <w:pPr>
        <w:pStyle w:val="Odlomakpopisa"/>
        <w:numPr>
          <w:ilvl w:val="0"/>
          <w:numId w:val="47"/>
        </w:numPr>
        <w:spacing w:before="0" w:after="160" w:line="259" w:lineRule="auto"/>
      </w:pPr>
      <w:r w:rsidRPr="00920E68">
        <w:t>Sve forme (zaslona, izbornika, izvj</w:t>
      </w:r>
      <w:r>
        <w:t>eštaja) su uvijek jednoobrazne</w:t>
      </w:r>
    </w:p>
    <w:p w14:paraId="74937E97" w14:textId="77777777" w:rsidR="000A2238" w:rsidRPr="00920E68" w:rsidRDefault="000A2238" w:rsidP="00B45E4A">
      <w:pPr>
        <w:pStyle w:val="Odlomakpopisa"/>
        <w:numPr>
          <w:ilvl w:val="0"/>
          <w:numId w:val="47"/>
        </w:numPr>
        <w:spacing w:before="0" w:after="160" w:line="259" w:lineRule="auto"/>
      </w:pPr>
      <w:r w:rsidRPr="00920E68">
        <w:t xml:space="preserve">Ista terminologija koristi se u svim </w:t>
      </w:r>
      <w:r>
        <w:t xml:space="preserve">poslovnim područjima i </w:t>
      </w:r>
      <w:r w:rsidRPr="00920E68">
        <w:t xml:space="preserve">modulima </w:t>
      </w:r>
      <w:r>
        <w:t>sustava</w:t>
      </w:r>
    </w:p>
    <w:p w14:paraId="596C68DB" w14:textId="77777777" w:rsidR="000A2238" w:rsidRPr="00920E68" w:rsidRDefault="000A2238" w:rsidP="00B45E4A">
      <w:pPr>
        <w:pStyle w:val="Odlomakpopisa"/>
        <w:numPr>
          <w:ilvl w:val="0"/>
          <w:numId w:val="47"/>
        </w:numPr>
        <w:spacing w:before="0" w:after="160" w:line="259" w:lineRule="auto"/>
      </w:pPr>
      <w:r w:rsidRPr="00920E68">
        <w:t>Zasloni jasno pri</w:t>
      </w:r>
      <w:r>
        <w:t>kazuju mjesta za unos podataka</w:t>
      </w:r>
    </w:p>
    <w:p w14:paraId="2EFF7918" w14:textId="77777777" w:rsidR="000A2238" w:rsidRPr="00920E68" w:rsidRDefault="000A2238" w:rsidP="00B45E4A">
      <w:pPr>
        <w:pStyle w:val="Odlomakpopisa"/>
        <w:numPr>
          <w:ilvl w:val="0"/>
          <w:numId w:val="47"/>
        </w:numPr>
        <w:spacing w:before="0" w:after="160" w:line="259" w:lineRule="auto"/>
      </w:pPr>
      <w:r>
        <w:t>Svi formati upita su slični</w:t>
      </w:r>
    </w:p>
    <w:p w14:paraId="19D557E7" w14:textId="77777777" w:rsidR="000A2238" w:rsidRDefault="000A2238" w:rsidP="00B45E4A">
      <w:pPr>
        <w:pStyle w:val="Odlomakpopisa"/>
        <w:numPr>
          <w:ilvl w:val="0"/>
          <w:numId w:val="47"/>
        </w:numPr>
        <w:spacing w:before="0" w:after="160" w:line="259" w:lineRule="auto"/>
      </w:pPr>
      <w:r w:rsidRPr="00920E68">
        <w:t>Prikaz poruka je uvijek isti (mjes</w:t>
      </w:r>
      <w:r>
        <w:t>to, terminologija, stil, itd.)</w:t>
      </w:r>
    </w:p>
    <w:p w14:paraId="2899E5A7" w14:textId="77777777" w:rsidR="000A2238" w:rsidRPr="00920E68" w:rsidRDefault="000A2238" w:rsidP="00B45E4A">
      <w:pPr>
        <w:pStyle w:val="Odlomakpopisa"/>
        <w:numPr>
          <w:ilvl w:val="0"/>
          <w:numId w:val="49"/>
        </w:numPr>
        <w:spacing w:before="0" w:after="160" w:line="259" w:lineRule="auto"/>
      </w:pPr>
      <w:r w:rsidRPr="004131A1">
        <w:t xml:space="preserve"> Informativne prikaze </w:t>
      </w:r>
    </w:p>
    <w:p w14:paraId="330BFC01" w14:textId="77777777" w:rsidR="000A2238" w:rsidRPr="00920E68" w:rsidRDefault="000A2238" w:rsidP="00B45E4A">
      <w:pPr>
        <w:pStyle w:val="Odlomakpopisa"/>
        <w:numPr>
          <w:ilvl w:val="0"/>
          <w:numId w:val="48"/>
        </w:numPr>
        <w:spacing w:before="0" w:after="160" w:line="259" w:lineRule="auto"/>
      </w:pPr>
      <w:r>
        <w:t>Svi zasloni s poda</w:t>
      </w:r>
      <w:r w:rsidRPr="00920E68">
        <w:t>cima imaju sm</w:t>
      </w:r>
      <w:r>
        <w:t>islene identifikacijske nazive</w:t>
      </w:r>
    </w:p>
    <w:p w14:paraId="6DCF7F03" w14:textId="77777777" w:rsidR="000A2238" w:rsidRPr="00920E68" w:rsidRDefault="000A2238" w:rsidP="00B45E4A">
      <w:pPr>
        <w:pStyle w:val="Odlomakpopisa"/>
        <w:numPr>
          <w:ilvl w:val="0"/>
          <w:numId w:val="48"/>
        </w:numPr>
        <w:spacing w:before="0" w:after="160" w:line="259" w:lineRule="auto"/>
      </w:pPr>
      <w:r w:rsidRPr="00920E68">
        <w:t>Svaki modul za obradu podataka uključuje komentare koji pomažu razumijevanj</w:t>
      </w:r>
      <w:r>
        <w:t>u načina na koji on funkcionira</w:t>
      </w:r>
      <w:r w:rsidRPr="00920E68">
        <w:t xml:space="preserve"> </w:t>
      </w:r>
    </w:p>
    <w:p w14:paraId="4C488F53" w14:textId="77777777" w:rsidR="000A2238" w:rsidRPr="00920E68" w:rsidRDefault="000A2238" w:rsidP="00B45E4A">
      <w:pPr>
        <w:pStyle w:val="Odlomakpopisa"/>
        <w:numPr>
          <w:ilvl w:val="0"/>
          <w:numId w:val="48"/>
        </w:numPr>
        <w:spacing w:before="0" w:after="160" w:line="259" w:lineRule="auto"/>
      </w:pPr>
      <w:r w:rsidRPr="00920E68">
        <w:t>Poruke o grešci opisuju prirodu</w:t>
      </w:r>
      <w:r>
        <w:t xml:space="preserve"> problema na odgovarajući način</w:t>
      </w:r>
      <w:r w:rsidRPr="00920E68">
        <w:t xml:space="preserve"> </w:t>
      </w:r>
    </w:p>
    <w:p w14:paraId="16AF3919" w14:textId="77777777" w:rsidR="000A2238" w:rsidRPr="00920E68" w:rsidRDefault="000A2238" w:rsidP="00B45E4A">
      <w:pPr>
        <w:pStyle w:val="Odlomakpopisa"/>
        <w:numPr>
          <w:ilvl w:val="0"/>
          <w:numId w:val="48"/>
        </w:numPr>
        <w:spacing w:before="0" w:after="160" w:line="259" w:lineRule="auto"/>
      </w:pPr>
      <w:r w:rsidRPr="00920E68">
        <w:t>Dokumentacija sadrži sve informacije po</w:t>
      </w:r>
      <w:r>
        <w:t>trebne za korištenje aplikacije</w:t>
      </w:r>
      <w:r w:rsidRPr="00920E68">
        <w:t xml:space="preserve"> </w:t>
      </w:r>
    </w:p>
    <w:p w14:paraId="5B2E34AB" w14:textId="77777777" w:rsidR="000A2238" w:rsidRPr="00920E68" w:rsidRDefault="000A2238" w:rsidP="00B45E4A">
      <w:pPr>
        <w:pStyle w:val="Odlomakpopisa"/>
        <w:numPr>
          <w:ilvl w:val="0"/>
          <w:numId w:val="48"/>
        </w:numPr>
        <w:spacing w:before="0" w:after="160" w:line="259" w:lineRule="auto"/>
      </w:pPr>
      <w:r w:rsidRPr="00920E68">
        <w:t>Dokumentacija objašnjava način</w:t>
      </w:r>
      <w:r>
        <w:t xml:space="preserve"> na koji aplikacija funkcionira</w:t>
      </w:r>
      <w:r w:rsidRPr="00920E68">
        <w:t xml:space="preserve"> </w:t>
      </w:r>
    </w:p>
    <w:p w14:paraId="16A773FE" w14:textId="77777777" w:rsidR="000A2238" w:rsidRPr="00920E68" w:rsidRDefault="000A2238" w:rsidP="00B45E4A">
      <w:pPr>
        <w:pStyle w:val="Odlomakpopisa"/>
        <w:numPr>
          <w:ilvl w:val="0"/>
          <w:numId w:val="48"/>
        </w:numPr>
        <w:spacing w:before="0" w:after="160" w:line="259" w:lineRule="auto"/>
      </w:pPr>
      <w:r w:rsidRPr="00920E68">
        <w:t>Poruke o grešci jasno upućuju na korake koje treba pod</w:t>
      </w:r>
      <w:r>
        <w:t>uzeti da bi se greška ispravila</w:t>
      </w:r>
      <w:r w:rsidRPr="00920E68">
        <w:t xml:space="preserve"> </w:t>
      </w:r>
    </w:p>
    <w:p w14:paraId="499FE0D5" w14:textId="2A092A39" w:rsidR="000A2238" w:rsidRDefault="000A2238">
      <w:pPr>
        <w:jc w:val="left"/>
      </w:pPr>
    </w:p>
    <w:p w14:paraId="75CA545B" w14:textId="77777777" w:rsidR="000A2238" w:rsidRPr="00920E68" w:rsidRDefault="000A2238" w:rsidP="000A2238">
      <w:r w:rsidRPr="00B030E7">
        <w:t xml:space="preserve">Predloženi ERP </w:t>
      </w:r>
      <w:r>
        <w:t>rješenja</w:t>
      </w:r>
      <w:r w:rsidRPr="00B030E7">
        <w:t xml:space="preserve"> treba biti dokazan u praktičnoj primjeni </w:t>
      </w:r>
      <w:r w:rsidRPr="00920E68">
        <w:t xml:space="preserve">i sposoban kontinuirano biti u funkciji uz visok stupanj pouzdanosti. Sustav treba jamčiti da će svi podaci biti dostupni na zahtijevanoj razini performansi, u situacijama koje se drže uobičajenima do </w:t>
      </w:r>
      <w:r>
        <w:t>izvanrednih</w:t>
      </w:r>
      <w:r w:rsidRPr="00920E68">
        <w:t xml:space="preserve">. </w:t>
      </w:r>
    </w:p>
    <w:p w14:paraId="6E131307" w14:textId="77777777" w:rsidR="000A2238" w:rsidRPr="00920E68" w:rsidRDefault="000A2238" w:rsidP="000A2238">
      <w:r w:rsidRPr="00920E68">
        <w:t xml:space="preserve">Obnavljanjem baza podataka mora biti očuvan logički integritet podataka. </w:t>
      </w:r>
    </w:p>
    <w:p w14:paraId="6CCDEA01" w14:textId="77777777" w:rsidR="000A2238" w:rsidRDefault="000A2238" w:rsidP="000A2238">
      <w:r>
        <w:t>Sustav treba podržati sljedeće funkcionalnosti:</w:t>
      </w:r>
    </w:p>
    <w:p w14:paraId="329708F2" w14:textId="77777777" w:rsidR="000A2238" w:rsidRPr="00920E68" w:rsidRDefault="000A2238" w:rsidP="00B45E4A">
      <w:pPr>
        <w:pStyle w:val="Odlomakpopisa"/>
        <w:numPr>
          <w:ilvl w:val="0"/>
          <w:numId w:val="50"/>
        </w:numPr>
        <w:spacing w:before="0" w:after="160" w:line="259" w:lineRule="auto"/>
      </w:pPr>
      <w:r w:rsidRPr="00920E68">
        <w:t xml:space="preserve">sposobnosti mirroring-a </w:t>
      </w:r>
    </w:p>
    <w:p w14:paraId="673F0AFF" w14:textId="77777777" w:rsidR="000A2238" w:rsidRPr="00920E68" w:rsidRDefault="000A2238" w:rsidP="00B45E4A">
      <w:pPr>
        <w:pStyle w:val="Odlomakpopisa"/>
        <w:numPr>
          <w:ilvl w:val="0"/>
          <w:numId w:val="50"/>
        </w:numPr>
        <w:spacing w:before="0" w:after="160" w:line="259" w:lineRule="auto"/>
      </w:pPr>
      <w:r w:rsidRPr="00920E68">
        <w:t xml:space="preserve">Failover procedure </w:t>
      </w:r>
    </w:p>
    <w:p w14:paraId="7895C5BB" w14:textId="77777777" w:rsidR="000A2238" w:rsidRPr="00920E68" w:rsidRDefault="000A2238" w:rsidP="00B45E4A">
      <w:pPr>
        <w:pStyle w:val="Odlomakpopisa"/>
        <w:numPr>
          <w:ilvl w:val="0"/>
          <w:numId w:val="50"/>
        </w:numPr>
        <w:spacing w:before="0" w:after="160" w:line="259" w:lineRule="auto"/>
      </w:pPr>
      <w:r w:rsidRPr="00920E68">
        <w:t xml:space="preserve">sposobnosti i procedure obnove </w:t>
      </w:r>
    </w:p>
    <w:p w14:paraId="24CF82C2" w14:textId="77777777" w:rsidR="000A2238" w:rsidRPr="00B030E7" w:rsidRDefault="000A2238" w:rsidP="00B45E4A">
      <w:pPr>
        <w:pStyle w:val="Odlomakpopisa"/>
        <w:numPr>
          <w:ilvl w:val="0"/>
          <w:numId w:val="50"/>
        </w:numPr>
        <w:spacing w:before="0" w:after="160" w:line="259" w:lineRule="auto"/>
      </w:pPr>
      <w:r w:rsidRPr="00B030E7">
        <w:t xml:space="preserve">sposobnosti upravljanja sustavom/upravljanja alarmima </w:t>
      </w:r>
    </w:p>
    <w:p w14:paraId="3CA58760" w14:textId="6D5C6B0F" w:rsidR="000A2238" w:rsidRDefault="000A2238">
      <w:pPr>
        <w:jc w:val="left"/>
      </w:pPr>
    </w:p>
    <w:p w14:paraId="10A88043" w14:textId="77777777" w:rsidR="000A2238" w:rsidRPr="00920E68" w:rsidRDefault="000A2238" w:rsidP="000A2238">
      <w:r>
        <w:t>ERP</w:t>
      </w:r>
      <w:r w:rsidRPr="00920E68">
        <w:t xml:space="preserve"> </w:t>
      </w:r>
      <w:r>
        <w:t>rješenja</w:t>
      </w:r>
      <w:r w:rsidRPr="00920E68">
        <w:t xml:space="preserve"> mora imati mogućnost nadogradnje radi udovoljavanja rastućim poslovnim potrebama korisnika u budućnosti. Dodavanjem novih korisnika ne smiju se unazaditi performanse rada sustava. </w:t>
      </w:r>
    </w:p>
    <w:p w14:paraId="2B4D3FB1" w14:textId="77777777" w:rsidR="000A2238" w:rsidRPr="00920E68" w:rsidRDefault="000A2238" w:rsidP="00B45E4A">
      <w:pPr>
        <w:pStyle w:val="Odlomakpopisa"/>
        <w:numPr>
          <w:ilvl w:val="0"/>
          <w:numId w:val="51"/>
        </w:numPr>
        <w:spacing w:before="0" w:after="160" w:line="259" w:lineRule="auto"/>
      </w:pPr>
      <w:r w:rsidRPr="00920E68">
        <w:t>Sustav treba biti dizajniran na način da osigura nadogradivost svih svojih komponenata (softvera, h</w:t>
      </w:r>
      <w:r>
        <w:t>ardvera i mrežnih konekcija)</w:t>
      </w:r>
      <w:r w:rsidRPr="00920E68">
        <w:t xml:space="preserve"> </w:t>
      </w:r>
    </w:p>
    <w:p w14:paraId="4D91295D" w14:textId="77777777" w:rsidR="000A2238" w:rsidRPr="00920E68" w:rsidRDefault="000A2238" w:rsidP="00B45E4A">
      <w:pPr>
        <w:pStyle w:val="Odlomakpopisa"/>
        <w:numPr>
          <w:ilvl w:val="0"/>
          <w:numId w:val="51"/>
        </w:numPr>
        <w:spacing w:before="0" w:after="160" w:line="259" w:lineRule="auto"/>
      </w:pPr>
      <w:r w:rsidRPr="00920E68">
        <w:t>Sustav treba biti nadogradiv u s</w:t>
      </w:r>
      <w:r>
        <w:t>mislu proširenja palete usluga</w:t>
      </w:r>
    </w:p>
    <w:p w14:paraId="54ECBA3D" w14:textId="77777777" w:rsidR="000A2238" w:rsidRPr="00920E68" w:rsidRDefault="000A2238" w:rsidP="00B45E4A">
      <w:pPr>
        <w:pStyle w:val="Odlomakpopisa"/>
        <w:numPr>
          <w:ilvl w:val="0"/>
          <w:numId w:val="51"/>
        </w:numPr>
        <w:spacing w:before="0" w:after="160" w:line="259" w:lineRule="auto"/>
      </w:pPr>
      <w:r w:rsidRPr="00920E68">
        <w:t>Dizajn i konstrukcija sustava trebaju biti modularni, što vr</w:t>
      </w:r>
      <w:r>
        <w:t>ijedi i za softver i za hardver</w:t>
      </w:r>
      <w:r w:rsidRPr="00920E68">
        <w:t xml:space="preserve"> </w:t>
      </w:r>
    </w:p>
    <w:p w14:paraId="18B18DC1" w14:textId="77777777" w:rsidR="000A2238" w:rsidRDefault="000A2238" w:rsidP="00B45E4A">
      <w:pPr>
        <w:pStyle w:val="Odlomakpopisa"/>
        <w:numPr>
          <w:ilvl w:val="0"/>
          <w:numId w:val="51"/>
        </w:numPr>
        <w:spacing w:before="0" w:after="160" w:line="259" w:lineRule="auto"/>
      </w:pPr>
      <w:r w:rsidRPr="00920E68">
        <w:t xml:space="preserve">Treba postojati mogućnost proširivanja kapaciteta i funkcionalnih </w:t>
      </w:r>
      <w:r>
        <w:t>karakteristika</w:t>
      </w:r>
      <w:r w:rsidRPr="00920E68">
        <w:t xml:space="preserve"> </w:t>
      </w:r>
    </w:p>
    <w:p w14:paraId="6E97E58D" w14:textId="07F0B92C" w:rsidR="000A2238" w:rsidRDefault="000A2238" w:rsidP="00B45E4A">
      <w:pPr>
        <w:pStyle w:val="Odlomakpopisa"/>
        <w:numPr>
          <w:ilvl w:val="0"/>
          <w:numId w:val="51"/>
        </w:numPr>
        <w:spacing w:before="0" w:after="160" w:line="259" w:lineRule="auto"/>
      </w:pPr>
      <w:r>
        <w:t>Treba biti moguće provesti programska proširenja sustava</w:t>
      </w:r>
    </w:p>
    <w:p w14:paraId="6611C048" w14:textId="77777777" w:rsidR="00FB0468" w:rsidRPr="00863E05" w:rsidRDefault="00FB0468" w:rsidP="00FB0468">
      <w:pPr>
        <w:pStyle w:val="Odlomakpopisa"/>
        <w:numPr>
          <w:ilvl w:val="0"/>
          <w:numId w:val="51"/>
        </w:numPr>
        <w:suppressAutoHyphens/>
        <w:spacing w:before="0" w:after="0" w:line="240" w:lineRule="auto"/>
      </w:pPr>
      <w:r w:rsidRPr="00863E05">
        <w:t>Izvorni kod programskog rješenja mora biti raspoloživ Naručitelju za daljnju samostalnu programsku nadogradnju implementiranih ERP procesa na način da Naručitelj ima uvid u izvorni kod isporučenog rješenja te mogućnosti izmjene i dopune izvornog koda.</w:t>
      </w:r>
    </w:p>
    <w:p w14:paraId="38FC7A2B" w14:textId="1E3F6C82" w:rsidR="00FB0468" w:rsidRPr="00863E05" w:rsidRDefault="00FB0468" w:rsidP="00FB0468">
      <w:pPr>
        <w:pStyle w:val="Odlomakpopisa"/>
        <w:numPr>
          <w:ilvl w:val="0"/>
          <w:numId w:val="51"/>
        </w:numPr>
        <w:suppressAutoHyphens/>
        <w:spacing w:before="0" w:after="0" w:line="240" w:lineRule="auto"/>
      </w:pPr>
      <w:r w:rsidRPr="00863E05">
        <w:t>Održavanje izvornog koda mora od strane Ponuditelja biti pružano na način da prilikom implementacije nadogradnji, ažuriranja ili ispravaka Naručitelj bude upozoren na moguće izmjene dijela koda koje je samostalno izmjenjivao ili dopunjavao.</w:t>
      </w:r>
    </w:p>
    <w:p w14:paraId="0D84221A" w14:textId="77777777" w:rsidR="000A2238" w:rsidRPr="00863E05" w:rsidRDefault="000A2238">
      <w:pPr>
        <w:jc w:val="left"/>
      </w:pPr>
    </w:p>
    <w:p w14:paraId="00EBFFC8" w14:textId="1D128D50" w:rsidR="000A2238" w:rsidRPr="00863E05" w:rsidRDefault="000A2238" w:rsidP="00B45E4A">
      <w:pPr>
        <w:pStyle w:val="Odlomakpopisa"/>
        <w:numPr>
          <w:ilvl w:val="0"/>
          <w:numId w:val="52"/>
        </w:numPr>
        <w:suppressAutoHyphens/>
        <w:spacing w:before="0" w:after="0" w:line="240" w:lineRule="auto"/>
        <w:ind w:hanging="357"/>
      </w:pPr>
      <w:r w:rsidRPr="00863E05">
        <w:t>Implementirana ERP aplikacijska platforma mora podržavati upravljanje životnim ciklusom sukladno ITIL3 standardu, što uključuje najmanje sljedeće karakteristike:</w:t>
      </w:r>
    </w:p>
    <w:p w14:paraId="78C0477C" w14:textId="77777777" w:rsidR="000A2238" w:rsidRPr="00863E05" w:rsidRDefault="000A2238" w:rsidP="00B45E4A">
      <w:pPr>
        <w:numPr>
          <w:ilvl w:val="1"/>
          <w:numId w:val="52"/>
        </w:numPr>
        <w:ind w:hanging="357"/>
        <w:contextualSpacing/>
      </w:pPr>
      <w:r w:rsidRPr="00863E05">
        <w:t>Alat za upravljanje životnim ciklusom mora imati modul za podršku implementaciji rješenja integriran s modulima kojima se tijekom životnog ciklusa upravlja implementiranim rješenjem te omogućiti sve ključne projektne aktivnosti implementacije i post-produkcijske podrške</w:t>
      </w:r>
    </w:p>
    <w:p w14:paraId="03836A38" w14:textId="77777777" w:rsidR="000A2238" w:rsidRPr="00F3556E" w:rsidRDefault="000A2238" w:rsidP="00B45E4A">
      <w:pPr>
        <w:numPr>
          <w:ilvl w:val="1"/>
          <w:numId w:val="52"/>
        </w:numPr>
        <w:ind w:hanging="357"/>
        <w:contextualSpacing/>
      </w:pPr>
      <w:r w:rsidRPr="00F3556E">
        <w:t>Alat za upravljanje životnim ciklusom mora imati opciju pohrane sistemskih postavki te se moći koristiti kao baza znanja tijekom i nakon implementacije</w:t>
      </w:r>
    </w:p>
    <w:p w14:paraId="638EA342" w14:textId="77777777" w:rsidR="000A2238" w:rsidRDefault="000A2238" w:rsidP="00B45E4A">
      <w:pPr>
        <w:numPr>
          <w:ilvl w:val="1"/>
          <w:numId w:val="52"/>
        </w:numPr>
        <w:ind w:hanging="357"/>
        <w:contextualSpacing/>
      </w:pPr>
      <w:r w:rsidRPr="00F3556E">
        <w:t>Alat za upravljanje životnim ciklusom mora svim krajnjim korisnicima omogućiti  provođenje cjelokupnog procesa rješavanja incidenata (otvaranje incidenta, rješavanje incidenta, izvještavanje, nadzor i sl.) te pratiti status rješavanja prijavljenih incidenata</w:t>
      </w:r>
    </w:p>
    <w:p w14:paraId="721A0EAA" w14:textId="77777777" w:rsidR="000A2238" w:rsidRPr="00F3556E" w:rsidRDefault="000A2238" w:rsidP="00B45E4A">
      <w:pPr>
        <w:numPr>
          <w:ilvl w:val="1"/>
          <w:numId w:val="52"/>
        </w:numPr>
        <w:ind w:hanging="357"/>
        <w:contextualSpacing/>
      </w:pPr>
      <w:r w:rsidRPr="00F3556E">
        <w:t>Alat za upravljanje životnim ciklusom mora biti glavno komunikacijsko sredstvo između Naručitelja i Ponuditelja odnosno proizvođača aplikacijske platforme na kojoj Ponuditelj implementira rješenje</w:t>
      </w:r>
    </w:p>
    <w:p w14:paraId="6CB17AFA" w14:textId="77777777" w:rsidR="000A2238" w:rsidRPr="00F3556E" w:rsidRDefault="000A2238" w:rsidP="00B45E4A">
      <w:pPr>
        <w:numPr>
          <w:ilvl w:val="1"/>
          <w:numId w:val="52"/>
        </w:numPr>
        <w:ind w:hanging="357"/>
        <w:contextualSpacing/>
      </w:pPr>
      <w:r w:rsidRPr="00F3556E">
        <w:t>Alat za upravljanje životnim ciklusom mora osigurati automatske procedure za upravljanje zahtjevima za izmjenom</w:t>
      </w:r>
    </w:p>
    <w:p w14:paraId="6FC7C653" w14:textId="77777777" w:rsidR="000A2238" w:rsidRPr="00F3556E" w:rsidRDefault="000A2238" w:rsidP="00B45E4A">
      <w:pPr>
        <w:numPr>
          <w:ilvl w:val="1"/>
          <w:numId w:val="52"/>
        </w:numPr>
        <w:ind w:hanging="357"/>
        <w:contextualSpacing/>
      </w:pPr>
      <w:r w:rsidRPr="00F3556E">
        <w:t>Alat za upravljanje životnim ciklusom mora osigurati bilježenje svih testnih scenarija i rezultata testiranja</w:t>
      </w:r>
    </w:p>
    <w:p w14:paraId="5E104195" w14:textId="77777777" w:rsidR="000A2238" w:rsidRPr="00F3556E" w:rsidRDefault="000A2238" w:rsidP="00B45E4A">
      <w:pPr>
        <w:numPr>
          <w:ilvl w:val="1"/>
          <w:numId w:val="52"/>
        </w:numPr>
        <w:ind w:hanging="357"/>
        <w:contextualSpacing/>
      </w:pPr>
      <w:r w:rsidRPr="00F3556E">
        <w:t>Alat za upravljanje životnim ciklusom mora sadržavati alat za migraciju podataka s podrškom za definiciju strukture podataka u izvorišnoj i ciljanoj lokaciji pohrane podataka</w:t>
      </w:r>
    </w:p>
    <w:p w14:paraId="1F01CD9E" w14:textId="77777777" w:rsidR="00FB0468" w:rsidRDefault="00FB0468" w:rsidP="00FB0468">
      <w:pPr>
        <w:pStyle w:val="Naslov3"/>
        <w:keepLines/>
        <w:numPr>
          <w:ilvl w:val="0"/>
          <w:numId w:val="0"/>
        </w:numPr>
        <w:spacing w:before="40" w:after="0" w:line="360" w:lineRule="auto"/>
        <w:ind w:left="720"/>
        <w:jc w:val="left"/>
        <w:rPr>
          <w:rFonts w:cs="Times New Roman"/>
          <w:b w:val="0"/>
          <w:bCs w:val="0"/>
          <w:sz w:val="24"/>
          <w:szCs w:val="20"/>
        </w:rPr>
      </w:pPr>
      <w:bookmarkStart w:id="125" w:name="_Toc520881726"/>
    </w:p>
    <w:p w14:paraId="60E8A5C4" w14:textId="71505D79" w:rsidR="00FB0468" w:rsidRDefault="00FB0468" w:rsidP="00863E05">
      <w:r w:rsidRPr="00863E05">
        <w:t>Lokalizacija</w:t>
      </w:r>
      <w:bookmarkEnd w:id="125"/>
      <w:r w:rsidRPr="00863E05">
        <w:t xml:space="preserve"> </w:t>
      </w:r>
    </w:p>
    <w:p w14:paraId="331EE850" w14:textId="43C31A8E" w:rsidR="00863E05" w:rsidRDefault="00863E05" w:rsidP="00863E05">
      <w:pPr>
        <w:rPr>
          <w:b/>
          <w:bCs/>
        </w:rPr>
      </w:pPr>
    </w:p>
    <w:p w14:paraId="5361E31E" w14:textId="5062134B" w:rsidR="000A2238" w:rsidRDefault="00863E05" w:rsidP="00863E05">
      <w:r w:rsidRPr="00863E05">
        <w:t>Usklađenost sa svim zakonskim normama i propisima i uobičajenom poslovnom praksom na tržištu RH. U svrhu osiguravanja tehnološke usklađenosti lokalizacija rješenja mora biti pružena od strane proizvođača ili certificirana od strane proizvođača ako istu pruža Ponuditelj koji nije proizvođač platforme na kojoj implementira rješenje. Lokalizacija mora biti osigurana u jamstvenom roku.</w:t>
      </w:r>
      <w:r>
        <w:t xml:space="preserve"> </w:t>
      </w:r>
    </w:p>
    <w:p w14:paraId="6B681F7A" w14:textId="7BE676A0" w:rsidR="002E33A9" w:rsidRDefault="002E33A9">
      <w:pPr>
        <w:jc w:val="left"/>
        <w:rPr>
          <w:b/>
          <w:sz w:val="36"/>
        </w:rPr>
      </w:pPr>
      <w:r>
        <w:br w:type="page"/>
      </w:r>
    </w:p>
    <w:p w14:paraId="148C88AE" w14:textId="77777777" w:rsidR="009D4874" w:rsidRDefault="007A25E5" w:rsidP="00A47F23">
      <w:pPr>
        <w:pStyle w:val="Naslov1"/>
        <w:numPr>
          <w:ilvl w:val="0"/>
          <w:numId w:val="2"/>
        </w:numPr>
        <w:ind w:left="431" w:hanging="431"/>
      </w:pPr>
      <w:bookmarkStart w:id="126" w:name="_Toc527723662"/>
      <w:r>
        <w:t>Opseg implementacije budućeg sustava</w:t>
      </w:r>
      <w:bookmarkEnd w:id="126"/>
    </w:p>
    <w:p w14:paraId="6E642A57" w14:textId="77777777" w:rsidR="009D4874" w:rsidRDefault="007A25E5" w:rsidP="00A47F23">
      <w:pPr>
        <w:spacing w:before="240"/>
      </w:pPr>
      <w:r>
        <w:t xml:space="preserve">Pod opsegom isporuke smatra se </w:t>
      </w:r>
      <w:r w:rsidR="00CE1B0E">
        <w:t xml:space="preserve">integrirani IS </w:t>
      </w:r>
      <w:r>
        <w:t>koji je zakonski, ustrojstveno i procesno prilagođen potrebama Naručitelja.</w:t>
      </w:r>
    </w:p>
    <w:p w14:paraId="13B92F1D" w14:textId="77777777" w:rsidR="009D4874" w:rsidRDefault="007A25E5" w:rsidP="00A47F23">
      <w:pPr>
        <w:spacing w:before="240"/>
      </w:pPr>
      <w:r>
        <w:t>Implementacija sustava mora obuhvatiti:</w:t>
      </w:r>
    </w:p>
    <w:p w14:paraId="42512767" w14:textId="77777777" w:rsidR="00CE1B0E" w:rsidRPr="00AF57B1" w:rsidRDefault="00CE1B0E" w:rsidP="00B45E4A">
      <w:pPr>
        <w:pStyle w:val="Odlomakpopisa"/>
        <w:numPr>
          <w:ilvl w:val="0"/>
          <w:numId w:val="37"/>
        </w:numPr>
      </w:pPr>
      <w:r w:rsidRPr="00AF57B1">
        <w:t>Poslovnu analizu sustava,</w:t>
      </w:r>
    </w:p>
    <w:p w14:paraId="3E617947" w14:textId="77777777" w:rsidR="009D4874" w:rsidRDefault="007A25E5" w:rsidP="00B45E4A">
      <w:pPr>
        <w:pStyle w:val="Odlomakpopisa"/>
        <w:numPr>
          <w:ilvl w:val="0"/>
          <w:numId w:val="37"/>
        </w:numPr>
      </w:pPr>
      <w:r w:rsidRPr="00AF57B1">
        <w:t>Instalaciju Sustava na infrastrukturu osiguranu od Naručitelja uključujući testnu i produkcijsku verziju Sustava,</w:t>
      </w:r>
    </w:p>
    <w:p w14:paraId="3C7670FC" w14:textId="77777777" w:rsidR="00661846" w:rsidRPr="00AF57B1" w:rsidRDefault="00661846" w:rsidP="00B45E4A">
      <w:pPr>
        <w:pStyle w:val="Odlomakpopisa"/>
        <w:numPr>
          <w:ilvl w:val="0"/>
          <w:numId w:val="37"/>
        </w:numPr>
      </w:pPr>
      <w:r w:rsidRPr="00AF57B1">
        <w:t>Programsko rješenje koje je zakonski, ustrojstveno i procesno prilagođeno potrebama Naručitelja,</w:t>
      </w:r>
    </w:p>
    <w:p w14:paraId="26D9455F" w14:textId="77777777" w:rsidR="00CE1B0E" w:rsidRPr="00AF57B1" w:rsidRDefault="00CE1B0E" w:rsidP="00B45E4A">
      <w:pPr>
        <w:pStyle w:val="Odlomakpopisa"/>
        <w:numPr>
          <w:ilvl w:val="0"/>
          <w:numId w:val="37"/>
        </w:numPr>
      </w:pPr>
      <w:r w:rsidRPr="00AF57B1">
        <w:t>Pripremu testne okoline za testiranje,</w:t>
      </w:r>
    </w:p>
    <w:p w14:paraId="78470E79" w14:textId="77777777" w:rsidR="00CE1B0E" w:rsidRPr="00AF57B1" w:rsidRDefault="00CE1B0E" w:rsidP="00B45E4A">
      <w:pPr>
        <w:pStyle w:val="Odlomakpopisa"/>
        <w:numPr>
          <w:ilvl w:val="0"/>
          <w:numId w:val="37"/>
        </w:numPr>
      </w:pPr>
      <w:r w:rsidRPr="00AF57B1">
        <w:t>Testiranje testne verzije sustava,</w:t>
      </w:r>
    </w:p>
    <w:p w14:paraId="5903244D" w14:textId="77777777" w:rsidR="00CE1B0E" w:rsidRDefault="00CE1B0E" w:rsidP="00B45E4A">
      <w:pPr>
        <w:pStyle w:val="Odlomakpopisa"/>
        <w:numPr>
          <w:ilvl w:val="0"/>
          <w:numId w:val="37"/>
        </w:numPr>
      </w:pPr>
      <w:r w:rsidRPr="00AF57B1">
        <w:t>Testiranje migracije podataka neophodnih za daljnji rad,</w:t>
      </w:r>
    </w:p>
    <w:p w14:paraId="689490FC" w14:textId="77777777" w:rsidR="00661846" w:rsidRPr="00AF57B1" w:rsidRDefault="00661846" w:rsidP="00B45E4A">
      <w:pPr>
        <w:pStyle w:val="Odlomakpopisa"/>
        <w:numPr>
          <w:ilvl w:val="0"/>
          <w:numId w:val="37"/>
        </w:numPr>
      </w:pPr>
      <w:r w:rsidRPr="00AF57B1">
        <w:t>Integraciju s postojećim sustavima Naručitelja,</w:t>
      </w:r>
    </w:p>
    <w:p w14:paraId="268B0CC8" w14:textId="77777777" w:rsidR="009D4874" w:rsidRPr="00AF57B1" w:rsidRDefault="007A25E5" w:rsidP="00B45E4A">
      <w:pPr>
        <w:pStyle w:val="Odlomakpopisa"/>
        <w:numPr>
          <w:ilvl w:val="0"/>
          <w:numId w:val="37"/>
        </w:numPr>
      </w:pPr>
      <w:r w:rsidRPr="00AF57B1">
        <w:t>Završno podešavanje i priprem</w:t>
      </w:r>
      <w:r w:rsidR="00CE1B0E" w:rsidRPr="00AF57B1">
        <w:t>u</w:t>
      </w:r>
      <w:r w:rsidRPr="00AF57B1">
        <w:t xml:space="preserve"> produkcijske okoline za rad</w:t>
      </w:r>
      <w:r w:rsidR="005656E2" w:rsidRPr="00AF57B1">
        <w:t>,</w:t>
      </w:r>
    </w:p>
    <w:p w14:paraId="3F762A73" w14:textId="32CCB4F4" w:rsidR="009D4874" w:rsidRDefault="007A25E5" w:rsidP="00B45E4A">
      <w:pPr>
        <w:pStyle w:val="Odlomakpopisa"/>
        <w:numPr>
          <w:ilvl w:val="0"/>
          <w:numId w:val="37"/>
        </w:numPr>
      </w:pPr>
      <w:r w:rsidRPr="008F0CD3">
        <w:t xml:space="preserve">Migraciju </w:t>
      </w:r>
      <w:r w:rsidR="00012765" w:rsidRPr="008F0CD3">
        <w:t xml:space="preserve">neophodnih </w:t>
      </w:r>
      <w:r w:rsidRPr="008F0CD3">
        <w:t xml:space="preserve">podataka </w:t>
      </w:r>
      <w:r w:rsidR="005656E2" w:rsidRPr="008F0CD3">
        <w:t xml:space="preserve">na produkcijski </w:t>
      </w:r>
      <w:r w:rsidR="009825A0" w:rsidRPr="008F0CD3">
        <w:t xml:space="preserve">ERP </w:t>
      </w:r>
      <w:r w:rsidR="005656E2" w:rsidRPr="008F0CD3">
        <w:t>sustav,</w:t>
      </w:r>
    </w:p>
    <w:p w14:paraId="7246BC7E" w14:textId="54E71856" w:rsidR="003657CA" w:rsidRPr="008F0CD3" w:rsidRDefault="003657CA" w:rsidP="00B45E4A">
      <w:pPr>
        <w:pStyle w:val="Odlomakpopisa"/>
        <w:numPr>
          <w:ilvl w:val="0"/>
          <w:numId w:val="37"/>
        </w:numPr>
      </w:pPr>
      <w:r>
        <w:t>Migraciju neophodnih podataka na produkcijski DMS sustav,</w:t>
      </w:r>
    </w:p>
    <w:p w14:paraId="334756CB" w14:textId="77777777" w:rsidR="005656E2" w:rsidRPr="008F0CD3" w:rsidRDefault="005656E2" w:rsidP="00B45E4A">
      <w:pPr>
        <w:pStyle w:val="Odlomakpopisa"/>
        <w:numPr>
          <w:ilvl w:val="0"/>
          <w:numId w:val="37"/>
        </w:numPr>
      </w:pPr>
      <w:r w:rsidRPr="008F0CD3">
        <w:t>Licence za korisnike sustava,</w:t>
      </w:r>
    </w:p>
    <w:p w14:paraId="52D97B7E" w14:textId="19AD0514" w:rsidR="009D4874" w:rsidRPr="008F0CD3" w:rsidRDefault="007A25E5" w:rsidP="00B45E4A">
      <w:pPr>
        <w:pStyle w:val="Odlomakpopisa"/>
        <w:numPr>
          <w:ilvl w:val="0"/>
          <w:numId w:val="37"/>
        </w:numPr>
      </w:pPr>
      <w:r w:rsidRPr="008F0CD3">
        <w:t xml:space="preserve">Edukaciju </w:t>
      </w:r>
      <w:r w:rsidR="00012765" w:rsidRPr="008F0CD3">
        <w:t xml:space="preserve">ključnih </w:t>
      </w:r>
      <w:r w:rsidRPr="008F0CD3">
        <w:t>korisnika za korištenje sustava uključujući korisničke upute,</w:t>
      </w:r>
    </w:p>
    <w:p w14:paraId="7C637121" w14:textId="409D712F" w:rsidR="009D4874" w:rsidRDefault="007A25E5" w:rsidP="00B45E4A">
      <w:pPr>
        <w:pStyle w:val="Odlomakpopisa"/>
        <w:numPr>
          <w:ilvl w:val="0"/>
          <w:numId w:val="37"/>
        </w:numPr>
      </w:pPr>
      <w:r w:rsidRPr="00AF57B1">
        <w:t>Podršku korisnicima u trajanju od barem dva tjedna nakon produkcije sustava na lokaciji Naručitelja,</w:t>
      </w:r>
    </w:p>
    <w:p w14:paraId="730BFF06" w14:textId="300C1510" w:rsidR="003657CA" w:rsidRPr="00AF57B1" w:rsidRDefault="003657CA" w:rsidP="00B45E4A">
      <w:pPr>
        <w:pStyle w:val="Odlomakpopisa"/>
        <w:numPr>
          <w:ilvl w:val="0"/>
          <w:numId w:val="37"/>
        </w:numPr>
      </w:pPr>
      <w:r>
        <w:t>Garantni rok od 12 mjeseci za ispravan rad novog integriranog poslovno-informacijskog sustava.</w:t>
      </w:r>
    </w:p>
    <w:p w14:paraId="49C21A2D" w14:textId="5A04E09F" w:rsidR="009D4874" w:rsidRDefault="00B311DD" w:rsidP="00A47F23">
      <w:pPr>
        <w:pStyle w:val="Naslov2"/>
        <w:numPr>
          <w:ilvl w:val="1"/>
          <w:numId w:val="2"/>
        </w:numPr>
        <w:ind w:left="578" w:hanging="578"/>
      </w:pPr>
      <w:r>
        <w:t xml:space="preserve"> </w:t>
      </w:r>
      <w:bookmarkStart w:id="127" w:name="_Toc527723663"/>
      <w:r w:rsidR="00661846">
        <w:t>Poslovna analiza sustava</w:t>
      </w:r>
      <w:bookmarkEnd w:id="127"/>
    </w:p>
    <w:p w14:paraId="36731EDE" w14:textId="77777777" w:rsidR="009D4874" w:rsidRDefault="005C75EA" w:rsidP="00A47F23">
      <w:pPr>
        <w:spacing w:before="240"/>
      </w:pPr>
      <w:r>
        <w:t>Poslovna analiza sustava važan je korak implementacije koji osigurava dubinsko razumijevanje tijeka procesa. Tijekom provođenja poslovne analize Ponuditelju će se staviti na raspolaganje sva potrebna dokumentacija Naručitelja te ključne osobe Naručitelja koje svojim iskustvom u radu na procesima Naručitelja doprinose stvaranju šire slike potrebne za cjelokupni koncept integralnog IS-a.</w:t>
      </w:r>
      <w:r w:rsidR="000D7C65">
        <w:t xml:space="preserve"> </w:t>
      </w:r>
    </w:p>
    <w:p w14:paraId="7974016A" w14:textId="77777777" w:rsidR="000D7C65" w:rsidRDefault="000D7C65" w:rsidP="00A47F23">
      <w:pPr>
        <w:spacing w:before="240"/>
      </w:pPr>
      <w:r>
        <w:t>Očekuje se da Ponuditelj temeljem vlastitog znanja i iskustva te prikupljenih znanja od Naručitelja izradi detaljne specifikacije procesa u sklopu novog integralnog IS-a.</w:t>
      </w:r>
    </w:p>
    <w:p w14:paraId="72672662" w14:textId="77777777" w:rsidR="00661846" w:rsidRDefault="00661846" w:rsidP="00661846">
      <w:pPr>
        <w:pStyle w:val="Naslov2"/>
        <w:numPr>
          <w:ilvl w:val="1"/>
          <w:numId w:val="2"/>
        </w:numPr>
        <w:ind w:left="578" w:hanging="578"/>
      </w:pPr>
      <w:r>
        <w:t xml:space="preserve"> </w:t>
      </w:r>
      <w:bookmarkStart w:id="128" w:name="_Toc527723664"/>
      <w:r>
        <w:t>Instalacija sustava</w:t>
      </w:r>
      <w:bookmarkEnd w:id="128"/>
    </w:p>
    <w:p w14:paraId="7A386693" w14:textId="77777777" w:rsidR="000D7C65" w:rsidRDefault="000D7C65" w:rsidP="00661846">
      <w:r>
        <w:t>Ponuditelj mora konfigurirati i instalirati slijedeće instance za potrebe integralnog IS-a:</w:t>
      </w:r>
    </w:p>
    <w:p w14:paraId="60C401AC" w14:textId="0E63050E" w:rsidR="000D7C65" w:rsidRPr="008F0CD3" w:rsidRDefault="000D7C65" w:rsidP="00B45E4A">
      <w:pPr>
        <w:pStyle w:val="Odlomakpopisa"/>
        <w:numPr>
          <w:ilvl w:val="0"/>
          <w:numId w:val="38"/>
        </w:numPr>
      </w:pPr>
      <w:r w:rsidRPr="008F0CD3">
        <w:t>Razvojna instanca</w:t>
      </w:r>
      <w:r w:rsidR="00276928" w:rsidRPr="008F0CD3">
        <w:t xml:space="preserve"> </w:t>
      </w:r>
      <w:r w:rsidR="00D27121" w:rsidRPr="008F0CD3">
        <w:t>ERP sustava</w:t>
      </w:r>
      <w:r w:rsidR="00276928" w:rsidRPr="008F0CD3">
        <w:t>– mora omogućavati kontinuiranu nadogradnju i razvoj pojedinih poslovnih procesa</w:t>
      </w:r>
    </w:p>
    <w:p w14:paraId="5A810F74" w14:textId="636F4DCA" w:rsidR="000D7C65" w:rsidRDefault="000D7C65" w:rsidP="00B45E4A">
      <w:pPr>
        <w:pStyle w:val="Odlomakpopisa"/>
        <w:numPr>
          <w:ilvl w:val="0"/>
          <w:numId w:val="38"/>
        </w:numPr>
      </w:pPr>
      <w:r w:rsidRPr="008F0CD3">
        <w:t>Testna instanca</w:t>
      </w:r>
      <w:r w:rsidR="00276928" w:rsidRPr="008F0CD3">
        <w:t xml:space="preserve"> </w:t>
      </w:r>
      <w:r w:rsidR="00D27121" w:rsidRPr="008F0CD3">
        <w:t>cjelokupnog integralnog IS-a</w:t>
      </w:r>
      <w:r w:rsidR="00276928" w:rsidRPr="008F0CD3">
        <w:t>– koristi se za validaciju implementiranih i</w:t>
      </w:r>
      <w:r w:rsidR="00276928">
        <w:t xml:space="preserve"> nadograđenih poslovnih procesa u okruženju najsličnijem budućem produkcijskom</w:t>
      </w:r>
    </w:p>
    <w:p w14:paraId="243ACB88" w14:textId="414E6A13" w:rsidR="000D7C65" w:rsidRDefault="000D7C65" w:rsidP="00B45E4A">
      <w:pPr>
        <w:pStyle w:val="Odlomakpopisa"/>
        <w:numPr>
          <w:ilvl w:val="0"/>
          <w:numId w:val="38"/>
        </w:numPr>
      </w:pPr>
      <w:r>
        <w:t xml:space="preserve">Produkcijska instanca </w:t>
      </w:r>
      <w:r w:rsidR="00D27121">
        <w:t>cjelokupnog integralnog IS-a</w:t>
      </w:r>
      <w:r w:rsidR="00276928">
        <w:t xml:space="preserve"> - očekuje se da poslovni procesi na ovoj instanci funkcioniranju u skladu s dokumentiranim i validiranim postavkama </w:t>
      </w:r>
    </w:p>
    <w:p w14:paraId="7E9ED394" w14:textId="655D3F84" w:rsidR="00276928" w:rsidRDefault="00D27121" w:rsidP="00276928">
      <w:r w:rsidRPr="008F0CD3">
        <w:t>Testna i produkcijska i</w:t>
      </w:r>
      <w:r w:rsidR="00276928" w:rsidRPr="008F0CD3">
        <w:t>nstanc</w:t>
      </w:r>
      <w:r w:rsidRPr="008F0CD3">
        <w:t>a</w:t>
      </w:r>
      <w:r w:rsidR="00276928" w:rsidRPr="008F0CD3">
        <w:t xml:space="preserve"> moraju biti konfigurirane na nivou čitavog integralnog IS-a.</w:t>
      </w:r>
    </w:p>
    <w:p w14:paraId="2E27D74B" w14:textId="77777777" w:rsidR="00661846" w:rsidRDefault="00661846" w:rsidP="00661846">
      <w:pPr>
        <w:pStyle w:val="Naslov2"/>
        <w:numPr>
          <w:ilvl w:val="1"/>
          <w:numId w:val="2"/>
        </w:numPr>
        <w:ind w:left="578" w:hanging="578"/>
      </w:pPr>
      <w:r>
        <w:t xml:space="preserve"> </w:t>
      </w:r>
      <w:bookmarkStart w:id="129" w:name="_Toc527723665"/>
      <w:r>
        <w:t>Prilagođeno programsko rješenje</w:t>
      </w:r>
      <w:bookmarkEnd w:id="129"/>
    </w:p>
    <w:p w14:paraId="497B1BE8" w14:textId="77777777" w:rsidR="00661846" w:rsidRPr="00661846" w:rsidRDefault="00474EA8" w:rsidP="00661846">
      <w:r>
        <w:t xml:space="preserve">Programsko rješenje mora u potpunosti biti prilagođeno tehnički i funkcionalno te zadovoljavati </w:t>
      </w:r>
      <w:r w:rsidR="008E1627">
        <w:t>zahtjev</w:t>
      </w:r>
      <w:r>
        <w:t>e ovog dokumenta</w:t>
      </w:r>
      <w:r w:rsidR="008E1627">
        <w:t xml:space="preserve"> vezano na sami integralni IS</w:t>
      </w:r>
      <w:r>
        <w:t xml:space="preserve">. </w:t>
      </w:r>
    </w:p>
    <w:p w14:paraId="12EA6DF3" w14:textId="77777777" w:rsidR="00661846" w:rsidRDefault="00661846" w:rsidP="00661846">
      <w:pPr>
        <w:pStyle w:val="Naslov2"/>
        <w:numPr>
          <w:ilvl w:val="1"/>
          <w:numId w:val="2"/>
        </w:numPr>
        <w:ind w:left="578" w:hanging="578"/>
      </w:pPr>
      <w:r>
        <w:t xml:space="preserve"> </w:t>
      </w:r>
      <w:bookmarkStart w:id="130" w:name="_Toc527723666"/>
      <w:r>
        <w:t>Testna okolina i testiranje sustava i migracije podataka</w:t>
      </w:r>
      <w:bookmarkEnd w:id="130"/>
    </w:p>
    <w:p w14:paraId="4688AE83" w14:textId="77777777" w:rsidR="00F43E0D" w:rsidRDefault="00F43E0D" w:rsidP="00A47F23">
      <w:pPr>
        <w:spacing w:before="240"/>
      </w:pPr>
      <w:r>
        <w:t>Ponuditelj treba osigurati spremnost testne okoline za provođenje testiranja i pripremiti testne scenarije. Scenarije testiranja potrebno je definirati prije izvođenja samog testiranja te moraju biti usuglašeni s ključnim korisnicima Naručitelja.</w:t>
      </w:r>
    </w:p>
    <w:p w14:paraId="049BAA04" w14:textId="77777777" w:rsidR="00D811D6" w:rsidRDefault="00D811D6" w:rsidP="00A47F23">
      <w:pPr>
        <w:spacing w:before="240"/>
      </w:pPr>
      <w:r>
        <w:t>Testna verzija mora biti procesno usklađena s potrebama Naručitelja poštujući važeće zakonske okvire. Na testnoj verziji sustava potrebno je održati edukaciju ključnih korisnika i omogućiti im isprobavanje i vježbanje za rad.</w:t>
      </w:r>
    </w:p>
    <w:p w14:paraId="62D6076F" w14:textId="77777777" w:rsidR="009D4874" w:rsidRDefault="00F43E0D" w:rsidP="00A47F23">
      <w:pPr>
        <w:spacing w:before="240"/>
      </w:pPr>
      <w:r>
        <w:t>Samo t</w:t>
      </w:r>
      <w:r w:rsidR="007A25E5">
        <w:t xml:space="preserve">estiranje sustava u nadležnosti je </w:t>
      </w:r>
      <w:r>
        <w:t>Naručitelja odnosno njegovih ključnih korisnika</w:t>
      </w:r>
      <w:r w:rsidR="007A25E5">
        <w:t xml:space="preserve">. </w:t>
      </w:r>
      <w:r>
        <w:t>Ponuditelj će pružati podršku Naručitelju tijekom samog testiranja no bitno je da Naručitelj u procesu razvoja integralnog IS-a kontinuirano provodi</w:t>
      </w:r>
      <w:r w:rsidR="007A25E5">
        <w:t xml:space="preserve"> procedure testiranja u svrhu osiguranja kvalitete kra</w:t>
      </w:r>
      <w:r>
        <w:t>jnjeg proizvoda</w:t>
      </w:r>
      <w:r w:rsidR="007A25E5">
        <w:t xml:space="preserve">. </w:t>
      </w:r>
    </w:p>
    <w:p w14:paraId="47E81F11" w14:textId="77777777" w:rsidR="009D4874" w:rsidRDefault="00F43E0D" w:rsidP="00A47F23">
      <w:pPr>
        <w:spacing w:before="240"/>
      </w:pPr>
      <w:r>
        <w:t>K</w:t>
      </w:r>
      <w:r w:rsidR="007A25E5">
        <w:t xml:space="preserve">ljučni korisnici </w:t>
      </w:r>
      <w:r>
        <w:t xml:space="preserve">Naručitelja provoditi će testiranja sustava prema usuglašenim scenarijima i u istima dokumentirati rezultate testiranja i eventualne uočene nedostatke koje je potrebno ispraviti </w:t>
      </w:r>
      <w:r w:rsidR="007A25E5">
        <w:t>prije produkcijskog rada sustava.</w:t>
      </w:r>
    </w:p>
    <w:p w14:paraId="2EFC9EAD" w14:textId="77777777" w:rsidR="009D4874" w:rsidRDefault="007A25E5" w:rsidP="00A47F23">
      <w:pPr>
        <w:spacing w:before="240"/>
        <w:rPr>
          <w:color w:val="000000" w:themeColor="text1"/>
        </w:rPr>
      </w:pPr>
      <w:r>
        <w:t xml:space="preserve">Uspješno provedeno testiranje sustava preduvjet je za prihvaćanje isporuke. </w:t>
      </w:r>
      <w:r>
        <w:rPr>
          <w:color w:val="000000" w:themeColor="text1"/>
        </w:rPr>
        <w:t xml:space="preserve">Dokaz uspješnog provedenog testiranja je dokument </w:t>
      </w:r>
      <w:r w:rsidR="0019175A">
        <w:rPr>
          <w:color w:val="000000" w:themeColor="text1"/>
        </w:rPr>
        <w:t>potvrđen od odgovornih osoba Naručitelja</w:t>
      </w:r>
      <w:r>
        <w:rPr>
          <w:color w:val="000000" w:themeColor="text1"/>
        </w:rPr>
        <w:t>.</w:t>
      </w:r>
    </w:p>
    <w:p w14:paraId="2C6021F9" w14:textId="7B85AE79" w:rsidR="00EA70A2" w:rsidRDefault="00EA70A2" w:rsidP="00EA70A2">
      <w:pPr>
        <w:spacing w:before="240"/>
      </w:pPr>
      <w:r>
        <w:t>Posebno će ključni korisnici Naručitelja biti odgovorni za dostavu migracijskih podataka</w:t>
      </w:r>
      <w:r w:rsidR="00F333C0">
        <w:t xml:space="preserve"> </w:t>
      </w:r>
      <w:r w:rsidR="00F333C0" w:rsidRPr="008F0CD3">
        <w:t>neophodnih za ERP sustav</w:t>
      </w:r>
      <w:r w:rsidR="00A165DE">
        <w:t xml:space="preserve"> i sustav za upravljanje dokumentima</w:t>
      </w:r>
      <w:r w:rsidRPr="008F0CD3">
        <w:t xml:space="preserve"> te provjeru istih u sustavu nakon što Ponuditelj provede migraciju</w:t>
      </w:r>
      <w:r>
        <w:t xml:space="preserve"> u testni sustav. Naručitelj će putem zasebnog dokumenta potvrditi ispravnost provedene testne migracije podataka.</w:t>
      </w:r>
    </w:p>
    <w:p w14:paraId="5C506CB2" w14:textId="77777777" w:rsidR="00661846" w:rsidRDefault="00661846" w:rsidP="00661846">
      <w:pPr>
        <w:pStyle w:val="Naslov2"/>
        <w:numPr>
          <w:ilvl w:val="1"/>
          <w:numId w:val="2"/>
        </w:numPr>
        <w:ind w:left="578" w:hanging="578"/>
      </w:pPr>
      <w:r>
        <w:t xml:space="preserve"> </w:t>
      </w:r>
      <w:bookmarkStart w:id="131" w:name="_Toc527723667"/>
      <w:r>
        <w:t>Integracija sustava</w:t>
      </w:r>
      <w:bookmarkEnd w:id="131"/>
    </w:p>
    <w:p w14:paraId="1466CE32" w14:textId="77777777" w:rsidR="00980884" w:rsidRDefault="00980884" w:rsidP="00980884">
      <w:r>
        <w:rPr>
          <w:rFonts w:eastAsia="Calibri"/>
        </w:rPr>
        <w:t xml:space="preserve">Centralni sustava za razmjenu podataka </w:t>
      </w:r>
      <w:r w:rsidRPr="004131A1">
        <w:t xml:space="preserve">mora </w:t>
      </w:r>
      <w:r>
        <w:t>omogućavati povezivanje</w:t>
      </w:r>
      <w:r w:rsidRPr="004131A1">
        <w:t xml:space="preserve"> sa programskim rješenjima </w:t>
      </w:r>
      <w:r>
        <w:t xml:space="preserve">Fonda </w:t>
      </w:r>
      <w:r w:rsidRPr="004131A1">
        <w:t xml:space="preserve">koja obrađuju procese koji se neće uopće ili neće u </w:t>
      </w:r>
      <w:r>
        <w:t>cijelosti prenositi u integralni IS opisan u ovom dokumentu. Povezivanjem takvih programskih rješenja putem centralnog sustava za razmjenu podataka očekuje se dobivanje integriranosti svih programskih rješenja i poslovnih procesa Fonda.</w:t>
      </w:r>
    </w:p>
    <w:p w14:paraId="47010C5C" w14:textId="77777777" w:rsidR="005323B3" w:rsidRDefault="005323B3" w:rsidP="00980884">
      <w:r>
        <w:t>Ponuditelj mora osigurati da centralni sustav za razmjenu podataka podržava najmanje slijedeće protokole:</w:t>
      </w:r>
    </w:p>
    <w:p w14:paraId="0E44081B" w14:textId="77777777" w:rsidR="00F26257" w:rsidRPr="00F26257" w:rsidRDefault="00F26257" w:rsidP="00B45E4A">
      <w:pPr>
        <w:pStyle w:val="Odlomakpopisa"/>
        <w:numPr>
          <w:ilvl w:val="0"/>
          <w:numId w:val="39"/>
        </w:numPr>
      </w:pPr>
      <w:r w:rsidRPr="00F26257">
        <w:t>SOAP</w:t>
      </w:r>
    </w:p>
    <w:p w14:paraId="62F7AFC0" w14:textId="77777777" w:rsidR="00F26257" w:rsidRPr="00F26257" w:rsidRDefault="00F26257" w:rsidP="00B45E4A">
      <w:pPr>
        <w:pStyle w:val="Odlomakpopisa"/>
        <w:numPr>
          <w:ilvl w:val="0"/>
          <w:numId w:val="39"/>
        </w:numPr>
      </w:pPr>
      <w:r w:rsidRPr="00F26257">
        <w:t>HTTP</w:t>
      </w:r>
    </w:p>
    <w:p w14:paraId="531E3E94" w14:textId="77777777" w:rsidR="00F26257" w:rsidRDefault="00F26257" w:rsidP="00B45E4A">
      <w:pPr>
        <w:pStyle w:val="Odlomakpopisa"/>
        <w:numPr>
          <w:ilvl w:val="0"/>
          <w:numId w:val="39"/>
        </w:numPr>
      </w:pPr>
      <w:r w:rsidRPr="00F26257">
        <w:t>JDBC</w:t>
      </w:r>
    </w:p>
    <w:p w14:paraId="4A5387D6" w14:textId="77777777" w:rsidR="00F26257" w:rsidRPr="00F26257" w:rsidRDefault="00F26257" w:rsidP="00B45E4A">
      <w:pPr>
        <w:pStyle w:val="Odlomakpopisa"/>
        <w:numPr>
          <w:ilvl w:val="0"/>
          <w:numId w:val="39"/>
        </w:numPr>
      </w:pPr>
      <w:r w:rsidRPr="00F26257">
        <w:t>REST</w:t>
      </w:r>
    </w:p>
    <w:p w14:paraId="018EEEF1" w14:textId="77777777" w:rsidR="00F26257" w:rsidRPr="00F26257" w:rsidRDefault="00F26257" w:rsidP="00B45E4A">
      <w:pPr>
        <w:pStyle w:val="Odlomakpopisa"/>
        <w:numPr>
          <w:ilvl w:val="0"/>
          <w:numId w:val="39"/>
        </w:numPr>
      </w:pPr>
      <w:r w:rsidRPr="00F26257">
        <w:t>File</w:t>
      </w:r>
    </w:p>
    <w:p w14:paraId="637150FD" w14:textId="77777777" w:rsidR="00F26257" w:rsidRPr="00F26257" w:rsidRDefault="00F26257" w:rsidP="00B45E4A">
      <w:pPr>
        <w:pStyle w:val="Odlomakpopisa"/>
        <w:numPr>
          <w:ilvl w:val="0"/>
          <w:numId w:val="39"/>
        </w:numPr>
      </w:pPr>
      <w:r>
        <w:t>FTP</w:t>
      </w:r>
      <w:r w:rsidR="009C40E9">
        <w:t>/</w:t>
      </w:r>
      <w:r>
        <w:t>FTPS</w:t>
      </w:r>
      <w:r w:rsidR="009C40E9">
        <w:t>/</w:t>
      </w:r>
      <w:r w:rsidRPr="00F26257">
        <w:t>SFTP</w:t>
      </w:r>
    </w:p>
    <w:p w14:paraId="0D3CF805" w14:textId="77777777" w:rsidR="00F26257" w:rsidRPr="00F26257" w:rsidRDefault="00F26257" w:rsidP="00B45E4A">
      <w:pPr>
        <w:pStyle w:val="Odlomakpopisa"/>
        <w:numPr>
          <w:ilvl w:val="0"/>
          <w:numId w:val="39"/>
        </w:numPr>
      </w:pPr>
      <w:r w:rsidRPr="00F26257">
        <w:t xml:space="preserve">JMS </w:t>
      </w:r>
    </w:p>
    <w:p w14:paraId="77038B4A" w14:textId="77777777" w:rsidR="00F26257" w:rsidRPr="00F26257" w:rsidRDefault="00F26257" w:rsidP="00B45E4A">
      <w:pPr>
        <w:pStyle w:val="Odlomakpopisa"/>
        <w:numPr>
          <w:ilvl w:val="0"/>
          <w:numId w:val="39"/>
        </w:numPr>
      </w:pPr>
      <w:r w:rsidRPr="00F26257">
        <w:t>MAIL (SMTP, POP3, IMAP4)</w:t>
      </w:r>
    </w:p>
    <w:p w14:paraId="5E038DEB" w14:textId="77777777" w:rsidR="00661846" w:rsidRDefault="00661846" w:rsidP="00661846">
      <w:pPr>
        <w:pStyle w:val="Naslov2"/>
        <w:numPr>
          <w:ilvl w:val="1"/>
          <w:numId w:val="2"/>
        </w:numPr>
        <w:ind w:left="578" w:hanging="578"/>
      </w:pPr>
      <w:r>
        <w:t xml:space="preserve"> </w:t>
      </w:r>
      <w:bookmarkStart w:id="132" w:name="_Toc527723668"/>
      <w:r>
        <w:t>Uspostava produkcijskog sustava</w:t>
      </w:r>
      <w:bookmarkEnd w:id="132"/>
    </w:p>
    <w:p w14:paraId="496849E9" w14:textId="77777777" w:rsidR="00661846" w:rsidRDefault="00661846" w:rsidP="00661846">
      <w:pPr>
        <w:spacing w:before="240"/>
      </w:pPr>
      <w:r>
        <w:t>Sustav se mora u dogovorenim r</w:t>
      </w:r>
      <w:r w:rsidR="00EA70A2">
        <w:t xml:space="preserve">okovima instalirati na </w:t>
      </w:r>
      <w:r>
        <w:t xml:space="preserve">produkcijsku verziju sustava. </w:t>
      </w:r>
    </w:p>
    <w:p w14:paraId="40E84BCE" w14:textId="77777777" w:rsidR="00661846" w:rsidRDefault="00661846" w:rsidP="00661846">
      <w:pPr>
        <w:spacing w:before="240"/>
      </w:pPr>
      <w:r>
        <w:t xml:space="preserve">Produkcijska verzija sustava služi isključivo za službeni rad zaposlenika </w:t>
      </w:r>
      <w:r w:rsidR="001D7A82">
        <w:t>Naručitelja</w:t>
      </w:r>
      <w:r>
        <w:t xml:space="preserve"> te mora biti prilagođena njihovim potrebama. </w:t>
      </w:r>
    </w:p>
    <w:p w14:paraId="2AB107B6" w14:textId="77777777" w:rsidR="00661846" w:rsidRDefault="00661846" w:rsidP="00661846">
      <w:pPr>
        <w:pStyle w:val="Naslov2"/>
        <w:numPr>
          <w:ilvl w:val="1"/>
          <w:numId w:val="2"/>
        </w:numPr>
        <w:ind w:left="578" w:hanging="578"/>
      </w:pPr>
      <w:r>
        <w:t xml:space="preserve"> </w:t>
      </w:r>
      <w:bookmarkStart w:id="133" w:name="_Toc527723669"/>
      <w:r>
        <w:t>Završno podešavanje produkcijske okoline</w:t>
      </w:r>
      <w:bookmarkEnd w:id="133"/>
    </w:p>
    <w:p w14:paraId="64819DD8" w14:textId="77777777" w:rsidR="00661846" w:rsidRDefault="00661846" w:rsidP="00661846">
      <w:pPr>
        <w:spacing w:before="240"/>
      </w:pPr>
      <w:r>
        <w:t xml:space="preserve">Da bi produkcijska okolina bila podešena za nesmetan rad korisnika </w:t>
      </w:r>
      <w:r w:rsidR="00A87BA6">
        <w:t xml:space="preserve">na </w:t>
      </w:r>
      <w:r>
        <w:t>sustav</w:t>
      </w:r>
      <w:r w:rsidR="00A87BA6">
        <w:t>u</w:t>
      </w:r>
      <w:r>
        <w:t xml:space="preserve"> treba</w:t>
      </w:r>
      <w:r w:rsidR="00A87BA6">
        <w:t>ju biti provedena slijedeća podešavanja</w:t>
      </w:r>
      <w:r>
        <w:t>:</w:t>
      </w:r>
    </w:p>
    <w:p w14:paraId="5B91414E" w14:textId="77777777" w:rsidR="00A87BA6" w:rsidRDefault="00EB4834" w:rsidP="00B45E4A">
      <w:pPr>
        <w:pStyle w:val="Odlomakpopisa"/>
        <w:numPr>
          <w:ilvl w:val="0"/>
          <w:numId w:val="40"/>
        </w:numPr>
      </w:pPr>
      <w:r>
        <w:t>Provjera</w:t>
      </w:r>
      <w:r w:rsidR="00A87BA6">
        <w:t xml:space="preserve"> HW i DB </w:t>
      </w:r>
      <w:r>
        <w:t>resursa</w:t>
      </w:r>
      <w:r w:rsidR="00A87BA6" w:rsidRPr="00A87BA6">
        <w:t xml:space="preserve"> i paramet</w:t>
      </w:r>
      <w:r>
        <w:t>ara</w:t>
      </w:r>
    </w:p>
    <w:p w14:paraId="6E83455E" w14:textId="77777777" w:rsidR="00EB4834" w:rsidRPr="00A87BA6" w:rsidRDefault="00EB4834" w:rsidP="00B45E4A">
      <w:pPr>
        <w:pStyle w:val="Odlomakpopisa"/>
        <w:numPr>
          <w:ilvl w:val="0"/>
          <w:numId w:val="40"/>
        </w:numPr>
      </w:pPr>
      <w:r>
        <w:t>Prijenos svih validiranih implementacija i razvoja procesa na produkcijski sustav</w:t>
      </w:r>
    </w:p>
    <w:p w14:paraId="3D0926E7" w14:textId="77777777" w:rsidR="00A87BA6" w:rsidRPr="00A87BA6" w:rsidRDefault="00A87BA6" w:rsidP="00B45E4A">
      <w:pPr>
        <w:pStyle w:val="Odlomakpopisa"/>
        <w:numPr>
          <w:ilvl w:val="0"/>
          <w:numId w:val="40"/>
        </w:numPr>
      </w:pPr>
      <w:r>
        <w:t>Provjera aplikativnog sloja</w:t>
      </w:r>
    </w:p>
    <w:p w14:paraId="23263A38" w14:textId="77777777" w:rsidR="00A87BA6" w:rsidRPr="00A87BA6" w:rsidRDefault="00A87BA6" w:rsidP="00B45E4A">
      <w:pPr>
        <w:pStyle w:val="Odlomakpopisa"/>
        <w:numPr>
          <w:ilvl w:val="0"/>
          <w:numId w:val="40"/>
        </w:numPr>
      </w:pPr>
      <w:r w:rsidRPr="00A87BA6">
        <w:t>Provjera mrežn</w:t>
      </w:r>
      <w:r>
        <w:t>ih</w:t>
      </w:r>
      <w:r w:rsidRPr="00A87BA6">
        <w:t xml:space="preserve"> odredišta</w:t>
      </w:r>
    </w:p>
    <w:p w14:paraId="0C944911" w14:textId="77777777" w:rsidR="00A87BA6" w:rsidRPr="00A87BA6" w:rsidRDefault="00EB4834" w:rsidP="00B45E4A">
      <w:pPr>
        <w:pStyle w:val="Odlomakpopisa"/>
        <w:numPr>
          <w:ilvl w:val="0"/>
          <w:numId w:val="40"/>
        </w:numPr>
      </w:pPr>
      <w:r>
        <w:t>Podešavanje</w:t>
      </w:r>
      <w:r w:rsidR="00A87BA6">
        <w:t xml:space="preserve"> </w:t>
      </w:r>
      <w:r w:rsidR="00A87BA6" w:rsidRPr="00A87BA6">
        <w:t>radni</w:t>
      </w:r>
      <w:r>
        <w:t>h</w:t>
      </w:r>
      <w:r w:rsidR="00A87BA6" w:rsidRPr="00A87BA6">
        <w:t xml:space="preserve"> proces</w:t>
      </w:r>
      <w:r>
        <w:t>a sustava</w:t>
      </w:r>
    </w:p>
    <w:p w14:paraId="2FC3D909" w14:textId="77777777" w:rsidR="00A87BA6" w:rsidRDefault="00EB4834" w:rsidP="00B45E4A">
      <w:pPr>
        <w:pStyle w:val="Odlomakpopisa"/>
        <w:numPr>
          <w:ilvl w:val="0"/>
          <w:numId w:val="40"/>
        </w:numPr>
      </w:pPr>
      <w:r>
        <w:t>Postavljanje</w:t>
      </w:r>
      <w:r w:rsidR="00A87BA6">
        <w:t xml:space="preserve"> b</w:t>
      </w:r>
      <w:r w:rsidR="00A87BA6" w:rsidRPr="00A87BA6">
        <w:t>ackup</w:t>
      </w:r>
      <w:r>
        <w:t>a</w:t>
      </w:r>
      <w:r w:rsidR="00A87BA6" w:rsidRPr="00A87BA6">
        <w:t xml:space="preserve"> sustava</w:t>
      </w:r>
    </w:p>
    <w:p w14:paraId="0769E92B" w14:textId="77777777" w:rsidR="00A87BA6" w:rsidRDefault="00EB4834" w:rsidP="00B45E4A">
      <w:pPr>
        <w:pStyle w:val="Odlomakpopisa"/>
        <w:numPr>
          <w:ilvl w:val="0"/>
          <w:numId w:val="40"/>
        </w:numPr>
      </w:pPr>
      <w:r>
        <w:t>Podešavanje</w:t>
      </w:r>
      <w:r w:rsidR="00A87BA6">
        <w:t xml:space="preserve"> autorizacijsk</w:t>
      </w:r>
      <w:r>
        <w:t>ih</w:t>
      </w:r>
      <w:r w:rsidR="00A87BA6">
        <w:t xml:space="preserve"> stav</w:t>
      </w:r>
      <w:r>
        <w:t>a</w:t>
      </w:r>
      <w:r w:rsidR="00A87BA6">
        <w:t>k</w:t>
      </w:r>
      <w:r>
        <w:t>a</w:t>
      </w:r>
    </w:p>
    <w:p w14:paraId="0522C142" w14:textId="77777777" w:rsidR="00A87BA6" w:rsidRPr="00A87BA6" w:rsidRDefault="00A87BA6" w:rsidP="00B45E4A">
      <w:pPr>
        <w:pStyle w:val="Odlomakpopisa"/>
        <w:numPr>
          <w:ilvl w:val="0"/>
          <w:numId w:val="40"/>
        </w:numPr>
      </w:pPr>
      <w:r>
        <w:t>O</w:t>
      </w:r>
      <w:r w:rsidR="00EB4834">
        <w:t>tvaranje</w:t>
      </w:r>
      <w:r>
        <w:t xml:space="preserve"> korisni</w:t>
      </w:r>
      <w:r w:rsidR="00EB4834">
        <w:t>ka</w:t>
      </w:r>
      <w:r>
        <w:t xml:space="preserve"> sustava sa odgovarajućim autorizacijama</w:t>
      </w:r>
    </w:p>
    <w:p w14:paraId="215CC204" w14:textId="77777777" w:rsidR="00A87BA6" w:rsidRPr="00A87BA6" w:rsidRDefault="00EB4834" w:rsidP="00B45E4A">
      <w:pPr>
        <w:pStyle w:val="Odlomakpopisa"/>
        <w:numPr>
          <w:ilvl w:val="0"/>
          <w:numId w:val="40"/>
        </w:numPr>
      </w:pPr>
      <w:r>
        <w:t>Podešavanje</w:t>
      </w:r>
      <w:r w:rsidR="00A87BA6">
        <w:t xml:space="preserve"> konekcije između svih sustava integralnog IS-a te </w:t>
      </w:r>
      <w:r w:rsidR="00A87BA6" w:rsidRPr="00A87BA6">
        <w:t>vanjskih sustava</w:t>
      </w:r>
    </w:p>
    <w:p w14:paraId="7E8BE067" w14:textId="455AA2C3" w:rsidR="00A87BA6" w:rsidRPr="008F0CD3" w:rsidRDefault="00EB4834" w:rsidP="00B45E4A">
      <w:pPr>
        <w:pStyle w:val="Odlomakpopisa"/>
        <w:numPr>
          <w:ilvl w:val="0"/>
          <w:numId w:val="40"/>
        </w:numPr>
      </w:pPr>
      <w:r w:rsidRPr="008F0CD3">
        <w:t>Podešavanje</w:t>
      </w:r>
      <w:r w:rsidR="00A87BA6" w:rsidRPr="008F0CD3">
        <w:t xml:space="preserve"> automatsk</w:t>
      </w:r>
      <w:r w:rsidRPr="008F0CD3">
        <w:t>ih</w:t>
      </w:r>
      <w:r w:rsidR="00A87BA6" w:rsidRPr="008F0CD3">
        <w:t xml:space="preserve"> procedur</w:t>
      </w:r>
      <w:r w:rsidRPr="008F0CD3">
        <w:t>a</w:t>
      </w:r>
      <w:r w:rsidR="00A87BA6" w:rsidRPr="008F0CD3">
        <w:t xml:space="preserve"> održavanja</w:t>
      </w:r>
      <w:r w:rsidR="00D27121" w:rsidRPr="008F0CD3">
        <w:t xml:space="preserve"> ERP sustava</w:t>
      </w:r>
    </w:p>
    <w:p w14:paraId="572CBE29" w14:textId="77777777" w:rsidR="00A87BA6" w:rsidRPr="00A87BA6" w:rsidRDefault="00EB4834" w:rsidP="00B45E4A">
      <w:pPr>
        <w:pStyle w:val="Odlomakpopisa"/>
        <w:numPr>
          <w:ilvl w:val="0"/>
          <w:numId w:val="40"/>
        </w:numPr>
      </w:pPr>
      <w:r>
        <w:t>Priprema</w:t>
      </w:r>
      <w:r w:rsidR="00A87BA6">
        <w:t xml:space="preserve"> postavk</w:t>
      </w:r>
      <w:r>
        <w:t>i</w:t>
      </w:r>
      <w:r w:rsidR="00A87BA6">
        <w:t xml:space="preserve"> </w:t>
      </w:r>
      <w:r w:rsidR="00A87BA6" w:rsidRPr="00A87BA6">
        <w:t>sustava za ispise</w:t>
      </w:r>
    </w:p>
    <w:p w14:paraId="6A8816B7" w14:textId="77777777" w:rsidR="00EB4834" w:rsidRDefault="00EB4834" w:rsidP="00B45E4A">
      <w:pPr>
        <w:pStyle w:val="Odlomakpopisa"/>
        <w:numPr>
          <w:ilvl w:val="0"/>
          <w:numId w:val="40"/>
        </w:numPr>
      </w:pPr>
      <w:r>
        <w:t>Podešavanje</w:t>
      </w:r>
      <w:r w:rsidR="00A87BA6" w:rsidRPr="00A87BA6">
        <w:t xml:space="preserve"> automatsk</w:t>
      </w:r>
      <w:r>
        <w:t>ih</w:t>
      </w:r>
      <w:r w:rsidR="00A87BA6" w:rsidRPr="00A87BA6">
        <w:t xml:space="preserve"> pokretanje </w:t>
      </w:r>
      <w:r>
        <w:t xml:space="preserve">poslovnih </w:t>
      </w:r>
      <w:r w:rsidR="00A87BA6" w:rsidRPr="00A87BA6">
        <w:t>procedura</w:t>
      </w:r>
    </w:p>
    <w:p w14:paraId="01DC52EF" w14:textId="39C885E5" w:rsidR="00661846" w:rsidRDefault="00661846" w:rsidP="00661846">
      <w:pPr>
        <w:pStyle w:val="Naslov2"/>
        <w:numPr>
          <w:ilvl w:val="1"/>
          <w:numId w:val="2"/>
        </w:numPr>
        <w:ind w:left="578" w:hanging="578"/>
      </w:pPr>
      <w:r>
        <w:t xml:space="preserve"> </w:t>
      </w:r>
      <w:bookmarkStart w:id="134" w:name="_Toc527723670"/>
      <w:r>
        <w:t>Migracija podataka iz postojećeg sustava u novi</w:t>
      </w:r>
      <w:bookmarkEnd w:id="134"/>
    </w:p>
    <w:p w14:paraId="24D698BA" w14:textId="77777777" w:rsidR="003B2A63" w:rsidRPr="003B2A63" w:rsidRDefault="003B2A63" w:rsidP="003B2A63">
      <w:pPr>
        <w:pStyle w:val="Odlomakpopisa"/>
        <w:keepNext/>
        <w:numPr>
          <w:ilvl w:val="0"/>
          <w:numId w:val="1"/>
        </w:numPr>
        <w:spacing w:before="240" w:after="240" w:line="240" w:lineRule="auto"/>
        <w:contextualSpacing w:val="0"/>
        <w:outlineLvl w:val="0"/>
        <w:rPr>
          <w:b/>
          <w:vanish/>
          <w:sz w:val="36"/>
          <w:szCs w:val="20"/>
          <w:lang w:bidi="ar-SA"/>
        </w:rPr>
      </w:pPr>
      <w:bookmarkStart w:id="135" w:name="_Toc525901315"/>
      <w:bookmarkStart w:id="136" w:name="_Toc527723671"/>
      <w:bookmarkEnd w:id="135"/>
      <w:bookmarkEnd w:id="136"/>
    </w:p>
    <w:p w14:paraId="438F634C" w14:textId="77777777" w:rsidR="003B2A63" w:rsidRPr="003B2A63" w:rsidRDefault="003B2A63" w:rsidP="003B2A63">
      <w:pPr>
        <w:pStyle w:val="Odlomakpopisa"/>
        <w:keepNext/>
        <w:numPr>
          <w:ilvl w:val="0"/>
          <w:numId w:val="1"/>
        </w:numPr>
        <w:spacing w:before="240" w:after="240" w:line="240" w:lineRule="auto"/>
        <w:contextualSpacing w:val="0"/>
        <w:outlineLvl w:val="0"/>
        <w:rPr>
          <w:b/>
          <w:vanish/>
          <w:sz w:val="36"/>
          <w:szCs w:val="20"/>
          <w:lang w:bidi="ar-SA"/>
        </w:rPr>
      </w:pPr>
      <w:bookmarkStart w:id="137" w:name="_Toc525901316"/>
      <w:bookmarkStart w:id="138" w:name="_Toc527723672"/>
      <w:bookmarkEnd w:id="137"/>
      <w:bookmarkEnd w:id="138"/>
    </w:p>
    <w:p w14:paraId="4E69EB2F" w14:textId="77777777" w:rsidR="003B2A63" w:rsidRPr="003B2A63" w:rsidRDefault="003B2A63" w:rsidP="003B2A63">
      <w:pPr>
        <w:pStyle w:val="Odlomakpopisa"/>
        <w:keepNext/>
        <w:numPr>
          <w:ilvl w:val="0"/>
          <w:numId w:val="1"/>
        </w:numPr>
        <w:spacing w:before="240" w:after="240" w:line="240" w:lineRule="auto"/>
        <w:contextualSpacing w:val="0"/>
        <w:outlineLvl w:val="0"/>
        <w:rPr>
          <w:b/>
          <w:vanish/>
          <w:sz w:val="36"/>
          <w:szCs w:val="20"/>
          <w:lang w:bidi="ar-SA"/>
        </w:rPr>
      </w:pPr>
      <w:bookmarkStart w:id="139" w:name="_Toc525901317"/>
      <w:bookmarkStart w:id="140" w:name="_Toc527723673"/>
      <w:bookmarkEnd w:id="139"/>
      <w:bookmarkEnd w:id="140"/>
    </w:p>
    <w:p w14:paraId="636CD17B"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41" w:name="_Toc525901318"/>
      <w:bookmarkStart w:id="142" w:name="_Toc527723674"/>
      <w:bookmarkEnd w:id="141"/>
      <w:bookmarkEnd w:id="142"/>
    </w:p>
    <w:p w14:paraId="724C8BEF"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43" w:name="_Toc525901319"/>
      <w:bookmarkStart w:id="144" w:name="_Toc527723675"/>
      <w:bookmarkEnd w:id="143"/>
      <w:bookmarkEnd w:id="144"/>
    </w:p>
    <w:p w14:paraId="2C046248"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45" w:name="_Toc525901320"/>
      <w:bookmarkStart w:id="146" w:name="_Toc527723676"/>
      <w:bookmarkEnd w:id="145"/>
      <w:bookmarkEnd w:id="146"/>
    </w:p>
    <w:p w14:paraId="5B119BFC"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47" w:name="_Toc525901321"/>
      <w:bookmarkStart w:id="148" w:name="_Toc527723677"/>
      <w:bookmarkEnd w:id="147"/>
      <w:bookmarkEnd w:id="148"/>
    </w:p>
    <w:p w14:paraId="279246AB"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49" w:name="_Toc525901322"/>
      <w:bookmarkStart w:id="150" w:name="_Toc527723678"/>
      <w:bookmarkEnd w:id="149"/>
      <w:bookmarkEnd w:id="150"/>
    </w:p>
    <w:p w14:paraId="773B5EF3"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51" w:name="_Toc525901323"/>
      <w:bookmarkStart w:id="152" w:name="_Toc527723679"/>
      <w:bookmarkEnd w:id="151"/>
      <w:bookmarkEnd w:id="152"/>
    </w:p>
    <w:p w14:paraId="66390BC6"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53" w:name="_Toc525901324"/>
      <w:bookmarkStart w:id="154" w:name="_Toc527723680"/>
      <w:bookmarkEnd w:id="153"/>
      <w:bookmarkEnd w:id="154"/>
    </w:p>
    <w:p w14:paraId="6000D731" w14:textId="77777777" w:rsidR="003B2A63" w:rsidRPr="003B2A63" w:rsidRDefault="003B2A63" w:rsidP="003B2A63">
      <w:pPr>
        <w:pStyle w:val="Odlomakpopisa"/>
        <w:keepNext/>
        <w:numPr>
          <w:ilvl w:val="1"/>
          <w:numId w:val="1"/>
        </w:numPr>
        <w:spacing w:before="240" w:after="240" w:line="240" w:lineRule="auto"/>
        <w:contextualSpacing w:val="0"/>
        <w:outlineLvl w:val="1"/>
        <w:rPr>
          <w:rFonts w:cs="Arial"/>
          <w:b/>
          <w:bCs/>
          <w:iCs/>
          <w:vanish/>
          <w:sz w:val="32"/>
          <w:szCs w:val="28"/>
          <w:lang w:bidi="ar-SA"/>
        </w:rPr>
      </w:pPr>
      <w:bookmarkStart w:id="155" w:name="_Toc525901325"/>
      <w:bookmarkStart w:id="156" w:name="_Toc527723681"/>
      <w:bookmarkEnd w:id="155"/>
      <w:bookmarkEnd w:id="156"/>
    </w:p>
    <w:p w14:paraId="794BA657" w14:textId="35859062" w:rsidR="003B2A63" w:rsidRDefault="003B2A63" w:rsidP="003B2A63">
      <w:pPr>
        <w:pStyle w:val="Naslov3"/>
      </w:pPr>
      <w:bookmarkStart w:id="157" w:name="_Toc527723682"/>
      <w:r>
        <w:t>Migracija podataka ERP sustava</w:t>
      </w:r>
      <w:bookmarkEnd w:id="157"/>
    </w:p>
    <w:p w14:paraId="7C66563D" w14:textId="5F9F31F0" w:rsidR="00661846" w:rsidRPr="00863E05" w:rsidRDefault="00A403F5" w:rsidP="00661846">
      <w:pPr>
        <w:spacing w:before="240"/>
      </w:pPr>
      <w:r w:rsidRPr="00863E05">
        <w:t>Naručitelj</w:t>
      </w:r>
      <w:r w:rsidR="00661846" w:rsidRPr="00863E05">
        <w:t xml:space="preserve"> će od trenutnog pružatelja usluge pohrane podataka osigurati pristup postojećim podacima u jednom od standardnih formata za migraciju podataka. Uz navedenu pretpostavku proces migracije podataka mora u cijelosti migrirati </w:t>
      </w:r>
      <w:r w:rsidR="006C70AA" w:rsidRPr="00863E05">
        <w:t xml:space="preserve">podatke neophodne za ERP sustav i time osigurati </w:t>
      </w:r>
      <w:r w:rsidRPr="00863E05">
        <w:t xml:space="preserve"> nesmetani rad u novom integralnom IS-u</w:t>
      </w:r>
      <w:r w:rsidR="00661846" w:rsidRPr="00863E05">
        <w:t>.</w:t>
      </w:r>
      <w:r w:rsidR="00285BF1" w:rsidRPr="00863E05">
        <w:t xml:space="preserve"> </w:t>
      </w:r>
    </w:p>
    <w:p w14:paraId="7D0763EF" w14:textId="009A61B1" w:rsidR="00661846" w:rsidRPr="00863E05" w:rsidRDefault="00661846" w:rsidP="00661846">
      <w:pPr>
        <w:spacing w:before="240"/>
      </w:pPr>
      <w:r w:rsidRPr="00863E05">
        <w:t xml:space="preserve">Migracija </w:t>
      </w:r>
      <w:r w:rsidR="00285BF1" w:rsidRPr="00863E05">
        <w:t xml:space="preserve">podataka iz ERPa </w:t>
      </w:r>
      <w:r w:rsidRPr="00863E05">
        <w:t>mora biti izvršena na testno</w:t>
      </w:r>
      <w:r w:rsidR="00A403F5" w:rsidRPr="00863E05">
        <w:t xml:space="preserve">m </w:t>
      </w:r>
      <w:r w:rsidRPr="00863E05">
        <w:t>i produkcijsko</w:t>
      </w:r>
      <w:r w:rsidR="00A403F5" w:rsidRPr="00863E05">
        <w:t>m sustavu</w:t>
      </w:r>
      <w:r w:rsidRPr="00863E05">
        <w:t xml:space="preserve">, a </w:t>
      </w:r>
      <w:r w:rsidR="00A403F5" w:rsidRPr="00863E05">
        <w:t>Naručitelj</w:t>
      </w:r>
      <w:r w:rsidRPr="00863E05">
        <w:t xml:space="preserve"> će u</w:t>
      </w:r>
      <w:r w:rsidR="00A403F5" w:rsidRPr="00863E05">
        <w:t xml:space="preserve"> oba slučaja osigurati najnovije verzije</w:t>
      </w:r>
      <w:r w:rsidRPr="00863E05">
        <w:t xml:space="preserve"> postojeć</w:t>
      </w:r>
      <w:r w:rsidR="00A403F5" w:rsidRPr="00863E05">
        <w:t>ih podataka koji</w:t>
      </w:r>
      <w:r w:rsidRPr="00863E05">
        <w:t xml:space="preserve"> će biti migriran</w:t>
      </w:r>
      <w:r w:rsidR="00A403F5" w:rsidRPr="00863E05">
        <w:t>i u testni odnosno produkcijski sustav</w:t>
      </w:r>
      <w:r w:rsidRPr="00863E05">
        <w:t xml:space="preserve">. </w:t>
      </w:r>
    </w:p>
    <w:p w14:paraId="1F91CFD2" w14:textId="597F35FA" w:rsidR="00661846" w:rsidRDefault="00661846" w:rsidP="00661846">
      <w:pPr>
        <w:spacing w:before="240"/>
      </w:pPr>
      <w:r w:rsidRPr="00863E05">
        <w:t xml:space="preserve">Usluge migracije </w:t>
      </w:r>
      <w:r w:rsidR="005C504A" w:rsidRPr="00863E05">
        <w:t>ne</w:t>
      </w:r>
      <w:r w:rsidR="00AE406A" w:rsidRPr="00863E05">
        <w:t>o</w:t>
      </w:r>
      <w:r w:rsidR="005C504A" w:rsidRPr="00863E05">
        <w:t>p</w:t>
      </w:r>
      <w:r w:rsidR="00AE406A" w:rsidRPr="00863E05">
        <w:t>hodnih podataka za ERP sustav o</w:t>
      </w:r>
      <w:r w:rsidRPr="00863E05">
        <w:t>buhvaćaju:</w:t>
      </w:r>
    </w:p>
    <w:p w14:paraId="37DE78D7" w14:textId="77777777" w:rsidR="00661846" w:rsidRPr="001A3749" w:rsidRDefault="00661846" w:rsidP="00B45E4A">
      <w:pPr>
        <w:pStyle w:val="Odlomakpopisa"/>
        <w:numPr>
          <w:ilvl w:val="0"/>
          <w:numId w:val="41"/>
        </w:numPr>
      </w:pPr>
      <w:r w:rsidRPr="001A3749">
        <w:t>Analizu postojećih podataka,</w:t>
      </w:r>
    </w:p>
    <w:p w14:paraId="6CCEA9DE" w14:textId="77777777" w:rsidR="00661846" w:rsidRPr="001A3749" w:rsidRDefault="00661846" w:rsidP="00B45E4A">
      <w:pPr>
        <w:pStyle w:val="Odlomakpopisa"/>
        <w:numPr>
          <w:ilvl w:val="0"/>
          <w:numId w:val="41"/>
        </w:numPr>
      </w:pPr>
      <w:r w:rsidRPr="001A3749">
        <w:t>Izrada plana migracije,</w:t>
      </w:r>
    </w:p>
    <w:p w14:paraId="4F579AB7" w14:textId="77777777" w:rsidR="00661846" w:rsidRPr="001A3749" w:rsidRDefault="001A3749" w:rsidP="00B45E4A">
      <w:pPr>
        <w:pStyle w:val="Odlomakpopisa"/>
        <w:numPr>
          <w:ilvl w:val="0"/>
          <w:numId w:val="41"/>
        </w:numPr>
      </w:pPr>
      <w:r w:rsidRPr="001A3749">
        <w:t>Testna</w:t>
      </w:r>
      <w:r w:rsidR="00661846" w:rsidRPr="001A3749">
        <w:t xml:space="preserve"> migracij</w:t>
      </w:r>
      <w:r w:rsidRPr="001A3749">
        <w:t>a</w:t>
      </w:r>
      <w:r w:rsidR="00661846" w:rsidRPr="001A3749">
        <w:t xml:space="preserve"> od strane Ponuditelja,</w:t>
      </w:r>
    </w:p>
    <w:p w14:paraId="6ED73C10" w14:textId="77777777" w:rsidR="00661846" w:rsidRPr="001A3749" w:rsidRDefault="00661846" w:rsidP="00B45E4A">
      <w:pPr>
        <w:pStyle w:val="Odlomakpopisa"/>
        <w:numPr>
          <w:ilvl w:val="0"/>
          <w:numId w:val="41"/>
        </w:numPr>
      </w:pPr>
      <w:r w:rsidRPr="001A3749">
        <w:t>Testiranje i verifikaciju migracije od strane Naručitelja,</w:t>
      </w:r>
    </w:p>
    <w:p w14:paraId="52282CFE" w14:textId="5BEB32DE" w:rsidR="00661846" w:rsidRDefault="00661846" w:rsidP="00B45E4A">
      <w:pPr>
        <w:pStyle w:val="Odlomakpopisa"/>
        <w:numPr>
          <w:ilvl w:val="0"/>
          <w:numId w:val="41"/>
        </w:numPr>
      </w:pPr>
      <w:r w:rsidRPr="001A3749">
        <w:t>Produkcijsku migraciju.</w:t>
      </w:r>
    </w:p>
    <w:p w14:paraId="1EF4023A" w14:textId="2500DD39" w:rsidR="005C71EB" w:rsidRDefault="005C71EB" w:rsidP="00A47F37">
      <w:pPr>
        <w:spacing w:before="240"/>
      </w:pPr>
      <w:r w:rsidRPr="008F0CD3">
        <w:t>Svi matični i transakcijski podaci koji nisu relevantni za aktivnu upotrebu u novom ERP sustavu ostati će u postojećem sustavu koji će predstavljati arhivsku bazu tih podataka.</w:t>
      </w:r>
    </w:p>
    <w:p w14:paraId="2D3392B9" w14:textId="518CA646" w:rsidR="00D25291" w:rsidRDefault="00D25291" w:rsidP="003B2A63">
      <w:pPr>
        <w:pStyle w:val="Naslov3"/>
      </w:pPr>
      <w:r>
        <w:t xml:space="preserve"> </w:t>
      </w:r>
      <w:bookmarkStart w:id="158" w:name="_Toc527723683"/>
      <w:r>
        <w:t>Migracija podataka DMS sustava</w:t>
      </w:r>
      <w:bookmarkEnd w:id="158"/>
    </w:p>
    <w:p w14:paraId="26269C45" w14:textId="77777777" w:rsidR="00D25291" w:rsidRDefault="00D25291" w:rsidP="00D25291">
      <w:pPr>
        <w:spacing w:before="240"/>
      </w:pPr>
      <w:r>
        <w:t>Naručitelj će od trenutnog pružatelja usluge održavanja DMS sustava osigurati podatke u strukturi pogodnoj za prihvat u novom sustavu. Uz navedenu pretpostavku proces migracije podataka mora u cijelosti migrirati podatke neophodne za DMS sustav i time osigurati nesmetani rad u novom integralnom IS-u.</w:t>
      </w:r>
    </w:p>
    <w:p w14:paraId="36CBF578" w14:textId="20EFDB9D" w:rsidR="00D25291" w:rsidRDefault="00D25291" w:rsidP="00D25291">
      <w:pPr>
        <w:spacing w:before="240"/>
      </w:pPr>
      <w:r>
        <w:t>Migracija podataka iz DMSa mora biti izvršena na testnom i produkcijskom sustavu. Skup podataka za testni sustav obuhvatit će podatke dostatne za provjeru ispravne strukture i metode prihvata. Skup podataka za produkcijski sustav obuhvatit će sve podatke a Naručitelj će osigurati najnovije verzije postojećih podataka koji će biti migrirani u testni odnosno produkcijski sustav.</w:t>
      </w:r>
    </w:p>
    <w:p w14:paraId="6C9260E6" w14:textId="77777777" w:rsidR="00D25291" w:rsidRDefault="00D25291" w:rsidP="00D25291">
      <w:pPr>
        <w:spacing w:before="240"/>
      </w:pPr>
      <w:r>
        <w:t>Usluge migracije neophodnih podataka za ERP sustav obuhvaćaju:</w:t>
      </w:r>
    </w:p>
    <w:p w14:paraId="469C4207" w14:textId="450267A6" w:rsidR="00D25291" w:rsidRDefault="00D25291" w:rsidP="00D25291">
      <w:pPr>
        <w:pStyle w:val="Odlomakpopisa"/>
        <w:numPr>
          <w:ilvl w:val="0"/>
          <w:numId w:val="55"/>
        </w:numPr>
        <w:spacing w:before="240"/>
      </w:pPr>
      <w:r>
        <w:t>Analizu postojećih podataka i definiciju potrebne strukture za izvoz,</w:t>
      </w:r>
    </w:p>
    <w:p w14:paraId="739DE4BA" w14:textId="3E769D77" w:rsidR="00D25291" w:rsidRDefault="00D25291" w:rsidP="00D25291">
      <w:pPr>
        <w:pStyle w:val="Odlomakpopisa"/>
        <w:numPr>
          <w:ilvl w:val="0"/>
          <w:numId w:val="55"/>
        </w:numPr>
        <w:spacing w:before="240"/>
      </w:pPr>
      <w:r>
        <w:t>Izrada plana migracije,</w:t>
      </w:r>
    </w:p>
    <w:p w14:paraId="0B5C99C7" w14:textId="56568E65" w:rsidR="00D25291" w:rsidRDefault="00D25291" w:rsidP="00D25291">
      <w:pPr>
        <w:pStyle w:val="Odlomakpopisa"/>
        <w:numPr>
          <w:ilvl w:val="0"/>
          <w:numId w:val="55"/>
        </w:numPr>
        <w:spacing w:before="240"/>
      </w:pPr>
      <w:r>
        <w:t>Testna migracija od strane Ponuditelja,</w:t>
      </w:r>
    </w:p>
    <w:p w14:paraId="7A841179" w14:textId="794D6121" w:rsidR="00D25291" w:rsidRDefault="00D25291" w:rsidP="00D25291">
      <w:pPr>
        <w:pStyle w:val="Odlomakpopisa"/>
        <w:numPr>
          <w:ilvl w:val="0"/>
          <w:numId w:val="55"/>
        </w:numPr>
        <w:spacing w:before="240"/>
      </w:pPr>
      <w:r>
        <w:t>Testiranje i verifikaciju migracije od strane Naručitelja,</w:t>
      </w:r>
    </w:p>
    <w:p w14:paraId="2CC8E336" w14:textId="2319900C" w:rsidR="00D25291" w:rsidRDefault="00D25291" w:rsidP="00D25291">
      <w:pPr>
        <w:pStyle w:val="Odlomakpopisa"/>
        <w:numPr>
          <w:ilvl w:val="0"/>
          <w:numId w:val="55"/>
        </w:numPr>
        <w:spacing w:before="240"/>
      </w:pPr>
      <w:r>
        <w:t>Produkcijsku migraciju.</w:t>
      </w:r>
    </w:p>
    <w:p w14:paraId="6A52FDCA" w14:textId="753E635D" w:rsidR="00661846" w:rsidRDefault="003046CA" w:rsidP="00D25291">
      <w:pPr>
        <w:pStyle w:val="Naslov2"/>
        <w:numPr>
          <w:ilvl w:val="1"/>
          <w:numId w:val="2"/>
        </w:numPr>
      </w:pPr>
      <w:r>
        <w:t xml:space="preserve"> </w:t>
      </w:r>
      <w:bookmarkStart w:id="159" w:name="_Toc527723684"/>
      <w:r w:rsidR="00661846">
        <w:t>Model licenciranja sustava</w:t>
      </w:r>
      <w:bookmarkEnd w:id="159"/>
    </w:p>
    <w:p w14:paraId="38920F17" w14:textId="77777777" w:rsidR="003046CA" w:rsidRPr="003046CA" w:rsidRDefault="003046CA" w:rsidP="003046CA">
      <w:pPr>
        <w:rPr>
          <w:rFonts w:eastAsia="Calibri"/>
        </w:rPr>
      </w:pPr>
      <w:r w:rsidRPr="003046CA">
        <w:rPr>
          <w:rFonts w:eastAsia="Calibri"/>
        </w:rPr>
        <w:t xml:space="preserve">Predviđa se model licenciranja sustava prema broju korisnika sustava. Prema trenutnim potrebama Fonda radi se o 70 korisnika sustava za ERP i 350 korisnika za DMS sustav. </w:t>
      </w:r>
    </w:p>
    <w:p w14:paraId="645C5817" w14:textId="4C8FCCC2" w:rsidR="009535F0" w:rsidRPr="00863E05" w:rsidRDefault="003046CA" w:rsidP="003046CA">
      <w:pPr>
        <w:rPr>
          <w:rFonts w:eastAsia="Calibri"/>
        </w:rPr>
      </w:pPr>
      <w:r w:rsidRPr="003046CA">
        <w:rPr>
          <w:rFonts w:eastAsia="Calibri"/>
        </w:rPr>
        <w:t>Licence daju Naručitelju ovlasti za korištenje sustava i uključuje pravo korištenja i modeliranja svih funkcionalnih zahtjeva navedenih u dokumentaciji, kao i svih eventualnih prilagodbi u sklopu provedene implementacije integralnog IS-a. Ponuditelj isporučuje sve potrebne licence Naručitelju nakon potpisa ugovora. Stjecanjem licenci Naručitelj stječe pravo korištenja integralnog IS-a za korisnike. Naručitelj samostalno određuje krajnje korisnike sustava a u sklopu stečenih licenci</w:t>
      </w:r>
      <w:r w:rsidR="009535F0" w:rsidRPr="00863E05">
        <w:rPr>
          <w:rFonts w:eastAsia="Calibri"/>
        </w:rPr>
        <w:t xml:space="preserve">. </w:t>
      </w:r>
    </w:p>
    <w:p w14:paraId="0141AFFB" w14:textId="6E369DDC" w:rsidR="00661846" w:rsidRPr="00863E05" w:rsidRDefault="00661846" w:rsidP="00661846">
      <w:pPr>
        <w:pStyle w:val="Naslov2"/>
        <w:numPr>
          <w:ilvl w:val="1"/>
          <w:numId w:val="2"/>
        </w:numPr>
        <w:ind w:left="578" w:hanging="578"/>
      </w:pPr>
      <w:bookmarkStart w:id="160" w:name="_Toc527723685"/>
      <w:r w:rsidRPr="00863E05">
        <w:t>Edukacija korisnika</w:t>
      </w:r>
      <w:bookmarkEnd w:id="160"/>
    </w:p>
    <w:p w14:paraId="5008E049" w14:textId="77777777" w:rsidR="00661846" w:rsidRDefault="001A4247" w:rsidP="00661846">
      <w:pPr>
        <w:spacing w:before="240"/>
      </w:pPr>
      <w:r>
        <w:t>Edukacija se provodi na način da Ponuditelj provodi edukaciju ključnih korisnika Naručitelja a zatim ti ključni korisnici provode edukaciju krajnjih korisnika Naručitelja. Ovaj pristup osigurava formiranje internog centra kompetencija Naručitelja vezano na novi integralni IS.</w:t>
      </w:r>
    </w:p>
    <w:p w14:paraId="7F9141E2" w14:textId="77777777" w:rsidR="001A4247" w:rsidRDefault="001A4247" w:rsidP="00661846">
      <w:pPr>
        <w:spacing w:before="240"/>
      </w:pPr>
      <w:r>
        <w:t xml:space="preserve">Ponuditelj će prije provođenja edukacije ključnih korisnika osigurati korisničke upute i spremnost sustava za provođenje edukacije. Naručitelj će nakon provedene edukacije preuzeti odgovornost za daljnju nadopunu i ažuriranje korisničkih uputa, posebno vezano na specifičnosti poslovanja Naručitelja. Prema tako ažuriranim uputama će Naručitelj provesti edukaciju krajnjih korisnika sustava. </w:t>
      </w:r>
    </w:p>
    <w:p w14:paraId="02997FF4" w14:textId="77777777" w:rsidR="00661846" w:rsidRDefault="001A4247" w:rsidP="00A47F23">
      <w:pPr>
        <w:spacing w:before="240"/>
        <w:rPr>
          <w:color w:val="FF0000"/>
        </w:rPr>
      </w:pPr>
      <w:r>
        <w:t>Naručitelj</w:t>
      </w:r>
      <w:r w:rsidR="00661846">
        <w:t xml:space="preserve"> će osigurati potrebnu opremu (računala, projektor i dr.), adekvatno mjesto za odr</w:t>
      </w:r>
      <w:r>
        <w:t xml:space="preserve">žavanje edukacija te osigurati </w:t>
      </w:r>
      <w:r w:rsidR="00661846">
        <w:t>vrijeme zaposlenicima kako bi nesmetano mogli prisustvovati edukacijama.</w:t>
      </w:r>
    </w:p>
    <w:p w14:paraId="55CE6910" w14:textId="77777777" w:rsidR="009D4874" w:rsidRDefault="007A25E5" w:rsidP="00A47F23">
      <w:pPr>
        <w:pStyle w:val="Naslov2"/>
        <w:numPr>
          <w:ilvl w:val="1"/>
          <w:numId w:val="2"/>
        </w:numPr>
        <w:ind w:left="578" w:hanging="578"/>
      </w:pPr>
      <w:bookmarkStart w:id="161" w:name="_Toc527723686"/>
      <w:r>
        <w:t>Podrška korisnicima nakon produkcije sustava</w:t>
      </w:r>
      <w:bookmarkEnd w:id="161"/>
    </w:p>
    <w:p w14:paraId="6AA17835" w14:textId="77777777" w:rsidR="009D4874" w:rsidRDefault="007A25E5" w:rsidP="00A47F23">
      <w:pPr>
        <w:pStyle w:val="Naslov3"/>
        <w:numPr>
          <w:ilvl w:val="2"/>
          <w:numId w:val="2"/>
        </w:numPr>
      </w:pPr>
      <w:bookmarkStart w:id="162" w:name="_Toc527723687"/>
      <w:r>
        <w:t>Podrška korisnicima sustava na lokaciji Naručitelja</w:t>
      </w:r>
      <w:bookmarkEnd w:id="162"/>
    </w:p>
    <w:p w14:paraId="29433B7A" w14:textId="77777777" w:rsidR="00485186" w:rsidRDefault="00485186" w:rsidP="00485186">
      <w:pPr>
        <w:spacing w:before="240"/>
      </w:pPr>
      <w:r>
        <w:t xml:space="preserve">Korisnici moraju imati osiguranu podršku u produkcijskom radu sustava na lokaciji Naručitelja u trajanju od najmanje 2 tjedna a u slučaju potrebe do 8 tjedana. </w:t>
      </w:r>
    </w:p>
    <w:p w14:paraId="02B14CC2" w14:textId="200637BE" w:rsidR="009D4874" w:rsidRDefault="00485186" w:rsidP="00485186">
      <w:pPr>
        <w:spacing w:before="240"/>
      </w:pPr>
      <w:r>
        <w:t>Podrška mora biti organizirana tako da se osiguraju kompetentne osobe koje će svojim znanjem i iskustvom moći odgovoriti na sva pitanja korisnika</w:t>
      </w:r>
      <w:r w:rsidR="007A25E5">
        <w:t>.</w:t>
      </w:r>
    </w:p>
    <w:p w14:paraId="66DA6C37" w14:textId="77777777" w:rsidR="009D4874" w:rsidRDefault="007A25E5" w:rsidP="00A47F23">
      <w:pPr>
        <w:pStyle w:val="Naslov3"/>
        <w:numPr>
          <w:ilvl w:val="2"/>
          <w:numId w:val="2"/>
        </w:numPr>
      </w:pPr>
      <w:bookmarkStart w:id="163" w:name="_Toc527723688"/>
      <w:r>
        <w:t>Podrška korisnicima sustava s udaljene lokacije</w:t>
      </w:r>
      <w:bookmarkEnd w:id="163"/>
    </w:p>
    <w:p w14:paraId="64766D98" w14:textId="470B5CC4" w:rsidR="009D4874" w:rsidRPr="008F0CD3" w:rsidRDefault="00485186" w:rsidP="00A47F23">
      <w:pPr>
        <w:spacing w:before="240"/>
      </w:pPr>
      <w:r w:rsidRPr="00485186">
        <w:t>Korisnici moraju imati osiguranu dodatnu podršku sustava u trajanju od 8 tjedana s udaljene lokacije, za slučaj da se ustanovi potreba za povećanim angažmanom razvojnog tima ili drugih osoba uključenih u realizaciju projekta</w:t>
      </w:r>
      <w:r w:rsidR="00AC4936" w:rsidRPr="008F0CD3">
        <w:t>.</w:t>
      </w:r>
    </w:p>
    <w:p w14:paraId="2E575B7A" w14:textId="77777777" w:rsidR="00BB5B53" w:rsidRPr="008F0CD3" w:rsidRDefault="007A25E5" w:rsidP="00A47F23">
      <w:pPr>
        <w:spacing w:before="240"/>
      </w:pPr>
      <w:r w:rsidRPr="008F0CD3">
        <w:t xml:space="preserve">Podrška mora biti osigurana obavezno putem </w:t>
      </w:r>
      <w:r w:rsidR="00DD07F6" w:rsidRPr="008F0CD3">
        <w:t xml:space="preserve">Ponuditeljevog sustava za prijavu problema te popratno </w:t>
      </w:r>
      <w:r w:rsidR="00BB5B53" w:rsidRPr="008F0CD3">
        <w:t>telefona za hitne intervencije</w:t>
      </w:r>
      <w:r w:rsidRPr="008F0CD3">
        <w:t>. Prije puštanja sustava u rad korisnicima sustava mora biti dostavljen</w:t>
      </w:r>
      <w:r w:rsidR="008E7BA0" w:rsidRPr="008F0CD3">
        <w:t xml:space="preserve">a uputa vezano na prijavu problema na Ponuditeljev sustav </w:t>
      </w:r>
      <w:r w:rsidR="00BB5B53" w:rsidRPr="008F0CD3">
        <w:t xml:space="preserve">za prijavu problema </w:t>
      </w:r>
      <w:r w:rsidR="008E7BA0" w:rsidRPr="008F0CD3">
        <w:t>te</w:t>
      </w:r>
      <w:r w:rsidRPr="008F0CD3">
        <w:t xml:space="preserve"> telefonski broj</w:t>
      </w:r>
      <w:r w:rsidR="008E7BA0" w:rsidRPr="008F0CD3">
        <w:t xml:space="preserve"> </w:t>
      </w:r>
      <w:r w:rsidR="00BB5B53" w:rsidRPr="008F0CD3">
        <w:t xml:space="preserve">za hitne intervencije. </w:t>
      </w:r>
    </w:p>
    <w:p w14:paraId="685D2971" w14:textId="77777777" w:rsidR="009D4874" w:rsidRDefault="00BB5B53" w:rsidP="00A47F23">
      <w:pPr>
        <w:spacing w:before="240"/>
      </w:pPr>
      <w:r w:rsidRPr="008F0CD3">
        <w:t>Ponuditeljev sustav za prijavu problema koristiti će se za detaljno praćenje prijavljene problematike, vrijeme odziva uključenih tijekom rješavanja problema te vrijeme utrošeno na rješavanje problema.</w:t>
      </w:r>
      <w:r>
        <w:t xml:space="preserve"> </w:t>
      </w:r>
    </w:p>
    <w:p w14:paraId="308DD054" w14:textId="77777777" w:rsidR="009D4874" w:rsidRDefault="007A25E5" w:rsidP="00A47F23">
      <w:pPr>
        <w:pStyle w:val="Naslov2"/>
        <w:numPr>
          <w:ilvl w:val="1"/>
          <w:numId w:val="2"/>
        </w:numPr>
        <w:ind w:left="578" w:hanging="578"/>
      </w:pPr>
      <w:r>
        <w:t xml:space="preserve"> </w:t>
      </w:r>
      <w:bookmarkStart w:id="164" w:name="_Toc527723689"/>
      <w:r>
        <w:t>Održavanje sustava</w:t>
      </w:r>
      <w:bookmarkEnd w:id="164"/>
    </w:p>
    <w:p w14:paraId="2063517F" w14:textId="714AF296" w:rsidR="006B658F" w:rsidRPr="008F0CD3" w:rsidRDefault="006B658F" w:rsidP="00A47F23">
      <w:pPr>
        <w:spacing w:before="240"/>
      </w:pPr>
      <w:r w:rsidRPr="008F0CD3">
        <w:t xml:space="preserve">Usluga održavanja sustava </w:t>
      </w:r>
      <w:r w:rsidR="00AC4936" w:rsidRPr="008F0CD3">
        <w:t xml:space="preserve">je planirana kao nastavna faza ovog projekta te nije uključena u opseg projektnih aktivnosti obuhvaćenih u </w:t>
      </w:r>
      <w:r w:rsidR="00136DAC" w:rsidRPr="008F0CD3">
        <w:t>realizaciji cjelokupnog sustava te njegovog puštanja u produkcijski rad.</w:t>
      </w:r>
    </w:p>
    <w:p w14:paraId="4B7DF484" w14:textId="43950058" w:rsidR="009D4874" w:rsidRDefault="00F82C80" w:rsidP="00A47F23">
      <w:pPr>
        <w:spacing w:before="240"/>
      </w:pPr>
      <w:r w:rsidRPr="008F0CD3">
        <w:t>Pri planiranju usluge održavanja sustava biti će potrebno</w:t>
      </w:r>
      <w:r w:rsidR="007A25E5" w:rsidRPr="008F0CD3">
        <w:t xml:space="preserve"> obuhvatiti sljedeće vrste održavanja</w:t>
      </w:r>
      <w:r w:rsidR="007A25E5">
        <w:t xml:space="preserve"> opisane u nastavku.</w:t>
      </w:r>
    </w:p>
    <w:p w14:paraId="3A1A492A" w14:textId="77777777" w:rsidR="009D4874" w:rsidRDefault="007A25E5" w:rsidP="00A47F23">
      <w:pPr>
        <w:pStyle w:val="Naslov3"/>
        <w:numPr>
          <w:ilvl w:val="2"/>
          <w:numId w:val="2"/>
        </w:numPr>
      </w:pPr>
      <w:bookmarkStart w:id="165" w:name="_Toc527723690"/>
      <w:r>
        <w:t>Preventivno održavanje</w:t>
      </w:r>
      <w:bookmarkEnd w:id="165"/>
    </w:p>
    <w:p w14:paraId="1D75A89A" w14:textId="77777777" w:rsidR="009D4874" w:rsidRDefault="007A25E5" w:rsidP="00A47F23">
      <w:pPr>
        <w:spacing w:before="240"/>
      </w:pPr>
      <w:r>
        <w:t xml:space="preserve">Preventivnim održavanjem smatra se kontinuirani proces praćenja redovitog rada sustava. Kontinuirano praćenje rada sustava osigurava optimalan rad te smanjuje mogućnost iznenadnog zaustavljanja rada sustava. </w:t>
      </w:r>
    </w:p>
    <w:p w14:paraId="45D1D557" w14:textId="77777777" w:rsidR="009D4874" w:rsidRDefault="007A25E5" w:rsidP="00A47F23">
      <w:pPr>
        <w:spacing w:before="240"/>
      </w:pPr>
      <w:r>
        <w:t xml:space="preserve">Plan preventivnog održavanja sustava predlaže se nakon završetka implementacije i usuglašava se s </w:t>
      </w:r>
      <w:r w:rsidR="00221019">
        <w:t>Naručiteljem</w:t>
      </w:r>
      <w:r>
        <w:t>.</w:t>
      </w:r>
    </w:p>
    <w:p w14:paraId="1DF249B1" w14:textId="77777777" w:rsidR="009D4874" w:rsidRDefault="007A25E5" w:rsidP="00A47F23">
      <w:pPr>
        <w:pStyle w:val="Naslov3"/>
        <w:numPr>
          <w:ilvl w:val="2"/>
          <w:numId w:val="2"/>
        </w:numPr>
      </w:pPr>
      <w:bookmarkStart w:id="166" w:name="_Toc527723691"/>
      <w:r>
        <w:t>Korektivno održavanje</w:t>
      </w:r>
      <w:bookmarkEnd w:id="166"/>
    </w:p>
    <w:p w14:paraId="7301D208" w14:textId="77777777" w:rsidR="009D4874" w:rsidRDefault="007A25E5" w:rsidP="00A47F23">
      <w:pPr>
        <w:spacing w:before="240"/>
      </w:pPr>
      <w:r>
        <w:t>Korektivno održavanje podrazumijeva otklanjanje uzroka zastoja sustava prijavljenog od strane Naručitelja.</w:t>
      </w:r>
    </w:p>
    <w:p w14:paraId="27E368BB" w14:textId="77777777" w:rsidR="009D4874" w:rsidRDefault="007A25E5" w:rsidP="00A47F23">
      <w:pPr>
        <w:pStyle w:val="Naslov3"/>
        <w:numPr>
          <w:ilvl w:val="2"/>
          <w:numId w:val="2"/>
        </w:numPr>
      </w:pPr>
      <w:bookmarkStart w:id="167" w:name="_Toc527723692"/>
      <w:r>
        <w:t>Tehnološko usavršavanje</w:t>
      </w:r>
      <w:bookmarkEnd w:id="167"/>
    </w:p>
    <w:p w14:paraId="5A359018" w14:textId="77777777" w:rsidR="009D4874" w:rsidRDefault="007A25E5" w:rsidP="00A47F23">
      <w:pPr>
        <w:spacing w:before="240"/>
      </w:pPr>
      <w:r>
        <w:t xml:space="preserve">Tehnološkim usavršavanjem podrazumijeva se unapređivanje postojećeg sustava novim tehnologijama koje bi osigurale veću stabilnost, bolje performanse te brži rad korisnika sustava. </w:t>
      </w:r>
    </w:p>
    <w:p w14:paraId="53E5D178" w14:textId="77777777" w:rsidR="009D4874" w:rsidRDefault="007A25E5" w:rsidP="00A47F23">
      <w:pPr>
        <w:pStyle w:val="Naslov3"/>
        <w:numPr>
          <w:ilvl w:val="2"/>
          <w:numId w:val="2"/>
        </w:numPr>
      </w:pPr>
      <w:bookmarkStart w:id="168" w:name="_Toc527723693"/>
      <w:r>
        <w:t>Usklađenje sustava sa zakonskim promjenama</w:t>
      </w:r>
      <w:bookmarkEnd w:id="168"/>
    </w:p>
    <w:p w14:paraId="32A1BFE3" w14:textId="4603AE6A" w:rsidR="009D4874" w:rsidRDefault="007A25E5" w:rsidP="00A47F23">
      <w:pPr>
        <w:spacing w:before="240"/>
      </w:pPr>
      <w:r>
        <w:t>Sustav se mora usklađivati sa svim</w:t>
      </w:r>
      <w:r w:rsidR="00221019">
        <w:t>,</w:t>
      </w:r>
      <w:r>
        <w:t xml:space="preserve"> </w:t>
      </w:r>
      <w:r w:rsidR="00221019">
        <w:t xml:space="preserve">za sustav relevantnim, </w:t>
      </w:r>
      <w:r w:rsidR="000A072A">
        <w:t>zakonskim promjenama u roku od 6</w:t>
      </w:r>
      <w:r>
        <w:t>0 dana od dana objave u Narodnim novinama</w:t>
      </w:r>
      <w:r w:rsidR="00221019">
        <w:t xml:space="preserve"> i </w:t>
      </w:r>
      <w:r>
        <w:t xml:space="preserve">primitka </w:t>
      </w:r>
      <w:r w:rsidR="00221019">
        <w:t xml:space="preserve">relevantnog </w:t>
      </w:r>
      <w:r>
        <w:t xml:space="preserve">zahtjeva </w:t>
      </w:r>
      <w:r w:rsidR="00221019">
        <w:t xml:space="preserve">za usklađenjem </w:t>
      </w:r>
      <w:r>
        <w:t xml:space="preserve">od strane </w:t>
      </w:r>
      <w:r w:rsidR="00221019">
        <w:t>Naručitelja</w:t>
      </w:r>
      <w:r>
        <w:t>. Za vrijeme traj</w:t>
      </w:r>
      <w:r w:rsidR="005C71EB">
        <w:t xml:space="preserve">anja perioda održavanja sustava </w:t>
      </w:r>
      <w:r>
        <w:t xml:space="preserve">sve izmjene sustava potencirane zakonskim promjenama smatraju se dijelom usluge održavanja sustava te nisu naplative. </w:t>
      </w:r>
    </w:p>
    <w:p w14:paraId="024B3266" w14:textId="77777777" w:rsidR="009D4874" w:rsidRDefault="007A25E5" w:rsidP="00A47F23">
      <w:pPr>
        <w:spacing w:before="240"/>
      </w:pPr>
      <w:r>
        <w:t xml:space="preserve">Ponuditelj se također obavezuje da će kontinuirano pratiti sve zakonske izmjene koje na bilo koji način utječu na rad sustava te će prema njima ili prema napomeni </w:t>
      </w:r>
      <w:r w:rsidR="00221019">
        <w:t>Naručitelja</w:t>
      </w:r>
      <w:r>
        <w:t xml:space="preserve"> izvršiti promjene u sustavu kako bi osigurao nesmetano odvijanje poslovnih procesa u okvirima važećih zakona.</w:t>
      </w:r>
    </w:p>
    <w:p w14:paraId="19D918BF" w14:textId="77777777" w:rsidR="009D4874" w:rsidRDefault="007A25E5" w:rsidP="008C0C23">
      <w:pPr>
        <w:pStyle w:val="Naslov3"/>
        <w:numPr>
          <w:ilvl w:val="2"/>
          <w:numId w:val="2"/>
        </w:numPr>
      </w:pPr>
      <w:bookmarkStart w:id="169" w:name="_Toc527723694"/>
      <w:r>
        <w:t>Raspored prioriteta</w:t>
      </w:r>
      <w:bookmarkEnd w:id="169"/>
      <w:r w:rsidR="000B1C07">
        <w:t xml:space="preserve"> </w:t>
      </w:r>
    </w:p>
    <w:p w14:paraId="389718E1" w14:textId="77777777" w:rsidR="009D4874" w:rsidRDefault="007A25E5" w:rsidP="00A47F23">
      <w:pPr>
        <w:spacing w:before="240"/>
      </w:pPr>
      <w:r>
        <w:t>Sve nastale greške, neusklađenost</w:t>
      </w:r>
      <w:r w:rsidR="00711DB3">
        <w:t xml:space="preserve">i i zahtjevi </w:t>
      </w:r>
      <w:r w:rsidR="000A072A">
        <w:t>Naručitelja</w:t>
      </w:r>
      <w:r>
        <w:t xml:space="preserve"> vezani uz sustav klasificirat će se  prema prioritetima navedenim u nastavku:</w:t>
      </w:r>
    </w:p>
    <w:p w14:paraId="17A230C7" w14:textId="77777777" w:rsidR="009D4874" w:rsidRDefault="007A25E5" w:rsidP="00A47F23">
      <w:pPr>
        <w:pStyle w:val="Opisslike"/>
        <w:keepNext/>
        <w:spacing w:before="240"/>
      </w:pPr>
      <w:r>
        <w:rPr>
          <w:rFonts w:ascii="Calibri" w:hAnsi="Calibri"/>
          <w:b w:val="0"/>
          <w:lang w:val="hr-HR"/>
        </w:rPr>
        <w:t xml:space="preserve">Tablica </w:t>
      </w:r>
      <w:r>
        <w:rPr>
          <w:rFonts w:ascii="Calibri" w:hAnsi="Calibri"/>
          <w:b w:val="0"/>
          <w:lang w:val="hr-HR"/>
        </w:rPr>
        <w:fldChar w:fldCharType="begin"/>
      </w:r>
      <w:r>
        <w:instrText>SEQ Tablica \* ARABIC</w:instrText>
      </w:r>
      <w:r>
        <w:fldChar w:fldCharType="separate"/>
      </w:r>
      <w:r w:rsidR="00F40183">
        <w:rPr>
          <w:noProof/>
        </w:rPr>
        <w:t>2</w:t>
      </w:r>
      <w:r>
        <w:fldChar w:fldCharType="end"/>
      </w:r>
      <w:r>
        <w:rPr>
          <w:rFonts w:ascii="Calibri" w:hAnsi="Calibri"/>
          <w:b w:val="0"/>
          <w:lang w:val="hr-HR"/>
        </w:rPr>
        <w:t>. Klasifikacija prioriteta</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9"/>
        <w:gridCol w:w="2579"/>
        <w:gridCol w:w="5793"/>
      </w:tblGrid>
      <w:tr w:rsidR="009D4874" w:rsidRPr="003A176F" w14:paraId="01F67564" w14:textId="77777777">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360F3F" w14:textId="77777777" w:rsidR="009D4874" w:rsidRPr="003A176F" w:rsidRDefault="007A25E5" w:rsidP="00A47F23">
            <w:pPr>
              <w:spacing w:before="240"/>
              <w:rPr>
                <w:b/>
                <w:bCs/>
                <w:sz w:val="22"/>
                <w:szCs w:val="22"/>
              </w:rPr>
            </w:pPr>
            <w:r w:rsidRPr="003A176F">
              <w:rPr>
                <w:b/>
                <w:bCs/>
                <w:sz w:val="22"/>
                <w:szCs w:val="22"/>
              </w:rPr>
              <w:t>Stupanj</w:t>
            </w:r>
          </w:p>
        </w:tc>
        <w:tc>
          <w:tcPr>
            <w:tcW w:w="2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F3AC44" w14:textId="77777777" w:rsidR="009D4874" w:rsidRPr="003A176F" w:rsidRDefault="007A25E5" w:rsidP="00A47F23">
            <w:pPr>
              <w:spacing w:before="240"/>
              <w:rPr>
                <w:b/>
                <w:bCs/>
                <w:sz w:val="22"/>
                <w:szCs w:val="22"/>
              </w:rPr>
            </w:pPr>
            <w:r w:rsidRPr="003A176F">
              <w:rPr>
                <w:b/>
                <w:bCs/>
                <w:sz w:val="22"/>
                <w:szCs w:val="22"/>
              </w:rPr>
              <w:t>Opis problema</w:t>
            </w:r>
          </w:p>
        </w:tc>
        <w:tc>
          <w:tcPr>
            <w:tcW w:w="5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24985F" w14:textId="77777777" w:rsidR="009D4874" w:rsidRPr="003A176F" w:rsidRDefault="007A25E5" w:rsidP="00A47F23">
            <w:pPr>
              <w:spacing w:before="240"/>
              <w:rPr>
                <w:b/>
                <w:bCs/>
                <w:sz w:val="22"/>
                <w:szCs w:val="22"/>
              </w:rPr>
            </w:pPr>
            <w:r w:rsidRPr="003A176F">
              <w:rPr>
                <w:b/>
                <w:bCs/>
                <w:sz w:val="22"/>
                <w:szCs w:val="22"/>
              </w:rPr>
              <w:t>Utjecaj na poslovni proces</w:t>
            </w:r>
          </w:p>
        </w:tc>
      </w:tr>
      <w:tr w:rsidR="009D4874" w:rsidRPr="003A176F" w14:paraId="3CF943B8" w14:textId="77777777">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0240FC" w14:textId="77777777" w:rsidR="009D4874" w:rsidRPr="003A176F" w:rsidRDefault="007A25E5" w:rsidP="00A47F23">
            <w:pPr>
              <w:spacing w:before="240"/>
              <w:rPr>
                <w:b/>
                <w:bCs/>
                <w:sz w:val="22"/>
                <w:szCs w:val="22"/>
              </w:rPr>
            </w:pPr>
            <w:r w:rsidRPr="003A176F">
              <w:rPr>
                <w:b/>
                <w:bCs/>
                <w:sz w:val="22"/>
                <w:szCs w:val="22"/>
              </w:rPr>
              <w:t>A</w:t>
            </w:r>
          </w:p>
        </w:tc>
        <w:tc>
          <w:tcPr>
            <w:tcW w:w="2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40493" w14:textId="77777777" w:rsidR="009D4874" w:rsidRPr="003A176F" w:rsidRDefault="007A25E5" w:rsidP="00A47F23">
            <w:pPr>
              <w:spacing w:before="240"/>
              <w:rPr>
                <w:sz w:val="22"/>
                <w:szCs w:val="22"/>
              </w:rPr>
            </w:pPr>
            <w:r w:rsidRPr="003A176F">
              <w:rPr>
                <w:sz w:val="22"/>
                <w:szCs w:val="22"/>
              </w:rPr>
              <w:t>Potpuni pad sustava</w:t>
            </w:r>
          </w:p>
        </w:tc>
        <w:tc>
          <w:tcPr>
            <w:tcW w:w="5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B06400" w14:textId="77777777" w:rsidR="009D4874" w:rsidRPr="003A176F" w:rsidRDefault="007A25E5" w:rsidP="00A47F23">
            <w:pPr>
              <w:spacing w:before="240"/>
              <w:rPr>
                <w:sz w:val="22"/>
                <w:szCs w:val="22"/>
              </w:rPr>
            </w:pPr>
            <w:r w:rsidRPr="003A176F">
              <w:rPr>
                <w:sz w:val="22"/>
                <w:szCs w:val="22"/>
              </w:rPr>
              <w:t xml:space="preserve">Poslovni proces </w:t>
            </w:r>
            <w:r w:rsidR="00A20619" w:rsidRPr="003A176F">
              <w:rPr>
                <w:sz w:val="22"/>
                <w:szCs w:val="22"/>
              </w:rPr>
              <w:t xml:space="preserve">je </w:t>
            </w:r>
            <w:r w:rsidRPr="003A176F">
              <w:rPr>
                <w:sz w:val="22"/>
                <w:szCs w:val="22"/>
              </w:rPr>
              <w:t>u potpunosti stao</w:t>
            </w:r>
          </w:p>
        </w:tc>
      </w:tr>
      <w:tr w:rsidR="009D4874" w:rsidRPr="003A176F" w14:paraId="0709E3FA" w14:textId="77777777">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A7BD04" w14:textId="77777777" w:rsidR="009D4874" w:rsidRPr="003A176F" w:rsidRDefault="007A25E5" w:rsidP="00A47F23">
            <w:pPr>
              <w:spacing w:before="240"/>
              <w:rPr>
                <w:b/>
                <w:bCs/>
                <w:sz w:val="22"/>
                <w:szCs w:val="22"/>
              </w:rPr>
            </w:pPr>
            <w:r w:rsidRPr="003A176F">
              <w:rPr>
                <w:b/>
                <w:bCs/>
                <w:sz w:val="22"/>
                <w:szCs w:val="22"/>
              </w:rPr>
              <w:t>B</w:t>
            </w:r>
          </w:p>
        </w:tc>
        <w:tc>
          <w:tcPr>
            <w:tcW w:w="2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0B0DC1" w14:textId="77777777" w:rsidR="009D4874" w:rsidRPr="003A176F" w:rsidRDefault="007A25E5" w:rsidP="00A47F23">
            <w:pPr>
              <w:spacing w:before="240"/>
              <w:rPr>
                <w:sz w:val="22"/>
                <w:szCs w:val="22"/>
              </w:rPr>
            </w:pPr>
            <w:r w:rsidRPr="003A176F">
              <w:rPr>
                <w:sz w:val="22"/>
                <w:szCs w:val="22"/>
              </w:rPr>
              <w:t>Djelomični pad sustava</w:t>
            </w:r>
          </w:p>
        </w:tc>
        <w:tc>
          <w:tcPr>
            <w:tcW w:w="5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1B9402" w14:textId="77777777" w:rsidR="009D4874" w:rsidRPr="003A176F" w:rsidRDefault="007A25E5" w:rsidP="00A47F23">
            <w:pPr>
              <w:spacing w:before="240"/>
              <w:rPr>
                <w:sz w:val="22"/>
                <w:szCs w:val="22"/>
              </w:rPr>
            </w:pPr>
            <w:r w:rsidRPr="003A176F">
              <w:rPr>
                <w:sz w:val="22"/>
                <w:szCs w:val="22"/>
              </w:rPr>
              <w:t>Poslovni proces je u funkciji</w:t>
            </w:r>
            <w:r w:rsidR="00A20619" w:rsidRPr="003A176F">
              <w:rPr>
                <w:sz w:val="22"/>
                <w:szCs w:val="22"/>
              </w:rPr>
              <w:t>,</w:t>
            </w:r>
            <w:r w:rsidRPr="003A176F">
              <w:rPr>
                <w:sz w:val="22"/>
                <w:szCs w:val="22"/>
              </w:rPr>
              <w:t xml:space="preserve"> ali znatno otežan</w:t>
            </w:r>
          </w:p>
        </w:tc>
      </w:tr>
      <w:tr w:rsidR="009D4874" w:rsidRPr="003A176F" w14:paraId="48231D9B" w14:textId="77777777">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B99BB" w14:textId="77777777" w:rsidR="009D4874" w:rsidRPr="003A176F" w:rsidRDefault="007A25E5" w:rsidP="00A47F23">
            <w:pPr>
              <w:spacing w:before="240"/>
              <w:rPr>
                <w:b/>
                <w:bCs/>
                <w:sz w:val="22"/>
                <w:szCs w:val="22"/>
              </w:rPr>
            </w:pPr>
            <w:r w:rsidRPr="003A176F">
              <w:rPr>
                <w:b/>
                <w:bCs/>
                <w:sz w:val="22"/>
                <w:szCs w:val="22"/>
              </w:rPr>
              <w:t>C</w:t>
            </w:r>
          </w:p>
        </w:tc>
        <w:tc>
          <w:tcPr>
            <w:tcW w:w="2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C55F58" w14:textId="77777777" w:rsidR="009D4874" w:rsidRPr="003A176F" w:rsidRDefault="007A25E5" w:rsidP="00A47F23">
            <w:pPr>
              <w:spacing w:before="240"/>
              <w:rPr>
                <w:sz w:val="22"/>
                <w:szCs w:val="22"/>
              </w:rPr>
            </w:pPr>
            <w:r w:rsidRPr="003A176F">
              <w:rPr>
                <w:sz w:val="22"/>
                <w:szCs w:val="22"/>
              </w:rPr>
              <w:t>Značajan utjecaj</w:t>
            </w:r>
          </w:p>
        </w:tc>
        <w:tc>
          <w:tcPr>
            <w:tcW w:w="5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78697" w14:textId="77777777" w:rsidR="009D4874" w:rsidRPr="003A176F" w:rsidRDefault="007A25E5" w:rsidP="00A47F23">
            <w:pPr>
              <w:spacing w:before="240"/>
              <w:rPr>
                <w:sz w:val="22"/>
                <w:szCs w:val="22"/>
              </w:rPr>
            </w:pPr>
            <w:r w:rsidRPr="003A176F">
              <w:rPr>
                <w:sz w:val="22"/>
                <w:szCs w:val="22"/>
              </w:rPr>
              <w:t>Poslovni proces je ugrožen, ali u funkciji</w:t>
            </w:r>
          </w:p>
        </w:tc>
      </w:tr>
      <w:tr w:rsidR="009D4874" w:rsidRPr="003A176F" w14:paraId="74ABA367" w14:textId="77777777">
        <w:tc>
          <w:tcPr>
            <w:tcW w:w="9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33997B" w14:textId="77777777" w:rsidR="009D4874" w:rsidRPr="003A176F" w:rsidRDefault="007A25E5" w:rsidP="00A47F23">
            <w:pPr>
              <w:spacing w:before="240"/>
              <w:rPr>
                <w:b/>
                <w:bCs/>
                <w:sz w:val="22"/>
                <w:szCs w:val="22"/>
              </w:rPr>
            </w:pPr>
            <w:r w:rsidRPr="003A176F">
              <w:rPr>
                <w:b/>
                <w:bCs/>
                <w:sz w:val="22"/>
                <w:szCs w:val="22"/>
              </w:rPr>
              <w:t>D</w:t>
            </w:r>
          </w:p>
        </w:tc>
        <w:tc>
          <w:tcPr>
            <w:tcW w:w="2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93B2D1" w14:textId="77777777" w:rsidR="009D4874" w:rsidRPr="003A176F" w:rsidRDefault="007A25E5" w:rsidP="00A47F23">
            <w:pPr>
              <w:spacing w:before="240"/>
              <w:rPr>
                <w:sz w:val="22"/>
                <w:szCs w:val="22"/>
              </w:rPr>
            </w:pPr>
            <w:r w:rsidRPr="003A176F">
              <w:rPr>
                <w:sz w:val="22"/>
                <w:szCs w:val="22"/>
              </w:rPr>
              <w:t>Ograničen utjecaj</w:t>
            </w:r>
          </w:p>
        </w:tc>
        <w:tc>
          <w:tcPr>
            <w:tcW w:w="57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FB912" w14:textId="77777777" w:rsidR="009D4874" w:rsidRPr="003A176F" w:rsidRDefault="007A25E5" w:rsidP="00A47F23">
            <w:pPr>
              <w:spacing w:before="240"/>
              <w:rPr>
                <w:sz w:val="22"/>
                <w:szCs w:val="22"/>
              </w:rPr>
            </w:pPr>
            <w:r w:rsidRPr="003A176F">
              <w:rPr>
                <w:sz w:val="22"/>
                <w:szCs w:val="22"/>
              </w:rPr>
              <w:t>Potreban nadzor ponašanja sustava</w:t>
            </w:r>
          </w:p>
        </w:tc>
      </w:tr>
    </w:tbl>
    <w:p w14:paraId="77A8ABA3" w14:textId="77777777" w:rsidR="009D4874" w:rsidRDefault="007A25E5" w:rsidP="00A47F23">
      <w:pPr>
        <w:spacing w:before="240"/>
      </w:pPr>
      <w:r>
        <w:t>Kako bi osigurao kontinuitet rada sustava potrebno je prijavljene</w:t>
      </w:r>
      <w:r w:rsidR="00AC5923">
        <w:t xml:space="preserve"> greške, neusklađenosti i zahtjeve </w:t>
      </w:r>
      <w:r>
        <w:t>rješavati u najkraćem mogućem roku, a najkasnije u skladu s definiranim vremenima za rješavanje problema koji su određeni u tablici ciljanih odzivnih vremena koja se nalazi u nastavku.</w:t>
      </w:r>
    </w:p>
    <w:p w14:paraId="1CCD8AEC" w14:textId="77777777" w:rsidR="009D4874" w:rsidRDefault="007A25E5" w:rsidP="00A47F23">
      <w:pPr>
        <w:spacing w:before="240"/>
      </w:pPr>
      <w:r>
        <w:t>Zbog što lakšeg i transparentnog praćenja prijavljenih</w:t>
      </w:r>
      <w:r w:rsidR="00AC5923">
        <w:t xml:space="preserve"> grešaka, neusklađenosti i zahtjeva</w:t>
      </w:r>
      <w:r>
        <w:t xml:space="preserve"> Ponuditelj je dužan u dogovoru s </w:t>
      </w:r>
      <w:r w:rsidR="000A072A">
        <w:t>Naručiteljem</w:t>
      </w:r>
      <w:r>
        <w:t xml:space="preserve"> osigurati praćenje statusa prijavl</w:t>
      </w:r>
      <w:r w:rsidR="000A072A">
        <w:t>jenih problema putem Ponuditeljevog sustava za prijavu problema</w:t>
      </w:r>
      <w:r>
        <w:t>.</w:t>
      </w:r>
    </w:p>
    <w:p w14:paraId="14573935" w14:textId="77777777" w:rsidR="009D4874" w:rsidRDefault="007A25E5" w:rsidP="00A47F23">
      <w:pPr>
        <w:pStyle w:val="Opisslike"/>
        <w:keepNext/>
        <w:spacing w:before="240"/>
      </w:pPr>
      <w:r>
        <w:rPr>
          <w:rFonts w:ascii="Calibri" w:hAnsi="Calibri"/>
          <w:b w:val="0"/>
          <w:lang w:val="hr-HR"/>
        </w:rPr>
        <w:t xml:space="preserve">Tablica </w:t>
      </w:r>
      <w:r>
        <w:rPr>
          <w:rFonts w:ascii="Calibri" w:hAnsi="Calibri"/>
          <w:b w:val="0"/>
          <w:lang w:val="hr-HR"/>
        </w:rPr>
        <w:fldChar w:fldCharType="begin"/>
      </w:r>
      <w:r>
        <w:instrText>SEQ Tablica \* ARABIC</w:instrText>
      </w:r>
      <w:r>
        <w:fldChar w:fldCharType="separate"/>
      </w:r>
      <w:r w:rsidR="00F40183">
        <w:rPr>
          <w:noProof/>
        </w:rPr>
        <w:t>3</w:t>
      </w:r>
      <w:r>
        <w:fldChar w:fldCharType="end"/>
      </w:r>
      <w:r>
        <w:rPr>
          <w:rFonts w:ascii="Calibri" w:hAnsi="Calibri"/>
          <w:b w:val="0"/>
          <w:lang w:val="hr-HR"/>
        </w:rPr>
        <w:t>. Ciljana vremena odziva</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77"/>
        <w:gridCol w:w="1725"/>
        <w:gridCol w:w="6549"/>
      </w:tblGrid>
      <w:tr w:rsidR="009D4874" w:rsidRPr="003A176F" w14:paraId="7526052C" w14:textId="77777777">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3A65F1" w14:textId="77777777" w:rsidR="009D4874" w:rsidRPr="003A176F" w:rsidRDefault="007A25E5" w:rsidP="00A47F23">
            <w:pPr>
              <w:spacing w:before="240"/>
              <w:rPr>
                <w:b/>
                <w:bCs/>
                <w:sz w:val="22"/>
                <w:szCs w:val="22"/>
              </w:rPr>
            </w:pPr>
            <w:r w:rsidRPr="003A176F">
              <w:rPr>
                <w:b/>
                <w:bCs/>
                <w:sz w:val="22"/>
                <w:szCs w:val="22"/>
              </w:rPr>
              <w:t>Stupanj</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65B786" w14:textId="77777777" w:rsidR="009D4874" w:rsidRPr="003A176F" w:rsidRDefault="007A25E5" w:rsidP="00A47F23">
            <w:pPr>
              <w:spacing w:before="240"/>
              <w:rPr>
                <w:b/>
                <w:bCs/>
                <w:sz w:val="22"/>
                <w:szCs w:val="22"/>
              </w:rPr>
            </w:pPr>
            <w:r w:rsidRPr="003A176F">
              <w:rPr>
                <w:b/>
                <w:bCs/>
                <w:sz w:val="22"/>
                <w:szCs w:val="22"/>
              </w:rPr>
              <w:t>Inicijalno vrijeme odziva</w:t>
            </w:r>
          </w:p>
        </w:tc>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3E7BF4" w14:textId="77777777" w:rsidR="009D4874" w:rsidRPr="003A176F" w:rsidRDefault="007A25E5" w:rsidP="00A47F23">
            <w:pPr>
              <w:spacing w:before="240"/>
              <w:rPr>
                <w:b/>
                <w:bCs/>
                <w:sz w:val="22"/>
                <w:szCs w:val="22"/>
              </w:rPr>
            </w:pPr>
            <w:r w:rsidRPr="003A176F">
              <w:rPr>
                <w:b/>
                <w:bCs/>
                <w:sz w:val="22"/>
                <w:szCs w:val="22"/>
              </w:rPr>
              <w:t>Način rješavanja</w:t>
            </w:r>
          </w:p>
        </w:tc>
      </w:tr>
      <w:tr w:rsidR="009D4874" w:rsidRPr="003A176F" w14:paraId="77920601" w14:textId="77777777">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15867" w14:textId="77777777" w:rsidR="009D4874" w:rsidRPr="003A176F" w:rsidRDefault="007A25E5" w:rsidP="00A47F23">
            <w:pPr>
              <w:spacing w:before="240"/>
              <w:rPr>
                <w:b/>
                <w:bCs/>
                <w:sz w:val="22"/>
                <w:szCs w:val="22"/>
              </w:rPr>
            </w:pPr>
            <w:r w:rsidRPr="003A176F">
              <w:rPr>
                <w:b/>
                <w:bCs/>
                <w:sz w:val="22"/>
                <w:szCs w:val="22"/>
              </w:rPr>
              <w:t>A</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C94528" w14:textId="77777777" w:rsidR="009D4874" w:rsidRPr="003A176F" w:rsidRDefault="003A176F" w:rsidP="00A47F23">
            <w:pPr>
              <w:spacing w:before="240"/>
              <w:rPr>
                <w:sz w:val="22"/>
                <w:szCs w:val="22"/>
              </w:rPr>
            </w:pPr>
            <w:r w:rsidRPr="003A176F">
              <w:rPr>
                <w:sz w:val="22"/>
                <w:szCs w:val="22"/>
              </w:rPr>
              <w:t>4 sata</w:t>
            </w:r>
          </w:p>
        </w:tc>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6ECBED" w14:textId="77777777" w:rsidR="009D4874" w:rsidRPr="003A176F" w:rsidRDefault="007A25E5" w:rsidP="00A47F23">
            <w:pPr>
              <w:spacing w:before="240"/>
              <w:rPr>
                <w:sz w:val="22"/>
                <w:szCs w:val="22"/>
              </w:rPr>
            </w:pPr>
            <w:r w:rsidRPr="003A176F">
              <w:rPr>
                <w:rFonts w:cs="Calibri"/>
                <w:sz w:val="22"/>
                <w:szCs w:val="22"/>
              </w:rPr>
              <w:t>Na rješavanju problema će se raditi dok se ne pronađe rješenje.</w:t>
            </w:r>
          </w:p>
        </w:tc>
      </w:tr>
      <w:tr w:rsidR="003A176F" w:rsidRPr="003A176F" w14:paraId="32010FB9" w14:textId="77777777">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FD5C6F" w14:textId="77777777" w:rsidR="003A176F" w:rsidRPr="003A176F" w:rsidRDefault="003A176F" w:rsidP="003A176F">
            <w:pPr>
              <w:spacing w:before="240"/>
              <w:rPr>
                <w:b/>
                <w:bCs/>
                <w:sz w:val="22"/>
                <w:szCs w:val="22"/>
              </w:rPr>
            </w:pPr>
            <w:r w:rsidRPr="003A176F">
              <w:rPr>
                <w:b/>
                <w:bCs/>
                <w:sz w:val="22"/>
                <w:szCs w:val="22"/>
              </w:rPr>
              <w:t>B</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FE2C6" w14:textId="77777777" w:rsidR="003A176F" w:rsidRPr="003A176F" w:rsidRDefault="003A176F" w:rsidP="003A176F">
            <w:pPr>
              <w:spacing w:before="240"/>
              <w:rPr>
                <w:sz w:val="22"/>
                <w:szCs w:val="22"/>
              </w:rPr>
            </w:pPr>
            <w:r w:rsidRPr="003A176F">
              <w:rPr>
                <w:sz w:val="22"/>
                <w:szCs w:val="22"/>
              </w:rPr>
              <w:t>1 radni dan</w:t>
            </w:r>
          </w:p>
        </w:tc>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B6E3D" w14:textId="77777777" w:rsidR="003A176F" w:rsidRPr="003A176F" w:rsidRDefault="003A176F" w:rsidP="003A176F">
            <w:pPr>
              <w:spacing w:before="240"/>
              <w:rPr>
                <w:sz w:val="22"/>
                <w:szCs w:val="22"/>
              </w:rPr>
            </w:pPr>
            <w:r w:rsidRPr="003A176F">
              <w:rPr>
                <w:rFonts w:cs="Calibri"/>
                <w:sz w:val="22"/>
                <w:szCs w:val="22"/>
              </w:rPr>
              <w:t>Problem će se riješiti u dogovoru s Naručiteljem, a u vrijeme kada će to izazvati najmanje ometanja.</w:t>
            </w:r>
          </w:p>
        </w:tc>
      </w:tr>
      <w:tr w:rsidR="003A176F" w:rsidRPr="003A176F" w14:paraId="6D0B196D" w14:textId="77777777">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C505E5" w14:textId="77777777" w:rsidR="003A176F" w:rsidRPr="003A176F" w:rsidRDefault="003A176F" w:rsidP="003A176F">
            <w:pPr>
              <w:spacing w:before="240"/>
              <w:rPr>
                <w:b/>
                <w:bCs/>
                <w:sz w:val="22"/>
                <w:szCs w:val="22"/>
              </w:rPr>
            </w:pPr>
            <w:r w:rsidRPr="003A176F">
              <w:rPr>
                <w:b/>
                <w:bCs/>
                <w:sz w:val="22"/>
                <w:szCs w:val="22"/>
              </w:rPr>
              <w:t>C</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800C4A" w14:textId="77777777" w:rsidR="003A176F" w:rsidRPr="003A176F" w:rsidRDefault="003A176F" w:rsidP="003A176F">
            <w:pPr>
              <w:spacing w:before="240"/>
              <w:rPr>
                <w:sz w:val="22"/>
                <w:szCs w:val="22"/>
              </w:rPr>
            </w:pPr>
            <w:r w:rsidRPr="003A176F">
              <w:rPr>
                <w:sz w:val="22"/>
                <w:szCs w:val="22"/>
              </w:rPr>
              <w:t xml:space="preserve">2 radna dana </w:t>
            </w:r>
          </w:p>
        </w:tc>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645483" w14:textId="77777777" w:rsidR="003A176F" w:rsidRPr="003A176F" w:rsidRDefault="003A176F" w:rsidP="003A176F">
            <w:pPr>
              <w:spacing w:before="240"/>
              <w:rPr>
                <w:sz w:val="22"/>
                <w:szCs w:val="22"/>
              </w:rPr>
            </w:pPr>
            <w:r w:rsidRPr="003A176F">
              <w:rPr>
                <w:rFonts w:cs="Calibri"/>
                <w:sz w:val="22"/>
                <w:szCs w:val="22"/>
              </w:rPr>
              <w:t>Problem će se rješavati u skladu s redovnim poslovanjem Ponuditelja.</w:t>
            </w:r>
          </w:p>
        </w:tc>
      </w:tr>
      <w:tr w:rsidR="009D4874" w:rsidRPr="003A176F" w14:paraId="721E706F" w14:textId="77777777">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DB63C1" w14:textId="77777777" w:rsidR="009D4874" w:rsidRPr="003A176F" w:rsidRDefault="007A25E5" w:rsidP="00A47F23">
            <w:pPr>
              <w:spacing w:before="240"/>
              <w:rPr>
                <w:b/>
                <w:bCs/>
                <w:sz w:val="22"/>
                <w:szCs w:val="22"/>
              </w:rPr>
            </w:pPr>
            <w:r w:rsidRPr="003A176F">
              <w:rPr>
                <w:b/>
                <w:bCs/>
                <w:sz w:val="22"/>
                <w:szCs w:val="22"/>
              </w:rPr>
              <w:t>D</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ED860" w14:textId="77777777" w:rsidR="009D4874" w:rsidRPr="003A176F" w:rsidRDefault="003A176F" w:rsidP="00A47F23">
            <w:pPr>
              <w:spacing w:before="240"/>
              <w:rPr>
                <w:sz w:val="22"/>
                <w:szCs w:val="22"/>
              </w:rPr>
            </w:pPr>
            <w:r w:rsidRPr="003A176F">
              <w:rPr>
                <w:sz w:val="22"/>
                <w:szCs w:val="22"/>
              </w:rPr>
              <w:t>3 radna dana</w:t>
            </w:r>
          </w:p>
        </w:tc>
        <w:tc>
          <w:tcPr>
            <w:tcW w:w="6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0FBEFB" w14:textId="77777777" w:rsidR="009D4874" w:rsidRPr="003A176F" w:rsidRDefault="007A25E5" w:rsidP="00A47F23">
            <w:pPr>
              <w:spacing w:before="240"/>
              <w:rPr>
                <w:sz w:val="22"/>
                <w:szCs w:val="22"/>
              </w:rPr>
            </w:pPr>
            <w:r w:rsidRPr="003A176F">
              <w:rPr>
                <w:rFonts w:cs="Calibri"/>
                <w:sz w:val="22"/>
                <w:szCs w:val="22"/>
              </w:rPr>
              <w:t>Problem će se rješavati u skladu s redovnim poslovanjem Ponuditelja.</w:t>
            </w:r>
          </w:p>
        </w:tc>
      </w:tr>
    </w:tbl>
    <w:p w14:paraId="14CC3695" w14:textId="77777777" w:rsidR="009D4874" w:rsidRDefault="009D4874" w:rsidP="00A47F23"/>
    <w:p w14:paraId="7956A71A" w14:textId="77777777" w:rsidR="009D4874" w:rsidRDefault="007A25E5" w:rsidP="00A47F23">
      <w:pPr>
        <w:rPr>
          <w:b/>
          <w:sz w:val="36"/>
        </w:rPr>
      </w:pPr>
      <w:r>
        <w:br w:type="page"/>
      </w:r>
    </w:p>
    <w:p w14:paraId="0C557A66" w14:textId="177F82EE" w:rsidR="009D4874" w:rsidRPr="00863E05" w:rsidRDefault="007A25E5" w:rsidP="00A47F23">
      <w:pPr>
        <w:pStyle w:val="Naslov1"/>
        <w:numPr>
          <w:ilvl w:val="0"/>
          <w:numId w:val="2"/>
        </w:numPr>
        <w:ind w:left="431" w:hanging="431"/>
      </w:pPr>
      <w:bookmarkStart w:id="170" w:name="_Toc527723695"/>
      <w:r w:rsidRPr="00863E05">
        <w:t>IS/ICT principi podržani na projektu</w:t>
      </w:r>
      <w:bookmarkEnd w:id="170"/>
    </w:p>
    <w:p w14:paraId="46454889" w14:textId="77777777" w:rsidR="009D4874" w:rsidRPr="00863E05" w:rsidRDefault="007A25E5" w:rsidP="00A47F23">
      <w:r w:rsidRPr="00863E05">
        <w:t>IS/IT principi su ključne tvrdnje vezane uz organizacijska pitanja i pitanja vezana uz informacijske tehnologije. Organizacijski principi nisu odvojeni već su integralni dio IS principa. IS/ICT principi trebaju imati točno određen i praktičan utjecaj na organizaciju.</w:t>
      </w:r>
    </w:p>
    <w:p w14:paraId="6AFC936C" w14:textId="77777777" w:rsidR="009D4874" w:rsidRPr="00863E05" w:rsidRDefault="009D4874" w:rsidP="00A47F23"/>
    <w:p w14:paraId="76B08666" w14:textId="77777777" w:rsidR="009D4874" w:rsidRPr="00863E05" w:rsidRDefault="007A25E5" w:rsidP="00A47F23">
      <w:r w:rsidRPr="00863E05">
        <w:t>IS principi trebali bi:</w:t>
      </w:r>
    </w:p>
    <w:p w14:paraId="6D20F41C" w14:textId="77777777" w:rsidR="009D4874" w:rsidRPr="00863E05" w:rsidRDefault="007A25E5" w:rsidP="00B45E4A">
      <w:pPr>
        <w:pStyle w:val="Odlomakpopisa"/>
        <w:numPr>
          <w:ilvl w:val="0"/>
          <w:numId w:val="10"/>
        </w:numPr>
      </w:pPr>
      <w:r w:rsidRPr="00863E05">
        <w:t xml:space="preserve">biti povezani s poslovnom strategijom,  </w:t>
      </w:r>
    </w:p>
    <w:p w14:paraId="2441B628" w14:textId="77777777" w:rsidR="009D4874" w:rsidRPr="00863E05" w:rsidRDefault="007A25E5" w:rsidP="00B45E4A">
      <w:pPr>
        <w:pStyle w:val="Odlomakpopisa"/>
        <w:numPr>
          <w:ilvl w:val="0"/>
          <w:numId w:val="10"/>
        </w:numPr>
      </w:pPr>
      <w:r w:rsidRPr="00863E05">
        <w:t>unaprijediti odlučivanje,</w:t>
      </w:r>
    </w:p>
    <w:p w14:paraId="07F5EA3C" w14:textId="77777777" w:rsidR="009D4874" w:rsidRPr="00863E05" w:rsidRDefault="007A25E5" w:rsidP="00B45E4A">
      <w:pPr>
        <w:pStyle w:val="Odlomakpopisa"/>
        <w:numPr>
          <w:ilvl w:val="0"/>
          <w:numId w:val="10"/>
        </w:numPr>
      </w:pPr>
      <w:r w:rsidRPr="00863E05">
        <w:t>biti dugoročni,</w:t>
      </w:r>
    </w:p>
    <w:p w14:paraId="0027C123" w14:textId="77777777" w:rsidR="009D4874" w:rsidRPr="00863E05" w:rsidRDefault="007A25E5" w:rsidP="00B45E4A">
      <w:pPr>
        <w:pStyle w:val="Odlomakpopisa"/>
        <w:numPr>
          <w:ilvl w:val="0"/>
          <w:numId w:val="10"/>
        </w:numPr>
      </w:pPr>
      <w:r w:rsidRPr="00863E05">
        <w:t>dati smjernice i okvire za odlučivanje,</w:t>
      </w:r>
    </w:p>
    <w:p w14:paraId="10291E2E" w14:textId="77777777" w:rsidR="009D4874" w:rsidRPr="00863E05" w:rsidRDefault="007A25E5" w:rsidP="00B45E4A">
      <w:pPr>
        <w:pStyle w:val="Odlomakpopisa"/>
        <w:numPr>
          <w:ilvl w:val="0"/>
          <w:numId w:val="10"/>
        </w:numPr>
      </w:pPr>
      <w:r w:rsidRPr="00863E05">
        <w:t>biti poznati zaposlenicima s IT znanjima, ali i zaposlenicima u ostalim sektorima.</w:t>
      </w:r>
    </w:p>
    <w:p w14:paraId="1477829D" w14:textId="77777777" w:rsidR="009D4874" w:rsidRPr="00863E05" w:rsidRDefault="007A25E5" w:rsidP="00A47F23">
      <w:r w:rsidRPr="00863E05">
        <w:t>Ulazni parametri potrebni za opisivanje IS/ICT principa</w:t>
      </w:r>
    </w:p>
    <w:p w14:paraId="47DA6FD9" w14:textId="77777777" w:rsidR="009D4874" w:rsidRPr="00863E05" w:rsidRDefault="007A25E5" w:rsidP="00B45E4A">
      <w:pPr>
        <w:pStyle w:val="Odlomakpopisa"/>
        <w:numPr>
          <w:ilvl w:val="0"/>
          <w:numId w:val="11"/>
        </w:numPr>
      </w:pPr>
      <w:r w:rsidRPr="00863E05">
        <w:t>Definirana poslovna strategija</w:t>
      </w:r>
    </w:p>
    <w:p w14:paraId="2201A750" w14:textId="77777777" w:rsidR="009D4874" w:rsidRPr="00863E05" w:rsidRDefault="007A25E5" w:rsidP="00B45E4A">
      <w:pPr>
        <w:pStyle w:val="Odlomakpopisa"/>
        <w:numPr>
          <w:ilvl w:val="0"/>
          <w:numId w:val="11"/>
        </w:numPr>
      </w:pPr>
      <w:r w:rsidRPr="00863E05">
        <w:t>Procjena postojećeg IS/ICT stanja</w:t>
      </w:r>
    </w:p>
    <w:p w14:paraId="347C7F0E" w14:textId="77777777" w:rsidR="009D4874" w:rsidRPr="00863E05" w:rsidRDefault="007A25E5" w:rsidP="00B45E4A">
      <w:pPr>
        <w:pStyle w:val="Odlomakpopisa"/>
        <w:numPr>
          <w:ilvl w:val="0"/>
          <w:numId w:val="11"/>
        </w:numPr>
      </w:pPr>
      <w:r w:rsidRPr="00863E05">
        <w:t>Definirana IS strategija</w:t>
      </w:r>
    </w:p>
    <w:p w14:paraId="27231182" w14:textId="77777777" w:rsidR="009D4874" w:rsidRPr="00863E05" w:rsidRDefault="007A25E5" w:rsidP="00B45E4A">
      <w:pPr>
        <w:pStyle w:val="Odlomakpopisa"/>
        <w:numPr>
          <w:ilvl w:val="0"/>
          <w:numId w:val="11"/>
        </w:numPr>
      </w:pPr>
      <w:r w:rsidRPr="00863E05">
        <w:t>Budući model procesa</w:t>
      </w:r>
    </w:p>
    <w:p w14:paraId="07635E67" w14:textId="77777777" w:rsidR="009D4874" w:rsidRPr="00863E05" w:rsidRDefault="007A25E5" w:rsidP="00B45E4A">
      <w:pPr>
        <w:pStyle w:val="Odlomakpopisa"/>
        <w:numPr>
          <w:ilvl w:val="0"/>
          <w:numId w:val="11"/>
        </w:numPr>
      </w:pPr>
      <w:r w:rsidRPr="00863E05">
        <w:t>Best Practices i internacionalni trendovi.</w:t>
      </w:r>
    </w:p>
    <w:p w14:paraId="0A295569" w14:textId="22F4145A" w:rsidR="009D4874" w:rsidRPr="00863E05" w:rsidRDefault="007A25E5" w:rsidP="00A47F23">
      <w:r w:rsidRPr="00863E05">
        <w:t xml:space="preserve">U nastavku je dan prijedlog IS/ICT principa za </w:t>
      </w:r>
      <w:r w:rsidR="00581776" w:rsidRPr="00863E05">
        <w:t>Fond</w:t>
      </w:r>
      <w:r w:rsidRPr="00863E05">
        <w:t xml:space="preserve">. </w:t>
      </w:r>
    </w:p>
    <w:p w14:paraId="6EBE5543" w14:textId="77777777" w:rsidR="009D4874" w:rsidRPr="00863E05" w:rsidRDefault="009D4874" w:rsidP="00A47F23"/>
    <w:p w14:paraId="16D9ED6B" w14:textId="77777777" w:rsidR="009D4874" w:rsidRPr="00863E05" w:rsidRDefault="00FB488C" w:rsidP="00A47F23">
      <w:pPr>
        <w:pStyle w:val="Naslov2"/>
        <w:numPr>
          <w:ilvl w:val="1"/>
          <w:numId w:val="2"/>
        </w:numPr>
        <w:ind w:left="578" w:hanging="578"/>
      </w:pPr>
      <w:r w:rsidRPr="00863E05">
        <w:t xml:space="preserve"> </w:t>
      </w:r>
      <w:bookmarkStart w:id="171" w:name="_Toc527723696"/>
      <w:r w:rsidR="007A25E5" w:rsidRPr="00863E05">
        <w:t>Strategija</w:t>
      </w:r>
      <w:bookmarkEnd w:id="171"/>
    </w:p>
    <w:p w14:paraId="4175E1EF" w14:textId="77777777" w:rsidR="009D4874" w:rsidRPr="00863E05" w:rsidRDefault="007A25E5" w:rsidP="00B45E4A">
      <w:pPr>
        <w:pStyle w:val="Odlomakpopisa"/>
        <w:numPr>
          <w:ilvl w:val="0"/>
          <w:numId w:val="12"/>
        </w:numPr>
      </w:pPr>
      <w:r w:rsidRPr="00863E05">
        <w:t>IS strategija - Treba postojati jedinstvena IS strategija koja će se kontinuirano razvijati, a svake dvije godine revidirati.</w:t>
      </w:r>
    </w:p>
    <w:p w14:paraId="62697346" w14:textId="77777777" w:rsidR="009D4874" w:rsidRPr="00863E05" w:rsidRDefault="007A25E5" w:rsidP="00B45E4A">
      <w:pPr>
        <w:pStyle w:val="Odlomakpopisa"/>
        <w:numPr>
          <w:ilvl w:val="0"/>
          <w:numId w:val="12"/>
        </w:numPr>
      </w:pPr>
      <w:r w:rsidRPr="00863E05">
        <w:t>Povezanost IS strategije s poslovnom strategijom - IS strategija proizlazi iz poslovne strategije i treba osiguravati ulazne parametre (“tehnološka podrška”).</w:t>
      </w:r>
    </w:p>
    <w:p w14:paraId="02784263" w14:textId="77777777" w:rsidR="009D4874" w:rsidRPr="00863E05" w:rsidRDefault="007A25E5" w:rsidP="00B45E4A">
      <w:pPr>
        <w:pStyle w:val="Odlomakpopisa"/>
        <w:numPr>
          <w:ilvl w:val="0"/>
          <w:numId w:val="12"/>
        </w:numPr>
      </w:pPr>
      <w:r w:rsidRPr="00863E05">
        <w:t>IT kao podrška – Centralni IT odjel će djelovati kao podrška poslovnim jedinicama.</w:t>
      </w:r>
    </w:p>
    <w:p w14:paraId="5A979067" w14:textId="6BA7D968" w:rsidR="009D4874" w:rsidRPr="00863E05" w:rsidRDefault="007A25E5" w:rsidP="00B45E4A">
      <w:pPr>
        <w:pStyle w:val="Odlomakpopisa"/>
        <w:numPr>
          <w:ilvl w:val="0"/>
          <w:numId w:val="12"/>
        </w:numPr>
      </w:pPr>
      <w:r w:rsidRPr="00863E05">
        <w:t xml:space="preserve">Praćenje trendova – </w:t>
      </w:r>
      <w:r w:rsidR="00581776" w:rsidRPr="00863E05">
        <w:t>Fond</w:t>
      </w:r>
      <w:r w:rsidRPr="00863E05">
        <w:t xml:space="preserve"> treba pratiti trendove u svim domenama informacijske tehnologije. Koristit će se “provjerena tehnologija” gdje god je to moguće. Nove tehnologije koristit će se samo u slučaju izravne koristi za poslovanje. Biti u toku u svim domenama informacijske tehnologije eksplicitno nije cilj.</w:t>
      </w:r>
    </w:p>
    <w:p w14:paraId="038BA15B" w14:textId="77777777" w:rsidR="009D4874" w:rsidRDefault="007A25E5" w:rsidP="00B45E4A">
      <w:pPr>
        <w:pStyle w:val="Odlomakpopisa"/>
        <w:numPr>
          <w:ilvl w:val="0"/>
          <w:numId w:val="12"/>
        </w:numPr>
      </w:pPr>
      <w:r w:rsidRPr="00863E05">
        <w:t>Arhitektura informacijskog sustava – Arhitek</w:t>
      </w:r>
      <w:r>
        <w:t>tura informacijskog sustava sastoji se od arhitekture aplikacija, arhitekture podataka, tehnološke arhitekture i organizacijske arhitekture koje će se kontinuirano prilagođavati potrebama poslovanja.</w:t>
      </w:r>
    </w:p>
    <w:p w14:paraId="1EB9D3B0" w14:textId="77777777" w:rsidR="009D4874" w:rsidRDefault="007A25E5" w:rsidP="00A47F23">
      <w:pPr>
        <w:pStyle w:val="Naslov2"/>
        <w:numPr>
          <w:ilvl w:val="1"/>
          <w:numId w:val="2"/>
        </w:numPr>
        <w:ind w:left="578" w:hanging="578"/>
      </w:pPr>
      <w:r>
        <w:t xml:space="preserve"> </w:t>
      </w:r>
      <w:bookmarkStart w:id="172" w:name="_Toc527723697"/>
      <w:r>
        <w:t>Planiranje</w:t>
      </w:r>
      <w:bookmarkEnd w:id="172"/>
    </w:p>
    <w:p w14:paraId="59FAC02E" w14:textId="77777777" w:rsidR="009D4874" w:rsidRDefault="007A25E5" w:rsidP="00B45E4A">
      <w:pPr>
        <w:pStyle w:val="Odlomakpopisa"/>
        <w:numPr>
          <w:ilvl w:val="0"/>
          <w:numId w:val="13"/>
        </w:numPr>
      </w:pPr>
      <w:r>
        <w:t xml:space="preserve">IT Planiranje i budžetiranje – IT planiranje i budžetiranje treba biti sastavni dio procesa kompanijskog planiranja i budžetiranja. </w:t>
      </w:r>
    </w:p>
    <w:p w14:paraId="03AB9C3A" w14:textId="77777777" w:rsidR="009D4874" w:rsidRDefault="007A25E5" w:rsidP="00B45E4A">
      <w:pPr>
        <w:pStyle w:val="Odlomakpopisa"/>
        <w:numPr>
          <w:ilvl w:val="0"/>
          <w:numId w:val="13"/>
        </w:numPr>
      </w:pPr>
      <w:r>
        <w:t>Pregled (revizija) IT planova i proračuna – Svi planovi i proračuni će se konstantno revidirati i prilagođavati.</w:t>
      </w:r>
    </w:p>
    <w:p w14:paraId="699505AE" w14:textId="77777777" w:rsidR="009D4874" w:rsidRDefault="009D4874" w:rsidP="00A47F23"/>
    <w:p w14:paraId="1507CF49" w14:textId="77777777" w:rsidR="009D4874" w:rsidRDefault="007A25E5" w:rsidP="00A47F23">
      <w:pPr>
        <w:pStyle w:val="Naslov2"/>
        <w:numPr>
          <w:ilvl w:val="1"/>
          <w:numId w:val="2"/>
        </w:numPr>
        <w:ind w:left="578" w:hanging="578"/>
      </w:pPr>
      <w:r>
        <w:t xml:space="preserve"> </w:t>
      </w:r>
      <w:bookmarkStart w:id="173" w:name="_Toc527723698"/>
      <w:r>
        <w:t>Troškovi</w:t>
      </w:r>
      <w:bookmarkEnd w:id="173"/>
    </w:p>
    <w:p w14:paraId="67A7ECA6" w14:textId="0FB03033" w:rsidR="009D4874" w:rsidRDefault="007A25E5" w:rsidP="00B45E4A">
      <w:pPr>
        <w:pStyle w:val="Odlomakpopisa"/>
        <w:numPr>
          <w:ilvl w:val="0"/>
          <w:numId w:val="14"/>
        </w:numPr>
      </w:pPr>
      <w:r>
        <w:t>Praćenje IT troškova –</w:t>
      </w:r>
      <w:r w:rsidR="00B02499">
        <w:t xml:space="preserve"> </w:t>
      </w:r>
      <w:r>
        <w:t>IT troškovi uključuju:</w:t>
      </w:r>
    </w:p>
    <w:p w14:paraId="302E80EF" w14:textId="77777777" w:rsidR="009D4874" w:rsidRDefault="007A25E5" w:rsidP="00B45E4A">
      <w:pPr>
        <w:pStyle w:val="Odlomakpopisa"/>
        <w:numPr>
          <w:ilvl w:val="1"/>
          <w:numId w:val="14"/>
        </w:numPr>
      </w:pPr>
      <w:r>
        <w:t>operativne troškove kao i kapitalne investicije,</w:t>
      </w:r>
    </w:p>
    <w:p w14:paraId="0315287F" w14:textId="77777777" w:rsidR="009D4874" w:rsidRDefault="007A25E5" w:rsidP="00B45E4A">
      <w:pPr>
        <w:pStyle w:val="Odlomakpopisa"/>
        <w:numPr>
          <w:ilvl w:val="1"/>
          <w:numId w:val="14"/>
        </w:numPr>
      </w:pPr>
      <w:r>
        <w:t>posao obavljen od IT djelatnika kao i posao obavljen od poslovnih djelatnika,</w:t>
      </w:r>
    </w:p>
    <w:p w14:paraId="5DBF312E" w14:textId="77777777" w:rsidR="009D4874" w:rsidRDefault="007A25E5" w:rsidP="00B45E4A">
      <w:pPr>
        <w:pStyle w:val="Odlomakpopisa"/>
        <w:numPr>
          <w:ilvl w:val="1"/>
          <w:numId w:val="14"/>
        </w:numPr>
      </w:pPr>
      <w:r>
        <w:t>centralne IT troškove i lokalne IT troškove.</w:t>
      </w:r>
    </w:p>
    <w:p w14:paraId="0ACE8F87" w14:textId="77777777" w:rsidR="009D4874" w:rsidRDefault="007A25E5" w:rsidP="00B45E4A">
      <w:pPr>
        <w:pStyle w:val="Odlomakpopisa"/>
        <w:numPr>
          <w:ilvl w:val="0"/>
          <w:numId w:val="14"/>
        </w:numPr>
      </w:pPr>
      <w:r>
        <w:t>Određivanje kategorije troškova - Za praćenje IT troškova će se koristiti kategorije i koje će se redovito uspoređivati s trendovima (benchmark). Primjeri kategorija:</w:t>
      </w:r>
    </w:p>
    <w:p w14:paraId="3164E20B" w14:textId="77777777" w:rsidR="009D4874" w:rsidRDefault="007A25E5" w:rsidP="00B45E4A">
      <w:pPr>
        <w:pStyle w:val="Odlomakpopisa"/>
        <w:numPr>
          <w:ilvl w:val="1"/>
          <w:numId w:val="14"/>
        </w:numPr>
      </w:pPr>
      <w:r>
        <w:t>hardver (uključujući sistemski softver i troškove održavanja),</w:t>
      </w:r>
    </w:p>
    <w:p w14:paraId="06409C16" w14:textId="77777777" w:rsidR="009D4874" w:rsidRDefault="007A25E5" w:rsidP="00B45E4A">
      <w:pPr>
        <w:pStyle w:val="Odlomakpopisa"/>
        <w:numPr>
          <w:ilvl w:val="1"/>
          <w:numId w:val="14"/>
        </w:numPr>
      </w:pPr>
      <w:r>
        <w:t>(aplikacijski) softver (uključujući troškove održavanja),</w:t>
      </w:r>
    </w:p>
    <w:p w14:paraId="77B0B488" w14:textId="77777777" w:rsidR="009D4874" w:rsidRDefault="007A25E5" w:rsidP="00B45E4A">
      <w:pPr>
        <w:pStyle w:val="Odlomakpopisa"/>
        <w:numPr>
          <w:ilvl w:val="1"/>
          <w:numId w:val="14"/>
        </w:numPr>
      </w:pPr>
      <w:r>
        <w:t>interni ljudski resursi,</w:t>
      </w:r>
    </w:p>
    <w:p w14:paraId="510ABC9E" w14:textId="77777777" w:rsidR="009D4874" w:rsidRDefault="007A25E5" w:rsidP="00B45E4A">
      <w:pPr>
        <w:pStyle w:val="Odlomakpopisa"/>
        <w:numPr>
          <w:ilvl w:val="1"/>
          <w:numId w:val="14"/>
        </w:numPr>
      </w:pPr>
      <w:r>
        <w:t>vanjski suradnici,</w:t>
      </w:r>
    </w:p>
    <w:p w14:paraId="23F2D2F1" w14:textId="77777777" w:rsidR="009D4874" w:rsidRDefault="007A25E5" w:rsidP="00B45E4A">
      <w:pPr>
        <w:pStyle w:val="Odlomakpopisa"/>
        <w:numPr>
          <w:ilvl w:val="1"/>
          <w:numId w:val="14"/>
        </w:numPr>
      </w:pPr>
      <w:r>
        <w:t>vanjski pružatelji usluga (konzalting, outsourcing, programiranje),</w:t>
      </w:r>
    </w:p>
    <w:p w14:paraId="35931D5A" w14:textId="77777777" w:rsidR="009D4874" w:rsidRDefault="007A25E5" w:rsidP="00B45E4A">
      <w:pPr>
        <w:pStyle w:val="Odlomakpopisa"/>
        <w:numPr>
          <w:ilvl w:val="1"/>
          <w:numId w:val="14"/>
        </w:numPr>
      </w:pPr>
      <w:r>
        <w:t xml:space="preserve">telekomunikacije (linije). </w:t>
      </w:r>
    </w:p>
    <w:p w14:paraId="67D9C934" w14:textId="77777777" w:rsidR="009D4874" w:rsidRDefault="007A25E5" w:rsidP="00B45E4A">
      <w:pPr>
        <w:pStyle w:val="Odlomakpopisa"/>
        <w:numPr>
          <w:ilvl w:val="0"/>
          <w:numId w:val="14"/>
        </w:numPr>
      </w:pPr>
      <w:r>
        <w:t>Ukupni troškovi vlasničkog koncepta – Ukupni troškovi vlasničkog koncepta upotrijebit će se za određivanje projektnih troškova.</w:t>
      </w:r>
    </w:p>
    <w:p w14:paraId="2908C2FB" w14:textId="77777777" w:rsidR="009D4874" w:rsidRDefault="007A25E5" w:rsidP="00A47F23">
      <w:pPr>
        <w:pStyle w:val="Naslov2"/>
        <w:numPr>
          <w:ilvl w:val="1"/>
          <w:numId w:val="2"/>
        </w:numPr>
        <w:ind w:left="578" w:hanging="578"/>
      </w:pPr>
      <w:r>
        <w:t xml:space="preserve"> </w:t>
      </w:r>
      <w:bookmarkStart w:id="174" w:name="_Toc527723699"/>
      <w:r>
        <w:t>Sigurnost informacija</w:t>
      </w:r>
      <w:bookmarkEnd w:id="174"/>
    </w:p>
    <w:p w14:paraId="502CF106" w14:textId="7B76D840" w:rsidR="009D4874" w:rsidRDefault="007A25E5" w:rsidP="00B45E4A">
      <w:pPr>
        <w:pStyle w:val="Odlomakpopisa"/>
        <w:numPr>
          <w:ilvl w:val="0"/>
          <w:numId w:val="15"/>
        </w:numPr>
      </w:pPr>
      <w:r>
        <w:t>Politika sigurnosti informacija – Izradit</w:t>
      </w:r>
      <w:r w:rsidR="00FB488C">
        <w:t xml:space="preserve"> </w:t>
      </w:r>
      <w:r>
        <w:t xml:space="preserve">će se politika sigurnosti informacija na razini </w:t>
      </w:r>
      <w:r w:rsidR="005F1FB0">
        <w:t>Fonda</w:t>
      </w:r>
      <w:r>
        <w:t xml:space="preserve"> koja definira ciljeve za cjelovitost, dostupnost i povjerljivost, kao i mehanizme za postizanje tih ciljeva. </w:t>
      </w:r>
    </w:p>
    <w:p w14:paraId="672744D9" w14:textId="23B83920" w:rsidR="009D4874" w:rsidRDefault="007A25E5" w:rsidP="00B45E4A">
      <w:pPr>
        <w:pStyle w:val="Odlomakpopisa"/>
        <w:numPr>
          <w:ilvl w:val="0"/>
          <w:numId w:val="15"/>
        </w:numPr>
      </w:pPr>
      <w:r>
        <w:t>Planiranje nepredvidivih poslovnih okolnosti – Potrebno</w:t>
      </w:r>
      <w:r w:rsidR="00FB488C">
        <w:t xml:space="preserve"> </w:t>
      </w:r>
      <w:r>
        <w:t xml:space="preserve">je uspostaviti politiku </w:t>
      </w:r>
      <w:r w:rsidR="005F1FB0">
        <w:t>Fonda</w:t>
      </w:r>
      <w:r>
        <w:t xml:space="preserve"> za nepredvidive poslovne okolnosti. Postupci koji njome rezultiraju moraju se preispitati jednom godišnje.</w:t>
      </w:r>
    </w:p>
    <w:p w14:paraId="68893895" w14:textId="77777777" w:rsidR="009D4874" w:rsidRDefault="007A25E5" w:rsidP="00B45E4A">
      <w:pPr>
        <w:pStyle w:val="Odlomakpopisa"/>
        <w:numPr>
          <w:ilvl w:val="0"/>
          <w:numId w:val="15"/>
        </w:numPr>
      </w:pPr>
      <w:r>
        <w:t xml:space="preserve">Funkcijom uvjetovano pravo pristupa – Pravo pristupa će se definirati modelom funkcijom uvjetovanog prava pristupa. Funkcijom uvjetovano pravo pristupa će se koristiti gdje god je moguće. </w:t>
      </w:r>
    </w:p>
    <w:p w14:paraId="734CA0B7" w14:textId="77777777" w:rsidR="009D4874" w:rsidRDefault="007A25E5" w:rsidP="00B45E4A">
      <w:pPr>
        <w:pStyle w:val="Odlomakpopisa"/>
        <w:numPr>
          <w:ilvl w:val="0"/>
          <w:numId w:val="15"/>
        </w:numPr>
      </w:pPr>
      <w:r>
        <w:t>Definicija dostupnosti – Dostupnost će se određivati s poslovne (interni ili vanjski korisnik) perspektive. Zahtjevi za dostupnost tehnoloških komponenti će se određivati prema zahtjevima aplikacija.</w:t>
      </w:r>
    </w:p>
    <w:p w14:paraId="5921E6D4" w14:textId="77777777" w:rsidR="009D4874" w:rsidRDefault="007A25E5" w:rsidP="00A47F23">
      <w:pPr>
        <w:pStyle w:val="Naslov2"/>
        <w:numPr>
          <w:ilvl w:val="1"/>
          <w:numId w:val="2"/>
        </w:numPr>
        <w:ind w:left="578" w:hanging="578"/>
      </w:pPr>
      <w:r>
        <w:t xml:space="preserve"> </w:t>
      </w:r>
      <w:bookmarkStart w:id="175" w:name="_Toc527723700"/>
      <w:r>
        <w:t>Principi podataka</w:t>
      </w:r>
      <w:bookmarkEnd w:id="175"/>
    </w:p>
    <w:p w14:paraId="04A14AE8" w14:textId="77777777" w:rsidR="009D4874" w:rsidRDefault="007A25E5" w:rsidP="00A47F23">
      <w:pPr>
        <w:pStyle w:val="Naslov3"/>
        <w:numPr>
          <w:ilvl w:val="2"/>
          <w:numId w:val="2"/>
        </w:numPr>
      </w:pPr>
      <w:bookmarkStart w:id="176" w:name="_Toc527723701"/>
      <w:r>
        <w:t>Vlasnik i upravitelj podatka</w:t>
      </w:r>
      <w:bookmarkEnd w:id="176"/>
    </w:p>
    <w:p w14:paraId="3AC34B5F" w14:textId="6C3DCB79" w:rsidR="009D4874" w:rsidRDefault="007A25E5" w:rsidP="00B45E4A">
      <w:pPr>
        <w:pStyle w:val="Odlomakpopisa"/>
        <w:numPr>
          <w:ilvl w:val="0"/>
          <w:numId w:val="16"/>
        </w:numPr>
      </w:pPr>
      <w:r>
        <w:t xml:space="preserve">Vlasnik podatka – Za svaku logičku vrstu podataka mora biti definiran vlasnik (poslovna osoba). Vlasnik treba biti glavni korisnik te logičke vrste podataka i odgovoran je za njeno definiranje, njeno poslovno značenje i pravo pristupa. </w:t>
      </w:r>
    </w:p>
    <w:p w14:paraId="712F51FA" w14:textId="77777777" w:rsidR="009D4874" w:rsidRDefault="007A25E5" w:rsidP="00B45E4A">
      <w:pPr>
        <w:pStyle w:val="Odlomakpopisa"/>
        <w:numPr>
          <w:ilvl w:val="0"/>
          <w:numId w:val="16"/>
        </w:numPr>
      </w:pPr>
      <w:r>
        <w:t>Upravitelj podatka – Za svaku fizičku bazu podataka mora biti definiran upravitelj podataka (IT osoba). Upravitelj podatka odgovoran je za administrativne promjene strukture baze podataka, pristupa podacima i backup kao što je definirao vlasnik podatka.</w:t>
      </w:r>
    </w:p>
    <w:p w14:paraId="33C76589" w14:textId="77777777" w:rsidR="009D4874" w:rsidRDefault="007A25E5" w:rsidP="00A47F23">
      <w:pPr>
        <w:pStyle w:val="Naslov3"/>
        <w:numPr>
          <w:ilvl w:val="2"/>
          <w:numId w:val="2"/>
        </w:numPr>
      </w:pPr>
      <w:bookmarkStart w:id="177" w:name="_Toc527723702"/>
      <w:r>
        <w:t>Ostali principi podataka</w:t>
      </w:r>
      <w:bookmarkEnd w:id="177"/>
    </w:p>
    <w:p w14:paraId="1F90C176" w14:textId="77777777" w:rsidR="009D4874" w:rsidRDefault="007A25E5" w:rsidP="00B45E4A">
      <w:pPr>
        <w:pStyle w:val="Odlomakpopisa"/>
        <w:numPr>
          <w:ilvl w:val="0"/>
          <w:numId w:val="17"/>
        </w:numPr>
      </w:pPr>
      <w:r>
        <w:t>Online unos podataka – Podaci se trebaju unositi u sistem samo jednom, a to treba činiti poslovna osoba putem online sučelja  ili automatski putem prijenosa podataka.</w:t>
      </w:r>
    </w:p>
    <w:p w14:paraId="0F5A9EBE" w14:textId="77777777" w:rsidR="009D4874" w:rsidRDefault="007A25E5" w:rsidP="00B45E4A">
      <w:pPr>
        <w:pStyle w:val="Odlomakpopisa"/>
        <w:numPr>
          <w:ilvl w:val="0"/>
          <w:numId w:val="17"/>
        </w:numPr>
      </w:pPr>
      <w:r>
        <w:t>Standardizirana i rasprostranjena sučelja – Svaki sistem mora imati definirana i standardizirana sučelja za protok podataka. Definicija sučelja mora biti u skladu s logičkim modelom podataka i određena je centralnom politikom sučelja.</w:t>
      </w:r>
    </w:p>
    <w:p w14:paraId="22888E75" w14:textId="7AF311B5" w:rsidR="009D4874" w:rsidRDefault="007A25E5" w:rsidP="00B45E4A">
      <w:pPr>
        <w:pStyle w:val="Odlomakpopisa"/>
        <w:numPr>
          <w:ilvl w:val="0"/>
          <w:numId w:val="17"/>
        </w:numPr>
      </w:pPr>
      <w:r>
        <w:t>Integritet podataka – Integritet tj. točnost i konzistentnost podataka je odgovornost poslovnih, a n</w:t>
      </w:r>
      <w:r w:rsidR="005F1FB0">
        <w:t>e IT osoba. IT osobe</w:t>
      </w:r>
      <w:r>
        <w:t xml:space="preserve"> odgovorn</w:t>
      </w:r>
      <w:r w:rsidR="005F1FB0">
        <w:t>e</w:t>
      </w:r>
      <w:r>
        <w:t xml:space="preserve"> su za implementaciju odgovarajućih tehničkih mehanizama (vrste podataka, pravila korištenja podataka, mehanizmi sinkronizacije itd.) za potporu pravila poslovne cjelovitosti definirane od relevantne poslovne osobe</w:t>
      </w:r>
      <w:r w:rsidR="005F1FB0">
        <w:t>.</w:t>
      </w:r>
      <w:r>
        <w:t xml:space="preserve">   </w:t>
      </w:r>
    </w:p>
    <w:p w14:paraId="6BCDD127" w14:textId="77777777" w:rsidR="009D4874" w:rsidRDefault="009D4874" w:rsidP="00A47F23"/>
    <w:p w14:paraId="51DDBD47" w14:textId="77777777" w:rsidR="009D4874" w:rsidRDefault="007A25E5" w:rsidP="00A47F23">
      <w:pPr>
        <w:pStyle w:val="Naslov2"/>
        <w:numPr>
          <w:ilvl w:val="1"/>
          <w:numId w:val="2"/>
        </w:numPr>
        <w:ind w:left="578" w:hanging="578"/>
      </w:pPr>
      <w:r>
        <w:t xml:space="preserve"> </w:t>
      </w:r>
      <w:bookmarkStart w:id="178" w:name="_Toc527723703"/>
      <w:r>
        <w:t>Organizacijski principi</w:t>
      </w:r>
      <w:bookmarkEnd w:id="178"/>
    </w:p>
    <w:p w14:paraId="42B32D3A" w14:textId="77777777" w:rsidR="009D4874" w:rsidRDefault="007A25E5" w:rsidP="00A47F23">
      <w:pPr>
        <w:pStyle w:val="Naslov3"/>
        <w:numPr>
          <w:ilvl w:val="2"/>
          <w:numId w:val="2"/>
        </w:numPr>
      </w:pPr>
      <w:bookmarkStart w:id="179" w:name="_Toc527723704"/>
      <w:r>
        <w:t>Poslovanje i ICT</w:t>
      </w:r>
      <w:bookmarkEnd w:id="179"/>
    </w:p>
    <w:p w14:paraId="6EDADB24" w14:textId="77777777" w:rsidR="009D4874" w:rsidRDefault="007A25E5" w:rsidP="00B45E4A">
      <w:pPr>
        <w:pStyle w:val="Odlomakpopisa"/>
        <w:numPr>
          <w:ilvl w:val="0"/>
          <w:numId w:val="18"/>
        </w:numPr>
      </w:pPr>
      <w:r>
        <w:t>IT struktura prati poslovnu strukturu – IT</w:t>
      </w:r>
      <w:r w:rsidR="001605E5">
        <w:t xml:space="preserve"> </w:t>
      </w:r>
      <w:r>
        <w:t>struktura mora biti povezana s poslovnom strukturom. Centralna poslovna strategija mora biti podržana IT odjelom.</w:t>
      </w:r>
    </w:p>
    <w:p w14:paraId="5D15E272" w14:textId="77777777" w:rsidR="009D4874" w:rsidRDefault="007A25E5" w:rsidP="00B45E4A">
      <w:pPr>
        <w:pStyle w:val="Odlomakpopisa"/>
        <w:numPr>
          <w:ilvl w:val="0"/>
          <w:numId w:val="18"/>
        </w:numPr>
      </w:pPr>
      <w:r>
        <w:t>Poslovni i IT standardi – Poslovni standardi (operativni standardi, knjigovodstvena pravila itd.) koje definira i provodi poslovanje će biti ulazni standardi neophodni za funkcioniranje IT-a.</w:t>
      </w:r>
    </w:p>
    <w:p w14:paraId="2B9D1EAF" w14:textId="77777777" w:rsidR="009D4874" w:rsidRDefault="007A25E5" w:rsidP="00B45E4A">
      <w:pPr>
        <w:pStyle w:val="Odlomakpopisa"/>
        <w:numPr>
          <w:ilvl w:val="0"/>
          <w:numId w:val="18"/>
        </w:numPr>
      </w:pPr>
      <w:r>
        <w:t>Suradnja poslovanja i IT-a – Problemi će se rješavati intenzivnom suradnjom poslovanja i IT-a, a svaka strana će se fokusirati na svoju ulogu:</w:t>
      </w:r>
    </w:p>
    <w:p w14:paraId="45AEEF4C" w14:textId="77777777" w:rsidR="009D4874" w:rsidRDefault="007A25E5" w:rsidP="00B45E4A">
      <w:pPr>
        <w:pStyle w:val="Odlomakpopisa"/>
        <w:numPr>
          <w:ilvl w:val="1"/>
          <w:numId w:val="18"/>
        </w:numPr>
      </w:pPr>
      <w:r>
        <w:t>IT će biti uključen od samog početka, kada se javi problem ili ukaže prilika za poboljšanjem.</w:t>
      </w:r>
    </w:p>
    <w:p w14:paraId="631F1AA3" w14:textId="77777777" w:rsidR="009D4874" w:rsidRDefault="007A25E5" w:rsidP="00B45E4A">
      <w:pPr>
        <w:pStyle w:val="Odlomakpopisa"/>
        <w:numPr>
          <w:ilvl w:val="1"/>
          <w:numId w:val="18"/>
        </w:numPr>
      </w:pPr>
      <w:r>
        <w:t>poslovanje će ostati uključeno do implementacije rješenja.</w:t>
      </w:r>
    </w:p>
    <w:p w14:paraId="3B4DCBDD" w14:textId="77777777" w:rsidR="009D4874" w:rsidRDefault="007A25E5" w:rsidP="00B45E4A">
      <w:pPr>
        <w:pStyle w:val="Odlomakpopisa"/>
        <w:numPr>
          <w:ilvl w:val="1"/>
          <w:numId w:val="18"/>
        </w:numPr>
      </w:pPr>
      <w:r>
        <w:t>samo mali broj problema će biti “isključivo poslovne prirode” ili “isključivo IT prirode”, a komunikacija je biti ključna za uspjeh projekta.</w:t>
      </w:r>
    </w:p>
    <w:p w14:paraId="32929F4C" w14:textId="77777777" w:rsidR="009D4874" w:rsidRDefault="009D4874" w:rsidP="00A47F23"/>
    <w:p w14:paraId="3DF6016C" w14:textId="77777777" w:rsidR="009D4874" w:rsidRDefault="007A25E5" w:rsidP="00A47F23">
      <w:pPr>
        <w:pStyle w:val="Naslov3"/>
        <w:numPr>
          <w:ilvl w:val="2"/>
          <w:numId w:val="2"/>
        </w:numPr>
      </w:pPr>
      <w:bookmarkStart w:id="180" w:name="_Toc527723705"/>
      <w:r>
        <w:t>Projekt</w:t>
      </w:r>
      <w:bookmarkEnd w:id="180"/>
    </w:p>
    <w:p w14:paraId="21A16BC5" w14:textId="77777777" w:rsidR="009D4874" w:rsidRDefault="007A25E5" w:rsidP="00B45E4A">
      <w:pPr>
        <w:pStyle w:val="Odlomakpopisa"/>
        <w:numPr>
          <w:ilvl w:val="0"/>
          <w:numId w:val="19"/>
        </w:numPr>
      </w:pPr>
      <w:r>
        <w:t>Vođenje projekata – Svaki projekt će imati voditelja projekta (Project Manager) koji odgovara Nadzoru projekta (Steering committee).</w:t>
      </w:r>
    </w:p>
    <w:p w14:paraId="48B02EBF" w14:textId="77777777" w:rsidR="009D4874" w:rsidRDefault="007A25E5" w:rsidP="00B45E4A">
      <w:pPr>
        <w:pStyle w:val="Odlomakpopisa"/>
        <w:numPr>
          <w:ilvl w:val="0"/>
          <w:numId w:val="19"/>
        </w:numPr>
      </w:pPr>
      <w:r>
        <w:t>Poslovna podloga projektima-business case – Za svaki projekt će postojati poslovna podloga (business case) koji povezuje projekt s (poslovnom ili IS) strategijom. Poslovna podloga će sadržavati koristi od projekta, troškove i rizike. Biti će razvijena prije početka projekta i kontinuirano će se prilagođavati. Njegov sastavni dio će biti i procjena povrata investicije projekta, koja će se pratiti po završetku projekta.</w:t>
      </w:r>
    </w:p>
    <w:p w14:paraId="29FE287C" w14:textId="59FB586B" w:rsidR="009D4874" w:rsidRDefault="007A25E5" w:rsidP="00B45E4A">
      <w:pPr>
        <w:pStyle w:val="Odlomakpopisa"/>
        <w:numPr>
          <w:ilvl w:val="0"/>
          <w:numId w:val="19"/>
        </w:numPr>
      </w:pPr>
      <w:r>
        <w:t>Metodologija – Za provođenje projekata mora se koristiti metodologija kojom se definiraju projektne isporuke i točna zaduženja poslovnih i IT ljudi na projektu.</w:t>
      </w:r>
    </w:p>
    <w:p w14:paraId="10CA3942" w14:textId="0AB010F5" w:rsidR="009D4874" w:rsidRDefault="007A25E5" w:rsidP="00B45E4A">
      <w:pPr>
        <w:pStyle w:val="Odlomakpopisa"/>
        <w:numPr>
          <w:ilvl w:val="0"/>
          <w:numId w:val="19"/>
        </w:numPr>
      </w:pPr>
      <w:r>
        <w:t xml:space="preserve">Jedan Chief information officer (CIO) – U </w:t>
      </w:r>
      <w:r w:rsidR="005257ED">
        <w:t>Fondu</w:t>
      </w:r>
      <w:r>
        <w:t xml:space="preserve"> će postojati jedna osoba Chief information officer (CIO) odgovorna </w:t>
      </w:r>
      <w:r w:rsidR="001605E5">
        <w:t>z</w:t>
      </w:r>
      <w:r>
        <w:t>a sva IS/IT pitanja.</w:t>
      </w:r>
    </w:p>
    <w:p w14:paraId="3903457C" w14:textId="77777777" w:rsidR="009D4874" w:rsidRDefault="009D4874" w:rsidP="00A47F23"/>
    <w:p w14:paraId="4D8D7BD7" w14:textId="77777777" w:rsidR="009D4874" w:rsidRDefault="007A25E5" w:rsidP="00A47F23">
      <w:pPr>
        <w:pStyle w:val="Naslov3"/>
        <w:numPr>
          <w:ilvl w:val="2"/>
          <w:numId w:val="2"/>
        </w:numPr>
      </w:pPr>
      <w:bookmarkStart w:id="181" w:name="_Toc527723706"/>
      <w:r>
        <w:t>Vanjske usluge</w:t>
      </w:r>
      <w:bookmarkEnd w:id="181"/>
    </w:p>
    <w:p w14:paraId="47D4C01F" w14:textId="236240C5" w:rsidR="009D4874" w:rsidRDefault="007A25E5" w:rsidP="00B45E4A">
      <w:pPr>
        <w:pStyle w:val="Odlomakpopisa"/>
        <w:numPr>
          <w:ilvl w:val="0"/>
          <w:numId w:val="20"/>
        </w:numPr>
      </w:pPr>
      <w:r>
        <w:t xml:space="preserve">Politika prema vanjskim pružateljima usluga – Izradit će se politika i standardi za suradnju s vanjskim pružateljima usluga </w:t>
      </w:r>
      <w:r w:rsidR="005257ED">
        <w:t>Fondu</w:t>
      </w:r>
      <w:r>
        <w:t>.</w:t>
      </w:r>
    </w:p>
    <w:p w14:paraId="47DB3702" w14:textId="77777777" w:rsidR="009D4874" w:rsidRDefault="009D4874" w:rsidP="00A47F23"/>
    <w:p w14:paraId="3FDA2816" w14:textId="77777777" w:rsidR="009D4874" w:rsidRDefault="007A25E5" w:rsidP="00A47F23">
      <w:pPr>
        <w:pStyle w:val="Naslov3"/>
        <w:numPr>
          <w:ilvl w:val="2"/>
          <w:numId w:val="2"/>
        </w:numPr>
      </w:pPr>
      <w:bookmarkStart w:id="182" w:name="_Toc527723707"/>
      <w:r>
        <w:t>Upravljanje znanjem</w:t>
      </w:r>
      <w:bookmarkEnd w:id="182"/>
    </w:p>
    <w:p w14:paraId="5CFDF135" w14:textId="1337552C" w:rsidR="009D4874" w:rsidRDefault="007A25E5" w:rsidP="00B45E4A">
      <w:pPr>
        <w:pStyle w:val="Odlomakpopisa"/>
        <w:numPr>
          <w:ilvl w:val="0"/>
          <w:numId w:val="20"/>
        </w:numPr>
      </w:pPr>
      <w:r>
        <w:t xml:space="preserve">Upravljanje znanjem – Uspostavit će se proces upravljanja znanjem koji će pomoći razmjeni relevantnog IT znanja između organizacijskih jedinica. </w:t>
      </w:r>
    </w:p>
    <w:p w14:paraId="2D093874" w14:textId="4704AA01" w:rsidR="009D4874" w:rsidRDefault="009D4874" w:rsidP="00A47F23">
      <w:pPr>
        <w:rPr>
          <w:b/>
          <w:sz w:val="36"/>
        </w:rPr>
      </w:pPr>
    </w:p>
    <w:p w14:paraId="5372F54C" w14:textId="77777777" w:rsidR="0083329D" w:rsidRDefault="0083329D">
      <w:pPr>
        <w:jc w:val="left"/>
        <w:rPr>
          <w:b/>
          <w:sz w:val="36"/>
        </w:rPr>
      </w:pPr>
      <w:r>
        <w:br w:type="page"/>
      </w:r>
    </w:p>
    <w:p w14:paraId="55C78598" w14:textId="2666DE82" w:rsidR="009D4874" w:rsidRDefault="007A25E5" w:rsidP="00A47F23">
      <w:pPr>
        <w:pStyle w:val="Naslov1"/>
        <w:numPr>
          <w:ilvl w:val="0"/>
          <w:numId w:val="2"/>
        </w:numPr>
        <w:ind w:left="431" w:hanging="431"/>
      </w:pPr>
      <w:bookmarkStart w:id="183" w:name="_Toc527723708"/>
      <w:r>
        <w:t>Zaključak</w:t>
      </w:r>
      <w:bookmarkEnd w:id="183"/>
    </w:p>
    <w:p w14:paraId="625CEEAF" w14:textId="3E7F8D57" w:rsidR="009D4874" w:rsidRDefault="007A25E5" w:rsidP="00A47F23">
      <w:r>
        <w:t xml:space="preserve">Provedenom analizom postavljeni su temelji buduće implementacije </w:t>
      </w:r>
      <w:r w:rsidR="005257ED">
        <w:t>integralnog IS-a</w:t>
      </w:r>
      <w:r>
        <w:t xml:space="preserve"> za potrebe </w:t>
      </w:r>
      <w:r w:rsidR="005257ED">
        <w:t>Fonda</w:t>
      </w:r>
      <w:r>
        <w:t xml:space="preserve">. U tom procesu identificirane su trenutne mogućnosti informacijskog sustava koje korisnici </w:t>
      </w:r>
      <w:r w:rsidR="005257ED">
        <w:t>Fonda</w:t>
      </w:r>
      <w:r>
        <w:t xml:space="preserve"> koriste, one koje ne koriste i skup funkcionalnosti koje bi trebale biti dio informacijskog sustava, a trenutni sustav ih ne podržava ili ih krajnji korisnici ne koriste. Identificirani su i svi poslovni procesi koje budući in</w:t>
      </w:r>
      <w:r w:rsidR="005257ED">
        <w:t>tegralni IS</w:t>
      </w:r>
      <w:r>
        <w:t xml:space="preserve"> mora podržati i logički model podataka koji opisuje tijek podataka kroz cijeli in</w:t>
      </w:r>
      <w:r w:rsidR="005257ED">
        <w:t>tegralni IS.</w:t>
      </w:r>
    </w:p>
    <w:p w14:paraId="223DA0F1" w14:textId="77777777" w:rsidR="009D4874" w:rsidRDefault="009D4874" w:rsidP="00A47F23"/>
    <w:p w14:paraId="31541093" w14:textId="0F91B1B3" w:rsidR="009D4874" w:rsidRDefault="007A25E5" w:rsidP="00A47F23">
      <w:r>
        <w:t xml:space="preserve">Da bi implementacija budućeg </w:t>
      </w:r>
      <w:r w:rsidR="005257ED">
        <w:t>integralnog IS-a</w:t>
      </w:r>
      <w:r>
        <w:t xml:space="preserve"> bila u potpunosti uspješna potrebno je pridržavati se opsega implementacije što je u ovom dokumentu jasno definirano. Taj proces može biti uspješno proveden isključivo ukoliko se primjenjuju opće prihvaćene metodologije i IS/ICT principi.</w:t>
      </w:r>
    </w:p>
    <w:p w14:paraId="010C94C6" w14:textId="77777777" w:rsidR="009D4874" w:rsidRDefault="009D4874" w:rsidP="00A47F23"/>
    <w:p w14:paraId="58B9104F" w14:textId="77777777" w:rsidR="009D4874" w:rsidRDefault="009D4874" w:rsidP="00A47F23"/>
    <w:sectPr w:rsidR="009D4874">
      <w:headerReference w:type="default" r:id="rId14"/>
      <w:footerReference w:type="default" r:id="rId15"/>
      <w:headerReference w:type="first" r:id="rId16"/>
      <w:pgSz w:w="11906" w:h="16838"/>
      <w:pgMar w:top="1418" w:right="1418" w:bottom="1418" w:left="1418" w:header="709" w:footer="709" w:gutter="0"/>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920A9" w14:textId="77777777" w:rsidR="005E1F4F" w:rsidRDefault="005E1F4F">
      <w:r>
        <w:separator/>
      </w:r>
    </w:p>
  </w:endnote>
  <w:endnote w:type="continuationSeparator" w:id="0">
    <w:p w14:paraId="2AEE6BA6" w14:textId="77777777" w:rsidR="005E1F4F" w:rsidRDefault="005E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2D45" w14:textId="409D3967" w:rsidR="005E1F4F" w:rsidRDefault="005E1F4F" w:rsidP="00BC33B7">
    <w:pPr>
      <w:tabs>
        <w:tab w:val="center" w:pos="4536"/>
        <w:tab w:val="right" w:pos="9072"/>
      </w:tabs>
      <w:ind w:right="360"/>
      <w:rPr>
        <w:rFonts w:ascii="Times New Roman" w:hAnsi="Times New Roman"/>
        <w:color w:val="00000A"/>
        <w:szCs w:val="24"/>
        <w:lang w:eastAsia="hr-HR"/>
      </w:rPr>
    </w:pPr>
    <w:r w:rsidRPr="009929EC">
      <w:rPr>
        <w:rFonts w:ascii="Arial" w:hAnsi="Arial"/>
        <w:color w:val="00000A"/>
        <w:sz w:val="16"/>
        <w:szCs w:val="16"/>
        <w:lang w:eastAsia="hr-HR"/>
      </w:rPr>
      <w:tab/>
    </w:r>
  </w:p>
  <w:p w14:paraId="25F08496" w14:textId="77777777" w:rsidR="005E1F4F" w:rsidRPr="0061076C" w:rsidRDefault="005E1F4F" w:rsidP="0061076C">
    <w:pPr>
      <w:pStyle w:val="Podnoje"/>
    </w:pPr>
    <w:r w:rsidRPr="0061076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0F5C9" w14:textId="77777777" w:rsidR="005E1F4F" w:rsidRDefault="005E1F4F">
      <w:r>
        <w:separator/>
      </w:r>
    </w:p>
  </w:footnote>
  <w:footnote w:type="continuationSeparator" w:id="0">
    <w:p w14:paraId="69917EF7" w14:textId="77777777" w:rsidR="005E1F4F" w:rsidRDefault="005E1F4F">
      <w:r>
        <w:continuationSeparator/>
      </w:r>
    </w:p>
  </w:footnote>
  <w:footnote w:id="1">
    <w:p w14:paraId="2987C4C6" w14:textId="5CADDED6" w:rsidR="005E1F4F" w:rsidRDefault="005E1F4F">
      <w:pPr>
        <w:pStyle w:val="Tekstfusnote"/>
      </w:pPr>
      <w:r>
        <w:rPr>
          <w:rStyle w:val="Referencafusnote"/>
        </w:rPr>
        <w:footnoteRef/>
      </w:r>
      <w:r>
        <w:t xml:space="preserve"> </w:t>
      </w:r>
      <w:r w:rsidRPr="00CA0257">
        <w:t>Statut Fonda za zaštitu okoliša i energetsku učinkovitost</w:t>
      </w:r>
      <w:r>
        <w:t xml:space="preserve"> </w:t>
      </w:r>
      <w:r w:rsidRPr="00CA0257">
        <w:t>(NN 193/03</w:t>
      </w:r>
      <w:r>
        <w:t>), članak 10.</w:t>
      </w:r>
    </w:p>
  </w:footnote>
  <w:footnote w:id="2">
    <w:p w14:paraId="41D9D9F9" w14:textId="7AC28127" w:rsidR="005E1F4F" w:rsidRDefault="005E1F4F">
      <w:pPr>
        <w:pStyle w:val="Tekstfusnote"/>
      </w:pPr>
      <w:r>
        <w:rPr>
          <w:rStyle w:val="Referencafusnote"/>
        </w:rPr>
        <w:footnoteRef/>
      </w:r>
      <w:r>
        <w:t xml:space="preserve"> </w:t>
      </w:r>
      <w:r w:rsidRPr="00CA0257">
        <w:t>Statut Fonda za zaštitu okoliša i energetsku učinkovitost</w:t>
      </w:r>
      <w:r>
        <w:t xml:space="preserve"> </w:t>
      </w:r>
      <w:r w:rsidRPr="00CA0257">
        <w:t>(NN 193/03</w:t>
      </w:r>
      <w:r>
        <w:t>), članak 13.</w:t>
      </w:r>
    </w:p>
  </w:footnote>
  <w:footnote w:id="3">
    <w:p w14:paraId="569327D3" w14:textId="0D6AE2F4" w:rsidR="005E1F4F" w:rsidRDefault="005E1F4F">
      <w:pPr>
        <w:pStyle w:val="Tekstfusnote"/>
      </w:pPr>
      <w:r>
        <w:rPr>
          <w:rStyle w:val="Referencafusnote"/>
        </w:rPr>
        <w:footnoteRef/>
      </w:r>
      <w:r>
        <w:t xml:space="preserve"> </w:t>
      </w:r>
      <w:r w:rsidRPr="00CA0257">
        <w:t>Statut Fonda za zaštitu okoliša i energetsku učinkovitost</w:t>
      </w:r>
      <w:r>
        <w:t xml:space="preserve"> </w:t>
      </w:r>
      <w:r w:rsidRPr="00CA0257">
        <w:t>(NN 193/03</w:t>
      </w:r>
      <w:r>
        <w:t>), članak 14.</w:t>
      </w:r>
    </w:p>
  </w:footnote>
  <w:footnote w:id="4">
    <w:p w14:paraId="0B96C616" w14:textId="6EF1ECA2" w:rsidR="005E1F4F" w:rsidRDefault="005E1F4F">
      <w:pPr>
        <w:pStyle w:val="Tekstfusnote"/>
      </w:pPr>
      <w:r>
        <w:rPr>
          <w:rStyle w:val="Referencafusnote"/>
        </w:rPr>
        <w:footnoteRef/>
      </w:r>
      <w:r>
        <w:t xml:space="preserve"> </w:t>
      </w:r>
      <w:r w:rsidRPr="00CA0257">
        <w:t>Statut Fonda za zaštitu okoliša i energetsku učinkovitost</w:t>
      </w:r>
      <w:r>
        <w:t xml:space="preserve"> </w:t>
      </w:r>
      <w:r w:rsidRPr="00CA0257">
        <w:t>(NN 193/03</w:t>
      </w:r>
      <w:r>
        <w:t>), članak 20.</w:t>
      </w:r>
    </w:p>
  </w:footnote>
  <w:footnote w:id="5">
    <w:p w14:paraId="09522E5D" w14:textId="6F5416DD" w:rsidR="005E1F4F" w:rsidRDefault="005E1F4F">
      <w:pPr>
        <w:pStyle w:val="Tekstfusnote"/>
      </w:pPr>
      <w:r>
        <w:rPr>
          <w:rStyle w:val="Referencafusnote"/>
        </w:rPr>
        <w:footnoteRef/>
      </w:r>
      <w:r>
        <w:t xml:space="preserve"> </w:t>
      </w:r>
      <w:r w:rsidRPr="00CA0257">
        <w:t>Statut Fonda za zaštitu okoliša i energetsku učinkovitost</w:t>
      </w:r>
      <w:r>
        <w:t xml:space="preserve"> </w:t>
      </w:r>
      <w:r w:rsidRPr="00CA0257">
        <w:t>(NN 193/03</w:t>
      </w:r>
      <w:r>
        <w:t>), članak 21.</w:t>
      </w:r>
    </w:p>
  </w:footnote>
  <w:footnote w:id="6">
    <w:p w14:paraId="4D70C9FB" w14:textId="77777777" w:rsidR="005E1F4F" w:rsidRDefault="005E1F4F" w:rsidP="00BC6326">
      <w:pPr>
        <w:pStyle w:val="Tekstfusnote"/>
      </w:pPr>
      <w:r>
        <w:rPr>
          <w:rStyle w:val="Referencafusnote"/>
        </w:rPr>
        <w:footnoteRef/>
      </w:r>
      <w:r>
        <w:t xml:space="preserve"> ZAKON O FONDU ZA ZAŠTITU OKOLIŠA I ENERGETSKU UČINKOVITOST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8" w:type="dxa"/>
      <w:tblBorders>
        <w:top w:val="single" w:sz="2" w:space="0" w:color="00000A"/>
        <w:left w:val="single" w:sz="2" w:space="0" w:color="00000A"/>
        <w:bottom w:val="single" w:sz="4" w:space="0" w:color="00000A"/>
        <w:right w:val="single" w:sz="4" w:space="0" w:color="00000A"/>
        <w:insideH w:val="single" w:sz="4" w:space="0" w:color="00000A"/>
        <w:insideV w:val="single" w:sz="4" w:space="0" w:color="00000A"/>
      </w:tblBorders>
      <w:tblCellMar>
        <w:left w:w="110" w:type="dxa"/>
      </w:tblCellMar>
      <w:tblLook w:val="0000" w:firstRow="0" w:lastRow="0" w:firstColumn="0" w:lastColumn="0" w:noHBand="0" w:noVBand="0"/>
    </w:tblPr>
    <w:tblGrid>
      <w:gridCol w:w="4149"/>
      <w:gridCol w:w="3501"/>
      <w:gridCol w:w="640"/>
      <w:gridCol w:w="1518"/>
    </w:tblGrid>
    <w:tr w:rsidR="005E1F4F" w14:paraId="4FD6CDEE" w14:textId="77777777" w:rsidTr="00AC5A6A">
      <w:trPr>
        <w:cantSplit/>
        <w:trHeight w:val="142"/>
      </w:trPr>
      <w:tc>
        <w:tcPr>
          <w:tcW w:w="2496" w:type="dxa"/>
          <w:vMerge w:val="restart"/>
          <w:tcBorders>
            <w:top w:val="single" w:sz="2" w:space="0" w:color="00000A"/>
            <w:left w:val="single" w:sz="2" w:space="0" w:color="00000A"/>
            <w:bottom w:val="single" w:sz="4" w:space="0" w:color="00000A"/>
            <w:right w:val="single" w:sz="4" w:space="0" w:color="00000A"/>
          </w:tcBorders>
          <w:shd w:val="clear" w:color="auto" w:fill="auto"/>
          <w:tcMar>
            <w:left w:w="110" w:type="dxa"/>
          </w:tcMar>
          <w:vAlign w:val="center"/>
        </w:tcPr>
        <w:p w14:paraId="35993936" w14:textId="77777777" w:rsidR="005E1F4F" w:rsidRDefault="005E1F4F">
          <w:pPr>
            <w:jc w:val="center"/>
            <w:rPr>
              <w:b/>
              <w:bCs/>
              <w:sz w:val="28"/>
            </w:rPr>
          </w:pPr>
          <w:r>
            <w:rPr>
              <w:noProof/>
              <w:lang w:eastAsia="hr-HR"/>
            </w:rPr>
            <w:drawing>
              <wp:inline distT="0" distB="0" distL="0" distR="0" wp14:anchorId="06D2686C" wp14:editId="50FCB8CC">
                <wp:extent cx="2496710" cy="6124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1998" cy="618604"/>
                        </a:xfrm>
                        <a:prstGeom prst="rect">
                          <a:avLst/>
                        </a:prstGeom>
                      </pic:spPr>
                    </pic:pic>
                  </a:graphicData>
                </a:graphic>
              </wp:inline>
            </w:drawing>
          </w:r>
        </w:p>
      </w:tc>
      <w:tc>
        <w:tcPr>
          <w:tcW w:w="4818" w:type="dxa"/>
          <w:tcBorders>
            <w:top w:val="single" w:sz="2" w:space="0" w:color="00000A"/>
            <w:left w:val="single" w:sz="4" w:space="0" w:color="00000A"/>
            <w:right w:val="single" w:sz="4" w:space="0" w:color="00000A"/>
          </w:tcBorders>
          <w:shd w:val="clear" w:color="auto" w:fill="auto"/>
          <w:tcMar>
            <w:left w:w="108" w:type="dxa"/>
          </w:tcMar>
          <w:vAlign w:val="bottom"/>
        </w:tcPr>
        <w:p w14:paraId="52348C9B" w14:textId="77777777" w:rsidR="005E1F4F" w:rsidRDefault="005E1F4F" w:rsidP="00AC5A6A">
          <w:pPr>
            <w:spacing w:beforeAutospacing="1" w:afterAutospacing="1"/>
            <w:jc w:val="center"/>
            <w:rPr>
              <w:iCs/>
              <w:spacing w:val="24"/>
              <w:sz w:val="16"/>
            </w:rPr>
          </w:pPr>
          <w:r>
            <w:rPr>
              <w:iCs/>
              <w:spacing w:val="24"/>
              <w:sz w:val="16"/>
            </w:rPr>
            <w:t>NAZIV PROJEKTA</w:t>
          </w:r>
        </w:p>
      </w:tc>
      <w:tc>
        <w:tcPr>
          <w:tcW w:w="709" w:type="dxa"/>
          <w:tcBorders>
            <w:top w:val="single" w:sz="2" w:space="0" w:color="00000A"/>
            <w:left w:val="single" w:sz="4" w:space="0" w:color="00000A"/>
            <w:right w:val="single" w:sz="4" w:space="0" w:color="00000A"/>
          </w:tcBorders>
          <w:shd w:val="clear" w:color="auto" w:fill="auto"/>
          <w:tcMar>
            <w:left w:w="108" w:type="dxa"/>
          </w:tcMar>
        </w:tcPr>
        <w:p w14:paraId="4502F4CB" w14:textId="77777777" w:rsidR="005E1F4F" w:rsidRDefault="005E1F4F">
          <w:pPr>
            <w:spacing w:beforeAutospacing="1" w:afterAutospacing="1"/>
            <w:jc w:val="center"/>
            <w:rPr>
              <w:sz w:val="16"/>
            </w:rPr>
          </w:pPr>
          <w:r>
            <w:rPr>
              <w:sz w:val="16"/>
            </w:rPr>
            <w:t>Str.</w:t>
          </w:r>
        </w:p>
      </w:tc>
      <w:tc>
        <w:tcPr>
          <w:tcW w:w="1784" w:type="dxa"/>
          <w:tcBorders>
            <w:top w:val="single" w:sz="2" w:space="0" w:color="00000A"/>
            <w:left w:val="single" w:sz="4" w:space="0" w:color="00000A"/>
            <w:right w:val="single" w:sz="2" w:space="0" w:color="00000A"/>
          </w:tcBorders>
          <w:shd w:val="clear" w:color="auto" w:fill="auto"/>
          <w:tcMar>
            <w:left w:w="108" w:type="dxa"/>
          </w:tcMar>
        </w:tcPr>
        <w:p w14:paraId="1D75EB76" w14:textId="77777777" w:rsidR="005E1F4F" w:rsidRDefault="005E1F4F">
          <w:pPr>
            <w:spacing w:beforeAutospacing="1" w:afterAutospacing="1"/>
            <w:jc w:val="center"/>
            <w:rPr>
              <w:sz w:val="16"/>
            </w:rPr>
          </w:pPr>
          <w:r>
            <w:rPr>
              <w:sz w:val="16"/>
            </w:rPr>
            <w:t>OZNAKA DOKUMENTA</w:t>
          </w:r>
        </w:p>
      </w:tc>
    </w:tr>
    <w:tr w:rsidR="005E1F4F" w14:paraId="305BE5A6" w14:textId="77777777" w:rsidTr="00AC5A6A">
      <w:trPr>
        <w:cantSplit/>
        <w:trHeight w:val="257"/>
      </w:trPr>
      <w:tc>
        <w:tcPr>
          <w:tcW w:w="2496" w:type="dxa"/>
          <w:vMerge/>
          <w:tcBorders>
            <w:top w:val="single" w:sz="4" w:space="0" w:color="00000A"/>
            <w:left w:val="single" w:sz="2" w:space="0" w:color="00000A"/>
            <w:bottom w:val="single" w:sz="4" w:space="0" w:color="00000A"/>
            <w:right w:val="single" w:sz="4" w:space="0" w:color="00000A"/>
          </w:tcBorders>
          <w:shd w:val="clear" w:color="auto" w:fill="auto"/>
          <w:tcMar>
            <w:left w:w="110" w:type="dxa"/>
          </w:tcMar>
          <w:vAlign w:val="center"/>
        </w:tcPr>
        <w:p w14:paraId="7EA708E9" w14:textId="77777777" w:rsidR="005E1F4F" w:rsidRDefault="005E1F4F">
          <w:pPr>
            <w:spacing w:beforeAutospacing="1" w:afterAutospacing="1"/>
            <w:jc w:val="center"/>
          </w:pPr>
        </w:p>
      </w:tc>
      <w:tc>
        <w:tcPr>
          <w:tcW w:w="4818" w:type="dxa"/>
          <w:vMerge w:val="restart"/>
          <w:tcBorders>
            <w:left w:val="single" w:sz="4" w:space="0" w:color="00000A"/>
            <w:bottom w:val="single" w:sz="4" w:space="0" w:color="00000A"/>
            <w:right w:val="single" w:sz="4" w:space="0" w:color="00000A"/>
          </w:tcBorders>
          <w:shd w:val="clear" w:color="auto" w:fill="auto"/>
          <w:tcMar>
            <w:left w:w="108" w:type="dxa"/>
          </w:tcMar>
          <w:vAlign w:val="center"/>
        </w:tcPr>
        <w:p w14:paraId="690DD099" w14:textId="155C85AA" w:rsidR="005E1F4F" w:rsidRDefault="005E1F4F" w:rsidP="004E2D6D">
          <w:pPr>
            <w:pStyle w:val="Naslov3"/>
            <w:numPr>
              <w:ilvl w:val="0"/>
              <w:numId w:val="0"/>
            </w:numPr>
            <w:ind w:left="135"/>
            <w:jc w:val="center"/>
            <w:rPr>
              <w:rFonts w:cs="Times New Roman"/>
              <w:iCs/>
            </w:rPr>
          </w:pPr>
          <w:r>
            <w:rPr>
              <w:rFonts w:cs="Times New Roman"/>
              <w:iCs/>
              <w:sz w:val="18"/>
            </w:rPr>
            <w:t>IZGRADNJA INTEGRALNOG INFORMACIJSKOG SUSTAVA</w:t>
          </w:r>
        </w:p>
      </w:tc>
      <w:tc>
        <w:tcPr>
          <w:tcW w:w="709" w:type="dxa"/>
          <w:tcBorders>
            <w:left w:val="single" w:sz="4" w:space="0" w:color="00000A"/>
            <w:right w:val="single" w:sz="4" w:space="0" w:color="00000A"/>
          </w:tcBorders>
          <w:shd w:val="clear" w:color="auto" w:fill="auto"/>
          <w:tcMar>
            <w:left w:w="108" w:type="dxa"/>
          </w:tcMar>
          <w:vAlign w:val="center"/>
        </w:tcPr>
        <w:p w14:paraId="52086475" w14:textId="45150FF6" w:rsidR="005E1F4F" w:rsidRDefault="005E1F4F">
          <w:pPr>
            <w:spacing w:beforeAutospacing="1" w:afterAutospacing="1"/>
            <w:jc w:val="center"/>
          </w:pPr>
          <w:r>
            <w:rPr>
              <w:b/>
              <w:bCs/>
              <w:sz w:val="20"/>
            </w:rPr>
            <w:fldChar w:fldCharType="begin"/>
          </w:r>
          <w:r>
            <w:instrText>PAGE</w:instrText>
          </w:r>
          <w:r>
            <w:fldChar w:fldCharType="separate"/>
          </w:r>
          <w:r w:rsidR="00642396">
            <w:rPr>
              <w:noProof/>
            </w:rPr>
            <w:t>3</w:t>
          </w:r>
          <w:r>
            <w:fldChar w:fldCharType="end"/>
          </w:r>
          <w:r>
            <w:rPr>
              <w:b/>
              <w:bCs/>
              <w:sz w:val="20"/>
            </w:rPr>
            <w:t>/</w:t>
          </w:r>
          <w:r>
            <w:rPr>
              <w:b/>
              <w:bCs/>
              <w:sz w:val="20"/>
            </w:rPr>
            <w:fldChar w:fldCharType="begin"/>
          </w:r>
          <w:r>
            <w:instrText>NUMPAGES</w:instrText>
          </w:r>
          <w:r>
            <w:fldChar w:fldCharType="separate"/>
          </w:r>
          <w:r w:rsidR="00642396">
            <w:rPr>
              <w:noProof/>
            </w:rPr>
            <w:t>3</w:t>
          </w:r>
          <w:r>
            <w:fldChar w:fldCharType="end"/>
          </w:r>
        </w:p>
      </w:tc>
      <w:tc>
        <w:tcPr>
          <w:tcW w:w="1784" w:type="dxa"/>
          <w:tcBorders>
            <w:left w:val="single" w:sz="4" w:space="0" w:color="00000A"/>
            <w:right w:val="single" w:sz="2" w:space="0" w:color="00000A"/>
          </w:tcBorders>
          <w:shd w:val="clear" w:color="auto" w:fill="auto"/>
          <w:tcMar>
            <w:left w:w="108" w:type="dxa"/>
          </w:tcMar>
          <w:vAlign w:val="center"/>
        </w:tcPr>
        <w:p w14:paraId="2702C568" w14:textId="3A657DF5" w:rsidR="005E1F4F" w:rsidRPr="007D0D6D" w:rsidRDefault="005E1F4F" w:rsidP="00F864DD">
          <w:pPr>
            <w:spacing w:beforeAutospacing="1" w:afterAutospacing="1"/>
            <w:jc w:val="center"/>
            <w:rPr>
              <w:b/>
              <w:bCs/>
            </w:rPr>
          </w:pPr>
          <w:r w:rsidRPr="007D0D6D">
            <w:rPr>
              <w:b/>
              <w:sz w:val="22"/>
            </w:rPr>
            <w:t>PZ-FZOEU001</w:t>
          </w:r>
        </w:p>
      </w:tc>
    </w:tr>
    <w:tr w:rsidR="005E1F4F" w14:paraId="18E1ECAC" w14:textId="77777777" w:rsidTr="00AC5A6A">
      <w:trPr>
        <w:cantSplit/>
        <w:trHeight w:val="219"/>
      </w:trPr>
      <w:tc>
        <w:tcPr>
          <w:tcW w:w="2496" w:type="dxa"/>
          <w:vMerge/>
          <w:tcBorders>
            <w:top w:val="single" w:sz="4" w:space="0" w:color="00000A"/>
            <w:left w:val="single" w:sz="2" w:space="0" w:color="00000A"/>
            <w:bottom w:val="single" w:sz="4" w:space="0" w:color="00000A"/>
            <w:right w:val="single" w:sz="4" w:space="0" w:color="00000A"/>
          </w:tcBorders>
          <w:shd w:val="clear" w:color="auto" w:fill="auto"/>
          <w:tcMar>
            <w:left w:w="110" w:type="dxa"/>
          </w:tcMar>
        </w:tcPr>
        <w:p w14:paraId="5085D3FD" w14:textId="77777777" w:rsidR="005E1F4F" w:rsidRDefault="005E1F4F">
          <w:pPr>
            <w:spacing w:beforeAutospacing="1" w:afterAutospacing="1"/>
          </w:pPr>
        </w:p>
      </w:tc>
      <w:tc>
        <w:tcPr>
          <w:tcW w:w="48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228413" w14:textId="77777777" w:rsidR="005E1F4F" w:rsidRDefault="005E1F4F">
          <w:pPr>
            <w:spacing w:beforeAutospacing="1" w:afterAutospacing="1"/>
            <w:jc w:val="center"/>
            <w:rPr>
              <w:b/>
              <w:sz w:val="30"/>
            </w:rPr>
          </w:pPr>
        </w:p>
      </w:tc>
      <w:tc>
        <w:tcPr>
          <w:tcW w:w="2493" w:type="dxa"/>
          <w:gridSpan w:val="2"/>
          <w:tcBorders>
            <w:top w:val="single" w:sz="4" w:space="0" w:color="00000A"/>
            <w:left w:val="single" w:sz="4" w:space="0" w:color="00000A"/>
            <w:right w:val="single" w:sz="2" w:space="0" w:color="00000A"/>
          </w:tcBorders>
          <w:shd w:val="clear" w:color="auto" w:fill="auto"/>
          <w:tcMar>
            <w:left w:w="108" w:type="dxa"/>
          </w:tcMar>
        </w:tcPr>
        <w:p w14:paraId="7C31ADB5" w14:textId="03BDB5D8" w:rsidR="005E1F4F" w:rsidRDefault="005E1F4F">
          <w:pPr>
            <w:spacing w:beforeAutospacing="1" w:afterAutospacing="1"/>
            <w:jc w:val="center"/>
            <w:rPr>
              <w:sz w:val="16"/>
            </w:rPr>
          </w:pPr>
          <w:r>
            <w:rPr>
              <w:sz w:val="16"/>
            </w:rPr>
            <w:t>Datum</w:t>
          </w:r>
        </w:p>
      </w:tc>
    </w:tr>
    <w:tr w:rsidR="005E1F4F" w14:paraId="315D7968" w14:textId="77777777" w:rsidTr="00AC5A6A">
      <w:trPr>
        <w:cantSplit/>
        <w:trHeight w:val="399"/>
      </w:trPr>
      <w:tc>
        <w:tcPr>
          <w:tcW w:w="2496" w:type="dxa"/>
          <w:vMerge/>
          <w:tcBorders>
            <w:top w:val="single" w:sz="4" w:space="0" w:color="00000A"/>
            <w:left w:val="single" w:sz="2" w:space="0" w:color="00000A"/>
            <w:bottom w:val="single" w:sz="2" w:space="0" w:color="00000A"/>
            <w:right w:val="single" w:sz="4" w:space="0" w:color="00000A"/>
          </w:tcBorders>
          <w:shd w:val="clear" w:color="auto" w:fill="auto"/>
          <w:tcMar>
            <w:left w:w="110" w:type="dxa"/>
          </w:tcMar>
        </w:tcPr>
        <w:p w14:paraId="2E4135F6" w14:textId="77777777" w:rsidR="005E1F4F" w:rsidRDefault="005E1F4F">
          <w:pPr>
            <w:spacing w:beforeAutospacing="1" w:afterAutospacing="1"/>
          </w:pPr>
        </w:p>
      </w:tc>
      <w:tc>
        <w:tcPr>
          <w:tcW w:w="4818" w:type="dxa"/>
          <w:vMerge/>
          <w:tcBorders>
            <w:top w:val="single" w:sz="4" w:space="0" w:color="00000A"/>
            <w:left w:val="single" w:sz="4" w:space="0" w:color="00000A"/>
            <w:bottom w:val="single" w:sz="2" w:space="0" w:color="00000A"/>
            <w:right w:val="single" w:sz="4" w:space="0" w:color="00000A"/>
          </w:tcBorders>
          <w:shd w:val="clear" w:color="auto" w:fill="auto"/>
          <w:tcMar>
            <w:left w:w="108" w:type="dxa"/>
          </w:tcMar>
          <w:vAlign w:val="center"/>
        </w:tcPr>
        <w:p w14:paraId="16BFF00B" w14:textId="77777777" w:rsidR="005E1F4F" w:rsidRDefault="005E1F4F">
          <w:pPr>
            <w:spacing w:beforeAutospacing="1" w:afterAutospacing="1"/>
            <w:jc w:val="center"/>
            <w:rPr>
              <w:b/>
              <w:sz w:val="30"/>
            </w:rPr>
          </w:pPr>
        </w:p>
      </w:tc>
      <w:tc>
        <w:tcPr>
          <w:tcW w:w="2493" w:type="dxa"/>
          <w:gridSpan w:val="2"/>
          <w:tcBorders>
            <w:left w:val="single" w:sz="4" w:space="0" w:color="00000A"/>
            <w:bottom w:val="single" w:sz="2" w:space="0" w:color="00000A"/>
            <w:right w:val="single" w:sz="2" w:space="0" w:color="00000A"/>
          </w:tcBorders>
          <w:shd w:val="clear" w:color="auto" w:fill="auto"/>
          <w:tcMar>
            <w:left w:w="108" w:type="dxa"/>
          </w:tcMar>
          <w:vAlign w:val="center"/>
        </w:tcPr>
        <w:p w14:paraId="5C688905" w14:textId="0C70C896" w:rsidR="005E1F4F" w:rsidRDefault="005E1F4F" w:rsidP="00F864DD">
          <w:pPr>
            <w:spacing w:beforeAutospacing="1" w:afterAutospacing="1"/>
            <w:jc w:val="center"/>
            <w:rPr>
              <w:b/>
              <w:bCs/>
            </w:rPr>
          </w:pPr>
          <w:r>
            <w:rPr>
              <w:b/>
              <w:bCs/>
            </w:rPr>
            <w:t>16.10.2018.</w:t>
          </w:r>
        </w:p>
      </w:tc>
    </w:tr>
  </w:tbl>
  <w:p w14:paraId="6A075688" w14:textId="77777777" w:rsidR="005E1F4F" w:rsidRDefault="005E1F4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252" w:type="dxa"/>
      <w:tblLook w:val="01E0" w:firstRow="1" w:lastRow="1" w:firstColumn="1" w:lastColumn="1" w:noHBand="0" w:noVBand="0"/>
    </w:tblPr>
    <w:tblGrid>
      <w:gridCol w:w="4860"/>
      <w:gridCol w:w="1440"/>
      <w:gridCol w:w="1621"/>
      <w:gridCol w:w="1979"/>
    </w:tblGrid>
    <w:tr w:rsidR="005E1F4F" w14:paraId="6D8EF71D" w14:textId="77777777">
      <w:trPr>
        <w:trHeight w:val="546"/>
      </w:trPr>
      <w:tc>
        <w:tcPr>
          <w:tcW w:w="4859" w:type="dxa"/>
          <w:shd w:val="clear" w:color="auto" w:fill="auto"/>
        </w:tcPr>
        <w:p w14:paraId="0C11BDCC" w14:textId="77777777" w:rsidR="005E1F4F" w:rsidRDefault="005E1F4F">
          <w:pPr>
            <w:pStyle w:val="Zaglavlje"/>
          </w:pPr>
          <w:r>
            <w:rPr>
              <w:noProof/>
              <w:lang w:eastAsia="hr-HR"/>
            </w:rPr>
            <w:drawing>
              <wp:inline distT="0" distB="0" distL="0" distR="0" wp14:anchorId="0A4A417B" wp14:editId="5DBEB737">
                <wp:extent cx="2496710" cy="6124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1998" cy="618604"/>
                        </a:xfrm>
                        <a:prstGeom prst="rect">
                          <a:avLst/>
                        </a:prstGeom>
                      </pic:spPr>
                    </pic:pic>
                  </a:graphicData>
                </a:graphic>
              </wp:inline>
            </w:drawing>
          </w:r>
        </w:p>
      </w:tc>
      <w:tc>
        <w:tcPr>
          <w:tcW w:w="1440" w:type="dxa"/>
          <w:shd w:val="clear" w:color="auto" w:fill="auto"/>
          <w:vAlign w:val="center"/>
        </w:tcPr>
        <w:p w14:paraId="1FAAEEBD"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FZOEU</w:t>
          </w:r>
        </w:p>
        <w:p w14:paraId="7B9581E7"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Radnička cesta 80</w:t>
          </w:r>
        </w:p>
        <w:p w14:paraId="31A5726E"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HR-10000 Zagreb</w:t>
          </w:r>
        </w:p>
      </w:tc>
      <w:tc>
        <w:tcPr>
          <w:tcW w:w="1621" w:type="dxa"/>
          <w:shd w:val="clear" w:color="auto" w:fill="auto"/>
          <w:vAlign w:val="center"/>
        </w:tcPr>
        <w:p w14:paraId="3323B503"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Tel: +385 1 5391 800</w:t>
          </w:r>
        </w:p>
        <w:p w14:paraId="7BE3FFC4" w14:textId="77777777" w:rsidR="005E1F4F" w:rsidRDefault="005E1F4F">
          <w:pPr>
            <w:pStyle w:val="Podnoje"/>
            <w:rPr>
              <w:rFonts w:ascii="Trebuchet MS" w:hAnsi="Trebuchet MS"/>
              <w:color w:val="808080"/>
              <w:sz w:val="14"/>
              <w:szCs w:val="14"/>
            </w:rPr>
          </w:pPr>
          <w:r>
            <w:rPr>
              <w:rFonts w:ascii="Trebuchet MS" w:hAnsi="Trebuchet MS"/>
              <w:color w:val="808080"/>
              <w:sz w:val="14"/>
              <w:szCs w:val="14"/>
            </w:rPr>
            <w:t>Fax: +385 1 5391 810</w:t>
          </w:r>
        </w:p>
        <w:p w14:paraId="74D7ED93"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www.fzoeu.hr</w:t>
          </w:r>
        </w:p>
      </w:tc>
      <w:tc>
        <w:tcPr>
          <w:tcW w:w="1979" w:type="dxa"/>
          <w:shd w:val="clear" w:color="auto" w:fill="auto"/>
          <w:vAlign w:val="center"/>
        </w:tcPr>
        <w:p w14:paraId="1AC2057C" w14:textId="77777777" w:rsidR="005E1F4F" w:rsidRDefault="005E1F4F">
          <w:pPr>
            <w:pStyle w:val="Podnoje"/>
            <w:rPr>
              <w:rFonts w:ascii="Trebuchet MS" w:hAnsi="Trebuchet MS"/>
              <w:color w:val="808080"/>
              <w:sz w:val="14"/>
              <w:szCs w:val="14"/>
            </w:rPr>
          </w:pPr>
          <w:r>
            <w:rPr>
              <w:rFonts w:ascii="Trebuchet MS" w:hAnsi="Trebuchet MS"/>
              <w:color w:val="808080"/>
              <w:sz w:val="14"/>
              <w:szCs w:val="14"/>
            </w:rPr>
            <w:t>IBAN HR9124070001100011492</w:t>
          </w:r>
        </w:p>
        <w:p w14:paraId="20591AE0" w14:textId="77777777" w:rsidR="005E1F4F" w:rsidRDefault="005E1F4F">
          <w:pPr>
            <w:pStyle w:val="Zaglavlje"/>
            <w:rPr>
              <w:rFonts w:ascii="Trebuchet MS" w:hAnsi="Trebuchet MS"/>
              <w:color w:val="808080"/>
              <w:sz w:val="14"/>
              <w:szCs w:val="14"/>
            </w:rPr>
          </w:pPr>
          <w:r>
            <w:rPr>
              <w:rFonts w:ascii="Trebuchet MS" w:hAnsi="Trebuchet MS"/>
              <w:color w:val="808080"/>
              <w:sz w:val="14"/>
              <w:szCs w:val="14"/>
            </w:rPr>
            <w:t>BIC OTPVHR2X</w:t>
          </w:r>
        </w:p>
        <w:p w14:paraId="1568B907" w14:textId="77777777" w:rsidR="005E1F4F" w:rsidRDefault="005E1F4F">
          <w:pPr>
            <w:pStyle w:val="Zaglavlje"/>
            <w:rPr>
              <w:rFonts w:ascii="Trebuchet MS" w:hAnsi="Trebuchet MS"/>
              <w:b/>
              <w:color w:val="808080"/>
              <w:sz w:val="16"/>
              <w:szCs w:val="16"/>
            </w:rPr>
          </w:pPr>
          <w:r>
            <w:rPr>
              <w:rFonts w:ascii="Trebuchet MS" w:hAnsi="Trebuchet MS"/>
              <w:color w:val="808080"/>
              <w:sz w:val="14"/>
              <w:szCs w:val="14"/>
            </w:rPr>
            <w:t>OIB 85828625994</w:t>
          </w:r>
        </w:p>
      </w:tc>
    </w:tr>
  </w:tbl>
  <w:p w14:paraId="20AB0EDF" w14:textId="77777777" w:rsidR="005E1F4F" w:rsidRDefault="005E1F4F">
    <w:pPr>
      <w:pStyle w:val="Zaglavlje"/>
    </w:pPr>
    <w:r>
      <w:rPr>
        <w:noProof/>
        <w:lang w:eastAsia="hr-HR"/>
      </w:rPr>
      <w:drawing>
        <wp:anchor distT="0" distB="0" distL="0" distR="0" simplePos="0" relativeHeight="2" behindDoc="1" locked="0" layoutInCell="1" allowOverlap="1" wp14:anchorId="7887A746" wp14:editId="072910A9">
          <wp:simplePos x="0" y="0"/>
          <wp:positionH relativeFrom="column">
            <wp:posOffset>2857500</wp:posOffset>
          </wp:positionH>
          <wp:positionV relativeFrom="margin">
            <wp:posOffset>4305935</wp:posOffset>
          </wp:positionV>
          <wp:extent cx="3642360" cy="5150485"/>
          <wp:effectExtent l="0" t="0" r="0" b="0"/>
          <wp:wrapNone/>
          <wp:docPr id="7" name="WordPictureWatermark3"/>
          <wp:cNvGraphicFramePr/>
          <a:graphic xmlns:a="http://schemas.openxmlformats.org/drawingml/2006/main">
            <a:graphicData uri="http://schemas.openxmlformats.org/drawingml/2006/picture">
              <pic:pic xmlns:pic="http://schemas.openxmlformats.org/drawingml/2006/picture">
                <pic:nvPicPr>
                  <pic:cNvPr id="0" name="WordPictureWatermark3"/>
                  <pic:cNvPicPr/>
                </pic:nvPicPr>
                <pic:blipFill>
                  <a:blip r:embed="rId2"/>
                  <a:stretch/>
                </pic:blipFill>
                <pic:spPr>
                  <a:xfrm>
                    <a:off x="0" y="0"/>
                    <a:ext cx="3641760" cy="5149800"/>
                  </a:xfrm>
                  <a:prstGeom prst="rect">
                    <a:avLst/>
                  </a:prstGeom>
                  <a:ln>
                    <a:noFill/>
                  </a:ln>
                </pic:spPr>
              </pic:pic>
            </a:graphicData>
          </a:graphic>
        </wp:anchor>
      </w:drawing>
    </w:r>
  </w:p>
  <w:p w14:paraId="5D6633E3" w14:textId="77777777" w:rsidR="005E1F4F" w:rsidRDefault="005E1F4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D29"/>
    <w:multiLevelType w:val="hybridMultilevel"/>
    <w:tmpl w:val="3F286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149B0"/>
    <w:multiLevelType w:val="hybridMultilevel"/>
    <w:tmpl w:val="6A106B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235E09"/>
    <w:multiLevelType w:val="multilevel"/>
    <w:tmpl w:val="A0740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D1995"/>
    <w:multiLevelType w:val="hybridMultilevel"/>
    <w:tmpl w:val="20EC4E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4C66D0"/>
    <w:multiLevelType w:val="multilevel"/>
    <w:tmpl w:val="F788C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68838A5"/>
    <w:multiLevelType w:val="hybridMultilevel"/>
    <w:tmpl w:val="8F9CCA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0171C2"/>
    <w:multiLevelType w:val="multilevel"/>
    <w:tmpl w:val="E27672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085520"/>
    <w:multiLevelType w:val="hybridMultilevel"/>
    <w:tmpl w:val="D93C7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4F5EC8"/>
    <w:multiLevelType w:val="hybridMultilevel"/>
    <w:tmpl w:val="F6222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CE3842"/>
    <w:multiLevelType w:val="multilevel"/>
    <w:tmpl w:val="EC924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0E54867"/>
    <w:multiLevelType w:val="hybridMultilevel"/>
    <w:tmpl w:val="BA9EE1D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1367E5"/>
    <w:multiLevelType w:val="hybridMultilevel"/>
    <w:tmpl w:val="38DA74F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C25AA6"/>
    <w:multiLevelType w:val="hybridMultilevel"/>
    <w:tmpl w:val="B21A0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AC72D6"/>
    <w:multiLevelType w:val="hybridMultilevel"/>
    <w:tmpl w:val="AE046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BF2DE3"/>
    <w:multiLevelType w:val="hybridMultilevel"/>
    <w:tmpl w:val="3D6A9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85A6533"/>
    <w:multiLevelType w:val="multilevel"/>
    <w:tmpl w:val="245A1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9DC344F"/>
    <w:multiLevelType w:val="hybridMultilevel"/>
    <w:tmpl w:val="F120E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BC2206F"/>
    <w:multiLevelType w:val="hybridMultilevel"/>
    <w:tmpl w:val="D5A006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F4C5012"/>
    <w:multiLevelType w:val="multilevel"/>
    <w:tmpl w:val="FA3A2C14"/>
    <w:lvl w:ilvl="0">
      <w:start w:val="1"/>
      <w:numFmt w:val="decimal"/>
      <w:lvlText w:val="%1"/>
      <w:lvlJc w:val="left"/>
      <w:pPr>
        <w:tabs>
          <w:tab w:val="num" w:pos="6528"/>
        </w:tabs>
        <w:ind w:left="652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1057409"/>
    <w:multiLevelType w:val="hybridMultilevel"/>
    <w:tmpl w:val="B882EB7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1365CA7"/>
    <w:multiLevelType w:val="multilevel"/>
    <w:tmpl w:val="6AD634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E87FE5"/>
    <w:multiLevelType w:val="multilevel"/>
    <w:tmpl w:val="91E8DE42"/>
    <w:lvl w:ilvl="0">
      <w:start w:val="1"/>
      <w:numFmt w:val="decimal"/>
      <w:pStyle w:val="Naslov1"/>
      <w:lvlText w:val="%1"/>
      <w:lvlJc w:val="left"/>
      <w:pPr>
        <w:tabs>
          <w:tab w:val="num" w:pos="6528"/>
        </w:tabs>
        <w:ind w:left="6528"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2" w15:restartNumberingAfterBreak="0">
    <w:nsid w:val="260C4FD6"/>
    <w:multiLevelType w:val="hybridMultilevel"/>
    <w:tmpl w:val="2ABAA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60F3DAF"/>
    <w:multiLevelType w:val="hybridMultilevel"/>
    <w:tmpl w:val="3CAE7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80748FF"/>
    <w:multiLevelType w:val="multilevel"/>
    <w:tmpl w:val="24568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8B6130A"/>
    <w:multiLevelType w:val="hybridMultilevel"/>
    <w:tmpl w:val="1928874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B103E92"/>
    <w:multiLevelType w:val="multilevel"/>
    <w:tmpl w:val="3C3657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CA61542"/>
    <w:multiLevelType w:val="hybridMultilevel"/>
    <w:tmpl w:val="613EE3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E093B71"/>
    <w:multiLevelType w:val="hybridMultilevel"/>
    <w:tmpl w:val="4D8A05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FE35126"/>
    <w:multiLevelType w:val="hybridMultilevel"/>
    <w:tmpl w:val="D5966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1B35BFC"/>
    <w:multiLevelType w:val="hybridMultilevel"/>
    <w:tmpl w:val="571E6FE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2D72A63"/>
    <w:multiLevelType w:val="hybridMultilevel"/>
    <w:tmpl w:val="B25044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68547B0"/>
    <w:multiLevelType w:val="multilevel"/>
    <w:tmpl w:val="C53E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086C57"/>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997095A"/>
    <w:multiLevelType w:val="hybridMultilevel"/>
    <w:tmpl w:val="FC5AA4D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ADA0988"/>
    <w:multiLevelType w:val="hybridMultilevel"/>
    <w:tmpl w:val="C9CE6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D007BD8"/>
    <w:multiLevelType w:val="multilevel"/>
    <w:tmpl w:val="B7A83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9F500E"/>
    <w:multiLevelType w:val="multilevel"/>
    <w:tmpl w:val="DCDED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4CD37AB"/>
    <w:multiLevelType w:val="multilevel"/>
    <w:tmpl w:val="B8A66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51076A"/>
    <w:multiLevelType w:val="hybridMultilevel"/>
    <w:tmpl w:val="3EC8D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4835D73"/>
    <w:multiLevelType w:val="multilevel"/>
    <w:tmpl w:val="7C7C3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76162F8"/>
    <w:multiLevelType w:val="hybridMultilevel"/>
    <w:tmpl w:val="A14EB2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8F509DC"/>
    <w:multiLevelType w:val="multilevel"/>
    <w:tmpl w:val="C3F62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A4669FC"/>
    <w:multiLevelType w:val="multilevel"/>
    <w:tmpl w:val="6BC6E3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A58184D"/>
    <w:multiLevelType w:val="hybridMultilevel"/>
    <w:tmpl w:val="1018C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B2305A4"/>
    <w:multiLevelType w:val="multilevel"/>
    <w:tmpl w:val="4E1E5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F451A88"/>
    <w:multiLevelType w:val="hybridMultilevel"/>
    <w:tmpl w:val="F6DAB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41F5808"/>
    <w:multiLevelType w:val="hybridMultilevel"/>
    <w:tmpl w:val="055612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BDB0E8F"/>
    <w:multiLevelType w:val="hybridMultilevel"/>
    <w:tmpl w:val="93220A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D2447A1"/>
    <w:multiLevelType w:val="multilevel"/>
    <w:tmpl w:val="558C2D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DDC5452"/>
    <w:multiLevelType w:val="multilevel"/>
    <w:tmpl w:val="50BA6E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FC65B7C"/>
    <w:multiLevelType w:val="hybridMultilevel"/>
    <w:tmpl w:val="CDC23C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511592B"/>
    <w:multiLevelType w:val="hybridMultilevel"/>
    <w:tmpl w:val="19E279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ADE7B4E"/>
    <w:multiLevelType w:val="multilevel"/>
    <w:tmpl w:val="5DE698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B6521F9"/>
    <w:multiLevelType w:val="hybridMultilevel"/>
    <w:tmpl w:val="1A267C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8"/>
  </w:num>
  <w:num w:numId="3">
    <w:abstractNumId w:val="45"/>
  </w:num>
  <w:num w:numId="4">
    <w:abstractNumId w:val="37"/>
  </w:num>
  <w:num w:numId="5">
    <w:abstractNumId w:val="49"/>
  </w:num>
  <w:num w:numId="6">
    <w:abstractNumId w:val="36"/>
  </w:num>
  <w:num w:numId="7">
    <w:abstractNumId w:val="2"/>
  </w:num>
  <w:num w:numId="8">
    <w:abstractNumId w:val="20"/>
  </w:num>
  <w:num w:numId="9">
    <w:abstractNumId w:val="38"/>
  </w:num>
  <w:num w:numId="10">
    <w:abstractNumId w:val="42"/>
  </w:num>
  <w:num w:numId="11">
    <w:abstractNumId w:val="32"/>
  </w:num>
  <w:num w:numId="12">
    <w:abstractNumId w:val="53"/>
  </w:num>
  <w:num w:numId="13">
    <w:abstractNumId w:val="40"/>
  </w:num>
  <w:num w:numId="14">
    <w:abstractNumId w:val="24"/>
  </w:num>
  <w:num w:numId="15">
    <w:abstractNumId w:val="9"/>
  </w:num>
  <w:num w:numId="16">
    <w:abstractNumId w:val="43"/>
  </w:num>
  <w:num w:numId="17">
    <w:abstractNumId w:val="26"/>
  </w:num>
  <w:num w:numId="18">
    <w:abstractNumId w:val="50"/>
  </w:num>
  <w:num w:numId="19">
    <w:abstractNumId w:val="6"/>
  </w:num>
  <w:num w:numId="20">
    <w:abstractNumId w:val="4"/>
  </w:num>
  <w:num w:numId="21">
    <w:abstractNumId w:val="15"/>
  </w:num>
  <w:num w:numId="22">
    <w:abstractNumId w:val="54"/>
  </w:num>
  <w:num w:numId="23">
    <w:abstractNumId w:val="41"/>
  </w:num>
  <w:num w:numId="24">
    <w:abstractNumId w:val="16"/>
  </w:num>
  <w:num w:numId="25">
    <w:abstractNumId w:val="39"/>
  </w:num>
  <w:num w:numId="26">
    <w:abstractNumId w:val="12"/>
  </w:num>
  <w:num w:numId="27">
    <w:abstractNumId w:val="31"/>
  </w:num>
  <w:num w:numId="28">
    <w:abstractNumId w:val="48"/>
  </w:num>
  <w:num w:numId="29">
    <w:abstractNumId w:val="0"/>
  </w:num>
  <w:num w:numId="30">
    <w:abstractNumId w:val="29"/>
  </w:num>
  <w:num w:numId="31">
    <w:abstractNumId w:val="7"/>
  </w:num>
  <w:num w:numId="32">
    <w:abstractNumId w:val="13"/>
  </w:num>
  <w:num w:numId="33">
    <w:abstractNumId w:val="23"/>
  </w:num>
  <w:num w:numId="34">
    <w:abstractNumId w:val="17"/>
  </w:num>
  <w:num w:numId="35">
    <w:abstractNumId w:val="5"/>
  </w:num>
  <w:num w:numId="36">
    <w:abstractNumId w:val="51"/>
  </w:num>
  <w:num w:numId="37">
    <w:abstractNumId w:val="47"/>
  </w:num>
  <w:num w:numId="38">
    <w:abstractNumId w:val="44"/>
  </w:num>
  <w:num w:numId="39">
    <w:abstractNumId w:val="46"/>
  </w:num>
  <w:num w:numId="40">
    <w:abstractNumId w:val="22"/>
  </w:num>
  <w:num w:numId="41">
    <w:abstractNumId w:val="35"/>
  </w:num>
  <w:num w:numId="42">
    <w:abstractNumId w:val="25"/>
  </w:num>
  <w:num w:numId="43">
    <w:abstractNumId w:val="11"/>
  </w:num>
  <w:num w:numId="44">
    <w:abstractNumId w:val="28"/>
  </w:num>
  <w:num w:numId="45">
    <w:abstractNumId w:val="52"/>
  </w:num>
  <w:num w:numId="46">
    <w:abstractNumId w:val="30"/>
  </w:num>
  <w:num w:numId="47">
    <w:abstractNumId w:val="27"/>
  </w:num>
  <w:num w:numId="48">
    <w:abstractNumId w:val="19"/>
  </w:num>
  <w:num w:numId="49">
    <w:abstractNumId w:val="14"/>
  </w:num>
  <w:num w:numId="50">
    <w:abstractNumId w:val="3"/>
  </w:num>
  <w:num w:numId="51">
    <w:abstractNumId w:val="1"/>
  </w:num>
  <w:num w:numId="52">
    <w:abstractNumId w:val="34"/>
  </w:num>
  <w:num w:numId="53">
    <w:abstractNumId w:val="33"/>
  </w:num>
  <w:num w:numId="54">
    <w:abstractNumId w:val="10"/>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74"/>
    <w:rsid w:val="00011C6A"/>
    <w:rsid w:val="00012765"/>
    <w:rsid w:val="000131BE"/>
    <w:rsid w:val="00031404"/>
    <w:rsid w:val="00034B58"/>
    <w:rsid w:val="00040FEB"/>
    <w:rsid w:val="000557A2"/>
    <w:rsid w:val="0006119E"/>
    <w:rsid w:val="00062756"/>
    <w:rsid w:val="00084370"/>
    <w:rsid w:val="000861B7"/>
    <w:rsid w:val="00092853"/>
    <w:rsid w:val="000A072A"/>
    <w:rsid w:val="000A2238"/>
    <w:rsid w:val="000A6D66"/>
    <w:rsid w:val="000B14FF"/>
    <w:rsid w:val="000B1C07"/>
    <w:rsid w:val="000B3DA7"/>
    <w:rsid w:val="000C0C2F"/>
    <w:rsid w:val="000D7762"/>
    <w:rsid w:val="000D7818"/>
    <w:rsid w:val="000D7C65"/>
    <w:rsid w:val="000E17F7"/>
    <w:rsid w:val="000F2F97"/>
    <w:rsid w:val="000F31F1"/>
    <w:rsid w:val="000F6939"/>
    <w:rsid w:val="00111BF8"/>
    <w:rsid w:val="00123223"/>
    <w:rsid w:val="00123383"/>
    <w:rsid w:val="00125877"/>
    <w:rsid w:val="00136610"/>
    <w:rsid w:val="00136DAC"/>
    <w:rsid w:val="00136FB6"/>
    <w:rsid w:val="0014592C"/>
    <w:rsid w:val="00147EA1"/>
    <w:rsid w:val="001513CA"/>
    <w:rsid w:val="001547A1"/>
    <w:rsid w:val="001605E5"/>
    <w:rsid w:val="0016676F"/>
    <w:rsid w:val="001777A7"/>
    <w:rsid w:val="0019175A"/>
    <w:rsid w:val="0019183C"/>
    <w:rsid w:val="00192137"/>
    <w:rsid w:val="0019617E"/>
    <w:rsid w:val="00197EBB"/>
    <w:rsid w:val="001A3749"/>
    <w:rsid w:val="001A3ECC"/>
    <w:rsid w:val="001A4247"/>
    <w:rsid w:val="001B323A"/>
    <w:rsid w:val="001B73EA"/>
    <w:rsid w:val="001C2197"/>
    <w:rsid w:val="001C4F81"/>
    <w:rsid w:val="001D0FE0"/>
    <w:rsid w:val="001D45BC"/>
    <w:rsid w:val="001D7A82"/>
    <w:rsid w:val="001E5222"/>
    <w:rsid w:val="002035B2"/>
    <w:rsid w:val="00213C67"/>
    <w:rsid w:val="00221019"/>
    <w:rsid w:val="00231D4D"/>
    <w:rsid w:val="002345BC"/>
    <w:rsid w:val="00234B04"/>
    <w:rsid w:val="00235E98"/>
    <w:rsid w:val="00245CBF"/>
    <w:rsid w:val="00250023"/>
    <w:rsid w:val="002527B6"/>
    <w:rsid w:val="00254367"/>
    <w:rsid w:val="00262A47"/>
    <w:rsid w:val="002649B2"/>
    <w:rsid w:val="00276928"/>
    <w:rsid w:val="00277BE7"/>
    <w:rsid w:val="00285BF1"/>
    <w:rsid w:val="00296CD0"/>
    <w:rsid w:val="002A40B8"/>
    <w:rsid w:val="002A5362"/>
    <w:rsid w:val="002A5FD8"/>
    <w:rsid w:val="002A6D80"/>
    <w:rsid w:val="002E33A9"/>
    <w:rsid w:val="002F11E2"/>
    <w:rsid w:val="002F5CAF"/>
    <w:rsid w:val="003046CA"/>
    <w:rsid w:val="003117B5"/>
    <w:rsid w:val="00316739"/>
    <w:rsid w:val="003173AA"/>
    <w:rsid w:val="00320B92"/>
    <w:rsid w:val="00326FAB"/>
    <w:rsid w:val="00341D73"/>
    <w:rsid w:val="0034328A"/>
    <w:rsid w:val="003613C0"/>
    <w:rsid w:val="003657CA"/>
    <w:rsid w:val="00370DE6"/>
    <w:rsid w:val="0039713A"/>
    <w:rsid w:val="003A176F"/>
    <w:rsid w:val="003B0B17"/>
    <w:rsid w:val="003B2A63"/>
    <w:rsid w:val="003B3340"/>
    <w:rsid w:val="003C4E00"/>
    <w:rsid w:val="003C5BDD"/>
    <w:rsid w:val="003F25C7"/>
    <w:rsid w:val="004009EA"/>
    <w:rsid w:val="00405187"/>
    <w:rsid w:val="0040779D"/>
    <w:rsid w:val="00411813"/>
    <w:rsid w:val="0044452A"/>
    <w:rsid w:val="00454798"/>
    <w:rsid w:val="00457AB1"/>
    <w:rsid w:val="00460719"/>
    <w:rsid w:val="0046112B"/>
    <w:rsid w:val="00462FB6"/>
    <w:rsid w:val="00474EA8"/>
    <w:rsid w:val="00475CDA"/>
    <w:rsid w:val="00485186"/>
    <w:rsid w:val="00490565"/>
    <w:rsid w:val="00490E4F"/>
    <w:rsid w:val="004A557E"/>
    <w:rsid w:val="004B1E0D"/>
    <w:rsid w:val="004B4BDF"/>
    <w:rsid w:val="004D0FAD"/>
    <w:rsid w:val="004D3364"/>
    <w:rsid w:val="004D525B"/>
    <w:rsid w:val="004E2D6D"/>
    <w:rsid w:val="004E70C7"/>
    <w:rsid w:val="004F0A8F"/>
    <w:rsid w:val="005257ED"/>
    <w:rsid w:val="005323B3"/>
    <w:rsid w:val="00543ADD"/>
    <w:rsid w:val="00550F1B"/>
    <w:rsid w:val="00560680"/>
    <w:rsid w:val="0056079D"/>
    <w:rsid w:val="005656E2"/>
    <w:rsid w:val="005663AF"/>
    <w:rsid w:val="00574D32"/>
    <w:rsid w:val="00580791"/>
    <w:rsid w:val="00581776"/>
    <w:rsid w:val="005831A4"/>
    <w:rsid w:val="005A0F17"/>
    <w:rsid w:val="005A6048"/>
    <w:rsid w:val="005B071E"/>
    <w:rsid w:val="005B236E"/>
    <w:rsid w:val="005B2EEA"/>
    <w:rsid w:val="005C4EA8"/>
    <w:rsid w:val="005C504A"/>
    <w:rsid w:val="005C71EB"/>
    <w:rsid w:val="005C75EA"/>
    <w:rsid w:val="005D12C3"/>
    <w:rsid w:val="005D4610"/>
    <w:rsid w:val="005D78E5"/>
    <w:rsid w:val="005E1F4F"/>
    <w:rsid w:val="005F1FB0"/>
    <w:rsid w:val="0061076C"/>
    <w:rsid w:val="00610B80"/>
    <w:rsid w:val="00611950"/>
    <w:rsid w:val="0062383D"/>
    <w:rsid w:val="00642396"/>
    <w:rsid w:val="006430A7"/>
    <w:rsid w:val="00645B46"/>
    <w:rsid w:val="00661846"/>
    <w:rsid w:val="0066364E"/>
    <w:rsid w:val="00667B52"/>
    <w:rsid w:val="0068696F"/>
    <w:rsid w:val="006A3753"/>
    <w:rsid w:val="006A3A7A"/>
    <w:rsid w:val="006B535B"/>
    <w:rsid w:val="006B658F"/>
    <w:rsid w:val="006C433E"/>
    <w:rsid w:val="006C70AA"/>
    <w:rsid w:val="006D30C4"/>
    <w:rsid w:val="006E53D0"/>
    <w:rsid w:val="006E65BB"/>
    <w:rsid w:val="006E7CAF"/>
    <w:rsid w:val="00704FAF"/>
    <w:rsid w:val="007077FE"/>
    <w:rsid w:val="00711DB3"/>
    <w:rsid w:val="007237D4"/>
    <w:rsid w:val="00725E36"/>
    <w:rsid w:val="0072667D"/>
    <w:rsid w:val="00753BC7"/>
    <w:rsid w:val="00761F5C"/>
    <w:rsid w:val="0077076B"/>
    <w:rsid w:val="00786966"/>
    <w:rsid w:val="0078793F"/>
    <w:rsid w:val="00792335"/>
    <w:rsid w:val="007945F1"/>
    <w:rsid w:val="00794943"/>
    <w:rsid w:val="00797337"/>
    <w:rsid w:val="007A25E5"/>
    <w:rsid w:val="007C7504"/>
    <w:rsid w:val="007D0D6D"/>
    <w:rsid w:val="007E0520"/>
    <w:rsid w:val="007E1A10"/>
    <w:rsid w:val="007F39CB"/>
    <w:rsid w:val="00807B43"/>
    <w:rsid w:val="00820312"/>
    <w:rsid w:val="00820F3D"/>
    <w:rsid w:val="00822624"/>
    <w:rsid w:val="0083329D"/>
    <w:rsid w:val="008530E4"/>
    <w:rsid w:val="00853B22"/>
    <w:rsid w:val="0086344A"/>
    <w:rsid w:val="00863E05"/>
    <w:rsid w:val="00867C76"/>
    <w:rsid w:val="00872472"/>
    <w:rsid w:val="00877BF7"/>
    <w:rsid w:val="008837CE"/>
    <w:rsid w:val="00884490"/>
    <w:rsid w:val="0089076B"/>
    <w:rsid w:val="00895913"/>
    <w:rsid w:val="00895B51"/>
    <w:rsid w:val="008B76EC"/>
    <w:rsid w:val="008C0C23"/>
    <w:rsid w:val="008C6E4C"/>
    <w:rsid w:val="008D2B30"/>
    <w:rsid w:val="008D3886"/>
    <w:rsid w:val="008D60CD"/>
    <w:rsid w:val="008E1627"/>
    <w:rsid w:val="008E3FEF"/>
    <w:rsid w:val="008E7BA0"/>
    <w:rsid w:val="008F0CD3"/>
    <w:rsid w:val="008F3382"/>
    <w:rsid w:val="008F429F"/>
    <w:rsid w:val="00907A5D"/>
    <w:rsid w:val="00907C18"/>
    <w:rsid w:val="00907DCA"/>
    <w:rsid w:val="009149B0"/>
    <w:rsid w:val="0092771B"/>
    <w:rsid w:val="00930A29"/>
    <w:rsid w:val="00930E8F"/>
    <w:rsid w:val="009330EE"/>
    <w:rsid w:val="009535F0"/>
    <w:rsid w:val="00980884"/>
    <w:rsid w:val="00980D3E"/>
    <w:rsid w:val="009814B9"/>
    <w:rsid w:val="00981746"/>
    <w:rsid w:val="009825A0"/>
    <w:rsid w:val="00984577"/>
    <w:rsid w:val="0098739C"/>
    <w:rsid w:val="009B3C3A"/>
    <w:rsid w:val="009C40E9"/>
    <w:rsid w:val="009C4253"/>
    <w:rsid w:val="009C76A5"/>
    <w:rsid w:val="009D0A11"/>
    <w:rsid w:val="009D1CC4"/>
    <w:rsid w:val="009D2F55"/>
    <w:rsid w:val="009D4874"/>
    <w:rsid w:val="009E0DFC"/>
    <w:rsid w:val="009E48CD"/>
    <w:rsid w:val="009F4348"/>
    <w:rsid w:val="00A01EE6"/>
    <w:rsid w:val="00A024A9"/>
    <w:rsid w:val="00A10B7D"/>
    <w:rsid w:val="00A165DE"/>
    <w:rsid w:val="00A20619"/>
    <w:rsid w:val="00A34699"/>
    <w:rsid w:val="00A403F5"/>
    <w:rsid w:val="00A44F15"/>
    <w:rsid w:val="00A47F23"/>
    <w:rsid w:val="00A47F37"/>
    <w:rsid w:val="00A5274F"/>
    <w:rsid w:val="00A64854"/>
    <w:rsid w:val="00A81380"/>
    <w:rsid w:val="00A87254"/>
    <w:rsid w:val="00A87BA6"/>
    <w:rsid w:val="00A907F3"/>
    <w:rsid w:val="00AA1EEC"/>
    <w:rsid w:val="00AB37A2"/>
    <w:rsid w:val="00AB4AF1"/>
    <w:rsid w:val="00AB6B15"/>
    <w:rsid w:val="00AC4936"/>
    <w:rsid w:val="00AC5923"/>
    <w:rsid w:val="00AC5A6A"/>
    <w:rsid w:val="00AC7E43"/>
    <w:rsid w:val="00AE1E44"/>
    <w:rsid w:val="00AE290D"/>
    <w:rsid w:val="00AE406A"/>
    <w:rsid w:val="00AF2C7A"/>
    <w:rsid w:val="00AF57B1"/>
    <w:rsid w:val="00B02499"/>
    <w:rsid w:val="00B06CE0"/>
    <w:rsid w:val="00B06E9A"/>
    <w:rsid w:val="00B150FD"/>
    <w:rsid w:val="00B1521E"/>
    <w:rsid w:val="00B25984"/>
    <w:rsid w:val="00B311DD"/>
    <w:rsid w:val="00B33C36"/>
    <w:rsid w:val="00B35C8C"/>
    <w:rsid w:val="00B43690"/>
    <w:rsid w:val="00B45E4A"/>
    <w:rsid w:val="00B45FBE"/>
    <w:rsid w:val="00B519C4"/>
    <w:rsid w:val="00B568B9"/>
    <w:rsid w:val="00B630D6"/>
    <w:rsid w:val="00B657F6"/>
    <w:rsid w:val="00B66F8B"/>
    <w:rsid w:val="00B67A31"/>
    <w:rsid w:val="00B70A97"/>
    <w:rsid w:val="00B728D8"/>
    <w:rsid w:val="00B92D4F"/>
    <w:rsid w:val="00B955EB"/>
    <w:rsid w:val="00B957B3"/>
    <w:rsid w:val="00BB5B53"/>
    <w:rsid w:val="00BC33B7"/>
    <w:rsid w:val="00BC6326"/>
    <w:rsid w:val="00BC6AA1"/>
    <w:rsid w:val="00BE3389"/>
    <w:rsid w:val="00BE7D22"/>
    <w:rsid w:val="00BF0578"/>
    <w:rsid w:val="00BF3CD0"/>
    <w:rsid w:val="00BF5D29"/>
    <w:rsid w:val="00C00244"/>
    <w:rsid w:val="00C1468F"/>
    <w:rsid w:val="00C21214"/>
    <w:rsid w:val="00C212CC"/>
    <w:rsid w:val="00C21C01"/>
    <w:rsid w:val="00C22D41"/>
    <w:rsid w:val="00C369CB"/>
    <w:rsid w:val="00C4465E"/>
    <w:rsid w:val="00C44FF4"/>
    <w:rsid w:val="00C45121"/>
    <w:rsid w:val="00C4602C"/>
    <w:rsid w:val="00C460C3"/>
    <w:rsid w:val="00C536B7"/>
    <w:rsid w:val="00C602B4"/>
    <w:rsid w:val="00C64F42"/>
    <w:rsid w:val="00C77C71"/>
    <w:rsid w:val="00C80D87"/>
    <w:rsid w:val="00C81F0C"/>
    <w:rsid w:val="00C8321D"/>
    <w:rsid w:val="00C83B76"/>
    <w:rsid w:val="00C85284"/>
    <w:rsid w:val="00CA0257"/>
    <w:rsid w:val="00CA7DD9"/>
    <w:rsid w:val="00CB3252"/>
    <w:rsid w:val="00CB5652"/>
    <w:rsid w:val="00CC5092"/>
    <w:rsid w:val="00CD0700"/>
    <w:rsid w:val="00CD2149"/>
    <w:rsid w:val="00CE1B0E"/>
    <w:rsid w:val="00CE2C37"/>
    <w:rsid w:val="00CE2D82"/>
    <w:rsid w:val="00CE30EB"/>
    <w:rsid w:val="00CE5613"/>
    <w:rsid w:val="00CE728B"/>
    <w:rsid w:val="00CF2A56"/>
    <w:rsid w:val="00D10C05"/>
    <w:rsid w:val="00D25291"/>
    <w:rsid w:val="00D27121"/>
    <w:rsid w:val="00D32696"/>
    <w:rsid w:val="00D36BEE"/>
    <w:rsid w:val="00D40EB1"/>
    <w:rsid w:val="00D551C0"/>
    <w:rsid w:val="00D75545"/>
    <w:rsid w:val="00D75A0C"/>
    <w:rsid w:val="00D75D30"/>
    <w:rsid w:val="00D76466"/>
    <w:rsid w:val="00D811D6"/>
    <w:rsid w:val="00DA188E"/>
    <w:rsid w:val="00DB06E4"/>
    <w:rsid w:val="00DB4C44"/>
    <w:rsid w:val="00DC5E53"/>
    <w:rsid w:val="00DD07F6"/>
    <w:rsid w:val="00DD1167"/>
    <w:rsid w:val="00DF0C4E"/>
    <w:rsid w:val="00DF1977"/>
    <w:rsid w:val="00E067DC"/>
    <w:rsid w:val="00E27FD1"/>
    <w:rsid w:val="00E30382"/>
    <w:rsid w:val="00E309E7"/>
    <w:rsid w:val="00E531E8"/>
    <w:rsid w:val="00E57D1A"/>
    <w:rsid w:val="00E8078A"/>
    <w:rsid w:val="00E84974"/>
    <w:rsid w:val="00E85B3D"/>
    <w:rsid w:val="00E87DBB"/>
    <w:rsid w:val="00E9249B"/>
    <w:rsid w:val="00E94C3B"/>
    <w:rsid w:val="00E95EA7"/>
    <w:rsid w:val="00E96F54"/>
    <w:rsid w:val="00EA0324"/>
    <w:rsid w:val="00EA70A2"/>
    <w:rsid w:val="00EA7123"/>
    <w:rsid w:val="00EB4834"/>
    <w:rsid w:val="00EB5A6E"/>
    <w:rsid w:val="00ED422C"/>
    <w:rsid w:val="00EF017E"/>
    <w:rsid w:val="00EF14D4"/>
    <w:rsid w:val="00F12081"/>
    <w:rsid w:val="00F129BA"/>
    <w:rsid w:val="00F139FA"/>
    <w:rsid w:val="00F25550"/>
    <w:rsid w:val="00F26257"/>
    <w:rsid w:val="00F319E7"/>
    <w:rsid w:val="00F333C0"/>
    <w:rsid w:val="00F40183"/>
    <w:rsid w:val="00F409C1"/>
    <w:rsid w:val="00F4198B"/>
    <w:rsid w:val="00F43E0D"/>
    <w:rsid w:val="00F50629"/>
    <w:rsid w:val="00F52F6A"/>
    <w:rsid w:val="00F63ED8"/>
    <w:rsid w:val="00F666EF"/>
    <w:rsid w:val="00F70B06"/>
    <w:rsid w:val="00F70D79"/>
    <w:rsid w:val="00F735D8"/>
    <w:rsid w:val="00F750D0"/>
    <w:rsid w:val="00F77967"/>
    <w:rsid w:val="00F814EB"/>
    <w:rsid w:val="00F82038"/>
    <w:rsid w:val="00F82C80"/>
    <w:rsid w:val="00F85091"/>
    <w:rsid w:val="00F864DD"/>
    <w:rsid w:val="00F8795B"/>
    <w:rsid w:val="00F95A0E"/>
    <w:rsid w:val="00FA14EA"/>
    <w:rsid w:val="00FA46F9"/>
    <w:rsid w:val="00FA54A1"/>
    <w:rsid w:val="00FB0468"/>
    <w:rsid w:val="00FB0D4B"/>
    <w:rsid w:val="00FB488C"/>
    <w:rsid w:val="00FC210B"/>
    <w:rsid w:val="00FC37BC"/>
    <w:rsid w:val="00FD11EB"/>
    <w:rsid w:val="00FD5FD4"/>
    <w:rsid w:val="00FD7118"/>
    <w:rsid w:val="00FD7437"/>
    <w:rsid w:val="00FF07F0"/>
    <w:rsid w:val="00FF4A39"/>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2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16"/>
    <w:pPr>
      <w:jc w:val="both"/>
    </w:pPr>
    <w:rPr>
      <w:rFonts w:ascii="Calibri" w:hAnsi="Calibri"/>
      <w:sz w:val="24"/>
      <w:lang w:eastAsia="en-US"/>
    </w:rPr>
  </w:style>
  <w:style w:type="paragraph" w:styleId="Naslov1">
    <w:name w:val="heading 1"/>
    <w:basedOn w:val="Normal"/>
    <w:next w:val="Normal"/>
    <w:link w:val="Naslov1Char"/>
    <w:uiPriority w:val="9"/>
    <w:qFormat/>
    <w:rsid w:val="00DD3BDD"/>
    <w:pPr>
      <w:keepNext/>
      <w:numPr>
        <w:numId w:val="1"/>
      </w:numPr>
      <w:spacing w:before="240" w:after="240"/>
      <w:outlineLvl w:val="0"/>
    </w:pPr>
    <w:rPr>
      <w:b/>
      <w:sz w:val="36"/>
    </w:rPr>
  </w:style>
  <w:style w:type="paragraph" w:styleId="Naslov2">
    <w:name w:val="heading 2"/>
    <w:basedOn w:val="Normal"/>
    <w:next w:val="Normal"/>
    <w:link w:val="Naslov2Char"/>
    <w:uiPriority w:val="9"/>
    <w:qFormat/>
    <w:rsid w:val="00DD3BDD"/>
    <w:pPr>
      <w:keepNext/>
      <w:numPr>
        <w:ilvl w:val="1"/>
        <w:numId w:val="1"/>
      </w:numPr>
      <w:spacing w:before="240" w:after="240"/>
      <w:outlineLvl w:val="1"/>
    </w:pPr>
    <w:rPr>
      <w:rFonts w:cs="Arial"/>
      <w:b/>
      <w:bCs/>
      <w:iCs/>
      <w:sz w:val="32"/>
      <w:szCs w:val="28"/>
    </w:rPr>
  </w:style>
  <w:style w:type="paragraph" w:styleId="Naslov3">
    <w:name w:val="heading 3"/>
    <w:basedOn w:val="Normal"/>
    <w:next w:val="Normal"/>
    <w:link w:val="Naslov3Char"/>
    <w:uiPriority w:val="9"/>
    <w:qFormat/>
    <w:rsid w:val="00DD3BDD"/>
    <w:pPr>
      <w:keepNext/>
      <w:numPr>
        <w:ilvl w:val="2"/>
        <w:numId w:val="1"/>
      </w:numPr>
      <w:spacing w:before="240" w:after="120"/>
      <w:outlineLvl w:val="2"/>
    </w:pPr>
    <w:rPr>
      <w:rFonts w:cs="Arial"/>
      <w:b/>
      <w:bCs/>
      <w:sz w:val="26"/>
      <w:szCs w:val="26"/>
    </w:rPr>
  </w:style>
  <w:style w:type="paragraph" w:styleId="Naslov4">
    <w:name w:val="heading 4"/>
    <w:basedOn w:val="Normal"/>
    <w:next w:val="Normal"/>
    <w:link w:val="Naslov4Char"/>
    <w:uiPriority w:val="9"/>
    <w:qFormat/>
    <w:rsid w:val="001846E4"/>
    <w:pPr>
      <w:keepNext/>
      <w:numPr>
        <w:ilvl w:val="3"/>
        <w:numId w:val="1"/>
      </w:numPr>
      <w:spacing w:before="240" w:after="120"/>
      <w:outlineLvl w:val="3"/>
    </w:pPr>
    <w:rPr>
      <w:b/>
      <w:bCs/>
      <w:sz w:val="22"/>
      <w:szCs w:val="28"/>
    </w:rPr>
  </w:style>
  <w:style w:type="paragraph" w:styleId="Naslov5">
    <w:name w:val="heading 5"/>
    <w:basedOn w:val="Normal"/>
    <w:next w:val="Normal"/>
    <w:uiPriority w:val="9"/>
    <w:qFormat/>
    <w:rsid w:val="006451D0"/>
    <w:pPr>
      <w:numPr>
        <w:ilvl w:val="4"/>
        <w:numId w:val="1"/>
      </w:numPr>
      <w:spacing w:before="240" w:after="60"/>
      <w:outlineLvl w:val="4"/>
    </w:pPr>
    <w:rPr>
      <w:b/>
      <w:bCs/>
      <w:i/>
      <w:iCs/>
      <w:szCs w:val="26"/>
    </w:rPr>
  </w:style>
  <w:style w:type="paragraph" w:styleId="Naslov6">
    <w:name w:val="heading 6"/>
    <w:basedOn w:val="Normal"/>
    <w:next w:val="Normal"/>
    <w:uiPriority w:val="9"/>
    <w:qFormat/>
    <w:rsid w:val="00CF5997"/>
    <w:pPr>
      <w:numPr>
        <w:ilvl w:val="5"/>
        <w:numId w:val="1"/>
      </w:numPr>
      <w:spacing w:before="240" w:after="60"/>
      <w:outlineLvl w:val="5"/>
    </w:pPr>
    <w:rPr>
      <w:rFonts w:ascii="Times New Roman" w:hAnsi="Times New Roman"/>
      <w:b/>
      <w:bCs/>
      <w:sz w:val="22"/>
      <w:szCs w:val="22"/>
    </w:rPr>
  </w:style>
  <w:style w:type="paragraph" w:styleId="Naslov7">
    <w:name w:val="heading 7"/>
    <w:basedOn w:val="Normal"/>
    <w:next w:val="Normal"/>
    <w:uiPriority w:val="9"/>
    <w:qFormat/>
    <w:rsid w:val="00CF5997"/>
    <w:pPr>
      <w:numPr>
        <w:ilvl w:val="6"/>
        <w:numId w:val="1"/>
      </w:numPr>
      <w:spacing w:before="240" w:after="60"/>
      <w:outlineLvl w:val="6"/>
    </w:pPr>
    <w:rPr>
      <w:rFonts w:ascii="Times New Roman" w:hAnsi="Times New Roman"/>
      <w:szCs w:val="24"/>
    </w:rPr>
  </w:style>
  <w:style w:type="paragraph" w:styleId="Naslov8">
    <w:name w:val="heading 8"/>
    <w:basedOn w:val="Normal"/>
    <w:next w:val="Normal"/>
    <w:uiPriority w:val="9"/>
    <w:qFormat/>
    <w:rsid w:val="00CF5997"/>
    <w:pPr>
      <w:numPr>
        <w:ilvl w:val="7"/>
        <w:numId w:val="1"/>
      </w:numPr>
      <w:spacing w:before="240" w:after="60"/>
      <w:outlineLvl w:val="7"/>
    </w:pPr>
    <w:rPr>
      <w:rFonts w:ascii="Times New Roman" w:hAnsi="Times New Roman"/>
      <w:i/>
      <w:iCs/>
      <w:szCs w:val="24"/>
    </w:rPr>
  </w:style>
  <w:style w:type="paragraph" w:styleId="Naslov9">
    <w:name w:val="heading 9"/>
    <w:basedOn w:val="Normal"/>
    <w:next w:val="Normal"/>
    <w:uiPriority w:val="9"/>
    <w:qFormat/>
    <w:rsid w:val="00CF5997"/>
    <w:pPr>
      <w:numPr>
        <w:ilvl w:val="8"/>
        <w:numId w:val="1"/>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qFormat/>
    <w:rsid w:val="00DD3BDD"/>
    <w:rPr>
      <w:rFonts w:ascii="Calibri" w:hAnsi="Calibri"/>
      <w:b/>
      <w:sz w:val="36"/>
      <w:lang w:eastAsia="en-US"/>
    </w:rPr>
  </w:style>
  <w:style w:type="character" w:customStyle="1" w:styleId="Naslov2Char">
    <w:name w:val="Naslov 2 Char"/>
    <w:link w:val="Naslov2"/>
    <w:uiPriority w:val="9"/>
    <w:qFormat/>
    <w:rsid w:val="00DD3BDD"/>
    <w:rPr>
      <w:rFonts w:ascii="Calibri" w:hAnsi="Calibri" w:cs="Arial"/>
      <w:b/>
      <w:bCs/>
      <w:iCs/>
      <w:sz w:val="32"/>
      <w:szCs w:val="28"/>
      <w:lang w:eastAsia="en-US"/>
    </w:rPr>
  </w:style>
  <w:style w:type="character" w:customStyle="1" w:styleId="Naslov3Char">
    <w:name w:val="Naslov 3 Char"/>
    <w:link w:val="Naslov3"/>
    <w:uiPriority w:val="9"/>
    <w:qFormat/>
    <w:rsid w:val="00DD3BDD"/>
    <w:rPr>
      <w:rFonts w:ascii="Calibri" w:hAnsi="Calibri" w:cs="Arial"/>
      <w:b/>
      <w:bCs/>
      <w:sz w:val="26"/>
      <w:szCs w:val="26"/>
      <w:lang w:eastAsia="en-US"/>
    </w:rPr>
  </w:style>
  <w:style w:type="character" w:customStyle="1" w:styleId="Naslov4Char">
    <w:name w:val="Naslov 4 Char"/>
    <w:link w:val="Naslov4"/>
    <w:uiPriority w:val="9"/>
    <w:qFormat/>
    <w:rsid w:val="001846E4"/>
    <w:rPr>
      <w:rFonts w:ascii="Calibri" w:hAnsi="Calibri"/>
      <w:b/>
      <w:bCs/>
      <w:sz w:val="22"/>
      <w:szCs w:val="28"/>
      <w:lang w:eastAsia="en-US"/>
    </w:rPr>
  </w:style>
  <w:style w:type="character" w:customStyle="1" w:styleId="InternetLink">
    <w:name w:val="Internet Link"/>
    <w:uiPriority w:val="99"/>
    <w:rsid w:val="00EF05B4"/>
    <w:rPr>
      <w:color w:val="0000FF"/>
      <w:u w:val="single"/>
    </w:rPr>
  </w:style>
  <w:style w:type="character" w:styleId="Brojstranice">
    <w:name w:val="page number"/>
    <w:basedOn w:val="Zadanifontodlomka"/>
    <w:qFormat/>
    <w:rsid w:val="001F28D2"/>
  </w:style>
  <w:style w:type="character" w:customStyle="1" w:styleId="apple-converted-space">
    <w:name w:val="apple-converted-space"/>
    <w:qFormat/>
    <w:rsid w:val="00550169"/>
  </w:style>
  <w:style w:type="character" w:customStyle="1" w:styleId="OdlomakpopisaChar">
    <w:name w:val="Odlomak popisa Char"/>
    <w:aliases w:val="Bullet List Char,FooterText Char,numbered Char,List Paragraph1 Char,Paragraphe de liste1 Char,Bulletr List Paragraph Char,列出段落 Char,列出段落1 Char,List Paragraph2 Char,List Paragraph21 Char,Listeafsnit1 Char,Parágrafo da Lista1 Char"/>
    <w:link w:val="Odlomakpopisa"/>
    <w:uiPriority w:val="99"/>
    <w:qFormat/>
    <w:rsid w:val="00D10BEF"/>
    <w:rPr>
      <w:rFonts w:ascii="Calibri" w:hAnsi="Calibri"/>
      <w:sz w:val="22"/>
      <w:szCs w:val="22"/>
      <w:lang w:eastAsia="en-US" w:bidi="en-US"/>
    </w:rPr>
  </w:style>
  <w:style w:type="paragraph" w:styleId="Odlomakpopisa">
    <w:name w:val="List Paragraph"/>
    <w:aliases w:val="Bullet List,FooterText,numbered,List Paragraph1,Paragraphe de liste1,Bulletr List Paragraph,列出段落,列出段落1,List Paragraph2,List Paragraph21,Listeafsnit1,Parágrafo da Lista1,Bullet list,Párrafo de lista1,リスト段落1,List Paragraph11,Foot,FM"/>
    <w:basedOn w:val="Normal"/>
    <w:link w:val="OdlomakpopisaChar"/>
    <w:uiPriority w:val="34"/>
    <w:qFormat/>
    <w:rsid w:val="00D10BEF"/>
    <w:pPr>
      <w:spacing w:before="160" w:after="80" w:line="360" w:lineRule="auto"/>
      <w:ind w:left="720"/>
      <w:contextualSpacing/>
    </w:pPr>
    <w:rPr>
      <w:sz w:val="22"/>
      <w:szCs w:val="22"/>
      <w:lang w:bidi="en-US"/>
    </w:rPr>
  </w:style>
  <w:style w:type="character" w:styleId="Referencakomentara">
    <w:name w:val="annotation reference"/>
    <w:qFormat/>
    <w:rsid w:val="005B097A"/>
    <w:rPr>
      <w:sz w:val="16"/>
      <w:szCs w:val="16"/>
    </w:rPr>
  </w:style>
  <w:style w:type="character" w:customStyle="1" w:styleId="TekstkomentaraChar">
    <w:name w:val="Tekst komentara Char"/>
    <w:link w:val="Tekstkomentara"/>
    <w:qFormat/>
    <w:rsid w:val="005B097A"/>
    <w:rPr>
      <w:rFonts w:ascii="Calibri" w:hAnsi="Calibri"/>
      <w:lang w:eastAsia="en-US"/>
    </w:rPr>
  </w:style>
  <w:style w:type="paragraph" w:styleId="Tekstkomentara">
    <w:name w:val="annotation text"/>
    <w:basedOn w:val="Normal"/>
    <w:link w:val="TekstkomentaraChar"/>
    <w:qFormat/>
    <w:rsid w:val="005B097A"/>
    <w:rPr>
      <w:sz w:val="20"/>
    </w:rPr>
  </w:style>
  <w:style w:type="character" w:customStyle="1" w:styleId="PredmetkomentaraChar">
    <w:name w:val="Predmet komentara Char"/>
    <w:link w:val="Predmetkomentara"/>
    <w:qFormat/>
    <w:rsid w:val="005B097A"/>
    <w:rPr>
      <w:rFonts w:ascii="Calibri" w:hAnsi="Calibri"/>
      <w:b/>
      <w:bCs/>
      <w:lang w:eastAsia="en-US"/>
    </w:rPr>
  </w:style>
  <w:style w:type="paragraph" w:styleId="Predmetkomentara">
    <w:name w:val="annotation subject"/>
    <w:basedOn w:val="Tekstkomentara"/>
    <w:link w:val="PredmetkomentaraChar"/>
    <w:qFormat/>
    <w:rsid w:val="005B097A"/>
    <w:rPr>
      <w:b/>
      <w:bCs/>
    </w:rPr>
  </w:style>
  <w:style w:type="character" w:customStyle="1" w:styleId="TekstbaloniaChar">
    <w:name w:val="Tekst balončića Char"/>
    <w:link w:val="Tekstbalonia"/>
    <w:qFormat/>
    <w:rsid w:val="005B097A"/>
    <w:rPr>
      <w:rFonts w:ascii="Segoe UI" w:hAnsi="Segoe UI" w:cs="Segoe UI"/>
      <w:sz w:val="18"/>
      <w:szCs w:val="18"/>
      <w:lang w:eastAsia="en-US"/>
    </w:rPr>
  </w:style>
  <w:style w:type="paragraph" w:styleId="Tekstbalonia">
    <w:name w:val="Balloon Text"/>
    <w:basedOn w:val="Normal"/>
    <w:link w:val="TekstbaloniaChar"/>
    <w:qFormat/>
    <w:rsid w:val="005B097A"/>
    <w:rPr>
      <w:rFonts w:ascii="Segoe UI" w:hAnsi="Segoe UI" w:cs="Segoe UI"/>
      <w:sz w:val="18"/>
      <w:szCs w:val="18"/>
    </w:rPr>
  </w:style>
  <w:style w:type="character" w:customStyle="1" w:styleId="KartadokumentaChar">
    <w:name w:val="Karta dokumenta Char"/>
    <w:basedOn w:val="Zadanifontodlomka"/>
    <w:link w:val="Kartadokumenta"/>
    <w:semiHidden/>
    <w:qFormat/>
    <w:rsid w:val="00EB73FE"/>
    <w:rPr>
      <w:rFonts w:ascii="Tahoma" w:hAnsi="Tahoma" w:cs="Tahoma"/>
      <w:sz w:val="16"/>
      <w:szCs w:val="16"/>
      <w:lang w:eastAsia="en-US"/>
    </w:rPr>
  </w:style>
  <w:style w:type="paragraph" w:styleId="Kartadokumenta">
    <w:name w:val="Document Map"/>
    <w:basedOn w:val="Normal"/>
    <w:link w:val="KartadokumentaChar"/>
    <w:semiHidden/>
    <w:unhideWhenUsed/>
    <w:qFormat/>
    <w:rsid w:val="00EB73FE"/>
    <w:rPr>
      <w:rFonts w:ascii="Tahoma" w:hAnsi="Tahoma" w:cs="Tahoma"/>
      <w:sz w:val="16"/>
      <w:szCs w:val="16"/>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b/>
      <w:sz w:val="24"/>
    </w:rPr>
  </w:style>
  <w:style w:type="character" w:customStyle="1" w:styleId="ListLabel5">
    <w:name w:val="ListLabel 5"/>
    <w:qFormat/>
    <w:rPr>
      <w:rFonts w:cs="Times New Roman"/>
      <w:b w:val="0"/>
    </w:rPr>
  </w:style>
  <w:style w:type="character" w:customStyle="1" w:styleId="ListLabel6">
    <w:name w:val="ListLabel 6"/>
    <w:qFormat/>
    <w:rPr>
      <w:b w:val="0"/>
    </w:rPr>
  </w:style>
  <w:style w:type="character" w:customStyle="1" w:styleId="ListLabel7">
    <w:name w:val="ListLabel 7"/>
    <w:qFormat/>
    <w:rPr>
      <w:rFonts w:eastAsia="Times New Roman" w:cs="Times New Roman"/>
    </w:rPr>
  </w:style>
  <w:style w:type="character" w:customStyle="1" w:styleId="IndexLink">
    <w:name w:val="Index Link"/>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534F21"/>
    <w:pPr>
      <w:widowControl w:val="0"/>
      <w:textAlignment w:val="baseline"/>
    </w:pPr>
    <w:rPr>
      <w:sz w:val="20"/>
      <w:lang w:val="en-GB" w:eastAsia="hr-HR"/>
    </w:rPr>
  </w:style>
  <w:style w:type="paragraph" w:styleId="Popis">
    <w:name w:val="List"/>
    <w:basedOn w:val="TextBody"/>
    <w:rPr>
      <w:rFonts w:cs="Mangal"/>
    </w:rPr>
  </w:style>
  <w:style w:type="paragraph" w:styleId="Opisslike">
    <w:name w:val="caption"/>
    <w:basedOn w:val="Normal"/>
    <w:next w:val="Normal"/>
    <w:qFormat/>
    <w:rsid w:val="00B73522"/>
    <w:pPr>
      <w:widowControl w:val="0"/>
      <w:spacing w:before="120" w:after="120"/>
    </w:pPr>
    <w:rPr>
      <w:rFonts w:ascii="Garamond" w:hAnsi="Garamond"/>
      <w:b/>
      <w:lang w:val="en-GB"/>
    </w:rPr>
  </w:style>
  <w:style w:type="paragraph" w:customStyle="1" w:styleId="Index">
    <w:name w:val="Index"/>
    <w:basedOn w:val="Normal"/>
    <w:qFormat/>
    <w:pPr>
      <w:suppressLineNumbers/>
    </w:pPr>
    <w:rPr>
      <w:rFonts w:cs="Mangal"/>
    </w:rPr>
  </w:style>
  <w:style w:type="paragraph" w:styleId="Tijeloteksta2">
    <w:name w:val="Body Text 2"/>
    <w:basedOn w:val="Normal"/>
    <w:qFormat/>
    <w:rsid w:val="00296D99"/>
    <w:pPr>
      <w:spacing w:after="120" w:line="480" w:lineRule="auto"/>
    </w:pPr>
  </w:style>
  <w:style w:type="paragraph" w:customStyle="1" w:styleId="Punkter">
    <w:name w:val="Punkter"/>
    <w:basedOn w:val="Normal"/>
    <w:qFormat/>
    <w:rsid w:val="00296D99"/>
    <w:pPr>
      <w:widowControl w:val="0"/>
      <w:spacing w:after="60"/>
      <w:ind w:left="284" w:hanging="284"/>
      <w:textAlignment w:val="baseline"/>
    </w:pPr>
    <w:rPr>
      <w:lang w:val="en-GB" w:eastAsia="hr-HR"/>
    </w:rPr>
  </w:style>
  <w:style w:type="paragraph" w:customStyle="1" w:styleId="Contents1">
    <w:name w:val="Contents 1"/>
    <w:basedOn w:val="Normal"/>
    <w:next w:val="Normal"/>
    <w:autoRedefine/>
    <w:uiPriority w:val="39"/>
    <w:rsid w:val="00BF2A6D"/>
    <w:pPr>
      <w:tabs>
        <w:tab w:val="right" w:leader="dot" w:pos="8505"/>
      </w:tabs>
    </w:pPr>
    <w:rPr>
      <w:rFonts w:ascii="Arial" w:hAnsi="Arial"/>
    </w:rPr>
  </w:style>
  <w:style w:type="paragraph" w:customStyle="1" w:styleId="Contents2">
    <w:name w:val="Contents 2"/>
    <w:basedOn w:val="Normal"/>
    <w:next w:val="Normal"/>
    <w:autoRedefine/>
    <w:uiPriority w:val="39"/>
    <w:rsid w:val="00EF05B4"/>
    <w:pPr>
      <w:tabs>
        <w:tab w:val="right" w:leader="dot" w:pos="8505"/>
      </w:tabs>
      <w:ind w:left="240"/>
    </w:pPr>
    <w:rPr>
      <w:rFonts w:ascii="Arial" w:hAnsi="Arial"/>
      <w:sz w:val="20"/>
    </w:rPr>
  </w:style>
  <w:style w:type="paragraph" w:customStyle="1" w:styleId="Contents3">
    <w:name w:val="Contents 3"/>
    <w:basedOn w:val="Normal"/>
    <w:next w:val="Normal"/>
    <w:autoRedefine/>
    <w:uiPriority w:val="39"/>
    <w:rsid w:val="00EF05B4"/>
    <w:pPr>
      <w:tabs>
        <w:tab w:val="right" w:leader="dot" w:pos="8505"/>
      </w:tabs>
      <w:ind w:left="480"/>
    </w:pPr>
    <w:rPr>
      <w:rFonts w:ascii="Arial" w:hAnsi="Arial"/>
      <w:sz w:val="20"/>
    </w:rPr>
  </w:style>
  <w:style w:type="paragraph" w:styleId="Zaglavlje">
    <w:name w:val="header"/>
    <w:basedOn w:val="Normal"/>
    <w:rsid w:val="005F0499"/>
    <w:pPr>
      <w:tabs>
        <w:tab w:val="center" w:pos="4536"/>
        <w:tab w:val="right" w:pos="9072"/>
      </w:tabs>
    </w:pPr>
  </w:style>
  <w:style w:type="paragraph" w:styleId="Podnoje">
    <w:name w:val="footer"/>
    <w:basedOn w:val="Normal"/>
    <w:rsid w:val="005F0499"/>
    <w:pPr>
      <w:tabs>
        <w:tab w:val="center" w:pos="4536"/>
        <w:tab w:val="right" w:pos="9072"/>
      </w:tabs>
    </w:pPr>
  </w:style>
  <w:style w:type="paragraph" w:customStyle="1" w:styleId="EY-StandT6pt">
    <w:name w:val="EY-Stand./T+ 6pt"/>
    <w:basedOn w:val="Normal"/>
    <w:qFormat/>
    <w:rsid w:val="00B73522"/>
    <w:pPr>
      <w:widowControl w:val="0"/>
      <w:spacing w:before="120"/>
      <w:ind w:left="851"/>
    </w:pPr>
    <w:rPr>
      <w:rFonts w:ascii="Garamond" w:hAnsi="Garamond"/>
      <w:lang w:val="en-GB"/>
    </w:rPr>
  </w:style>
  <w:style w:type="paragraph" w:customStyle="1" w:styleId="EY-StdTaboEinr">
    <w:name w:val="EY-Std.Tab o Einr."/>
    <w:basedOn w:val="Normal"/>
    <w:qFormat/>
    <w:rsid w:val="00BB5504"/>
    <w:pPr>
      <w:widowControl w:val="0"/>
      <w:spacing w:before="40" w:after="40"/>
      <w:ind w:left="360" w:hanging="360"/>
    </w:pPr>
    <w:rPr>
      <w:rFonts w:ascii="Garamond" w:hAnsi="Garamond"/>
      <w:lang w:val="en-GB"/>
    </w:rPr>
  </w:style>
  <w:style w:type="paragraph" w:customStyle="1" w:styleId="EY-StdTabUS">
    <w:name w:val="EY-Std.Tab.US"/>
    <w:basedOn w:val="Normal"/>
    <w:qFormat/>
    <w:rsid w:val="00BB5504"/>
    <w:pPr>
      <w:widowControl w:val="0"/>
      <w:spacing w:before="120" w:after="120"/>
      <w:ind w:firstLine="101"/>
      <w:jc w:val="center"/>
    </w:pPr>
    <w:rPr>
      <w:rFonts w:ascii="Garamond" w:hAnsi="Garamond"/>
      <w:b/>
      <w:lang w:val="en-GB"/>
    </w:rPr>
  </w:style>
  <w:style w:type="paragraph" w:styleId="Naslov">
    <w:name w:val="Title"/>
    <w:basedOn w:val="Normal"/>
    <w:next w:val="Normal"/>
    <w:qFormat/>
    <w:rsid w:val="00443716"/>
    <w:pPr>
      <w:widowControl w:val="0"/>
      <w:jc w:val="center"/>
    </w:pPr>
    <w:rPr>
      <w:b/>
      <w:sz w:val="36"/>
    </w:rPr>
  </w:style>
  <w:style w:type="paragraph" w:customStyle="1" w:styleId="Tabletext">
    <w:name w:val="Tabletext"/>
    <w:basedOn w:val="Normal"/>
    <w:qFormat/>
    <w:rsid w:val="00EA24EE"/>
    <w:pPr>
      <w:keepLines/>
      <w:widowControl w:val="0"/>
      <w:spacing w:after="120" w:line="240" w:lineRule="atLeast"/>
    </w:pPr>
    <w:rPr>
      <w:rFonts w:ascii="Times New Roman" w:hAnsi="Times New Roman"/>
      <w:sz w:val="20"/>
    </w:rPr>
  </w:style>
  <w:style w:type="paragraph" w:styleId="Bezproreda">
    <w:name w:val="No Spacing"/>
    <w:uiPriority w:val="1"/>
    <w:qFormat/>
    <w:rsid w:val="00C13B89"/>
    <w:rPr>
      <w:rFonts w:ascii="Calibri" w:hAnsi="Calibri"/>
      <w:sz w:val="24"/>
      <w:lang w:eastAsia="en-US"/>
    </w:rPr>
  </w:style>
  <w:style w:type="paragraph" w:customStyle="1" w:styleId="Contents4">
    <w:name w:val="Contents 4"/>
    <w:basedOn w:val="Normal"/>
    <w:next w:val="Normal"/>
    <w:autoRedefine/>
    <w:uiPriority w:val="39"/>
    <w:unhideWhenUsed/>
    <w:rsid w:val="005A12BB"/>
    <w:pPr>
      <w:spacing w:after="100" w:line="276" w:lineRule="auto"/>
      <w:ind w:left="660"/>
      <w:jc w:val="left"/>
    </w:pPr>
    <w:rPr>
      <w:rFonts w:asciiTheme="minorHAnsi" w:eastAsiaTheme="minorEastAsia" w:hAnsiTheme="minorHAnsi" w:cstheme="minorBidi"/>
      <w:sz w:val="22"/>
      <w:szCs w:val="22"/>
      <w:lang w:eastAsia="hr-HR"/>
    </w:rPr>
  </w:style>
  <w:style w:type="paragraph" w:customStyle="1" w:styleId="Contents5">
    <w:name w:val="Contents 5"/>
    <w:basedOn w:val="Normal"/>
    <w:next w:val="Normal"/>
    <w:autoRedefine/>
    <w:uiPriority w:val="39"/>
    <w:unhideWhenUsed/>
    <w:rsid w:val="005A12BB"/>
    <w:pPr>
      <w:spacing w:after="100" w:line="276" w:lineRule="auto"/>
      <w:ind w:left="880"/>
      <w:jc w:val="left"/>
    </w:pPr>
    <w:rPr>
      <w:rFonts w:asciiTheme="minorHAnsi" w:eastAsiaTheme="minorEastAsia" w:hAnsiTheme="minorHAnsi" w:cstheme="minorBidi"/>
      <w:sz w:val="22"/>
      <w:szCs w:val="22"/>
      <w:lang w:eastAsia="hr-HR"/>
    </w:rPr>
  </w:style>
  <w:style w:type="paragraph" w:customStyle="1" w:styleId="Contents6">
    <w:name w:val="Contents 6"/>
    <w:basedOn w:val="Normal"/>
    <w:next w:val="Normal"/>
    <w:autoRedefine/>
    <w:uiPriority w:val="39"/>
    <w:unhideWhenUsed/>
    <w:rsid w:val="005A12BB"/>
    <w:pPr>
      <w:spacing w:after="100" w:line="276" w:lineRule="auto"/>
      <w:ind w:left="1100"/>
      <w:jc w:val="left"/>
    </w:pPr>
    <w:rPr>
      <w:rFonts w:asciiTheme="minorHAnsi" w:eastAsiaTheme="minorEastAsia" w:hAnsiTheme="minorHAnsi" w:cstheme="minorBidi"/>
      <w:sz w:val="22"/>
      <w:szCs w:val="22"/>
      <w:lang w:eastAsia="hr-HR"/>
    </w:rPr>
  </w:style>
  <w:style w:type="paragraph" w:customStyle="1" w:styleId="Contents7">
    <w:name w:val="Contents 7"/>
    <w:basedOn w:val="Normal"/>
    <w:next w:val="Normal"/>
    <w:autoRedefine/>
    <w:uiPriority w:val="39"/>
    <w:unhideWhenUsed/>
    <w:rsid w:val="005A12BB"/>
    <w:pPr>
      <w:spacing w:after="100" w:line="276" w:lineRule="auto"/>
      <w:ind w:left="1320"/>
      <w:jc w:val="left"/>
    </w:pPr>
    <w:rPr>
      <w:rFonts w:asciiTheme="minorHAnsi" w:eastAsiaTheme="minorEastAsia" w:hAnsiTheme="minorHAnsi" w:cstheme="minorBidi"/>
      <w:sz w:val="22"/>
      <w:szCs w:val="22"/>
      <w:lang w:eastAsia="hr-HR"/>
    </w:rPr>
  </w:style>
  <w:style w:type="paragraph" w:customStyle="1" w:styleId="Contents8">
    <w:name w:val="Contents 8"/>
    <w:basedOn w:val="Normal"/>
    <w:next w:val="Normal"/>
    <w:autoRedefine/>
    <w:uiPriority w:val="39"/>
    <w:unhideWhenUsed/>
    <w:rsid w:val="005A12BB"/>
    <w:pPr>
      <w:spacing w:after="100" w:line="276" w:lineRule="auto"/>
      <w:ind w:left="1540"/>
      <w:jc w:val="left"/>
    </w:pPr>
    <w:rPr>
      <w:rFonts w:asciiTheme="minorHAnsi" w:eastAsiaTheme="minorEastAsia" w:hAnsiTheme="minorHAnsi" w:cstheme="minorBidi"/>
      <w:sz w:val="22"/>
      <w:szCs w:val="22"/>
      <w:lang w:eastAsia="hr-HR"/>
    </w:rPr>
  </w:style>
  <w:style w:type="paragraph" w:customStyle="1" w:styleId="Contents9">
    <w:name w:val="Contents 9"/>
    <w:basedOn w:val="Normal"/>
    <w:next w:val="Normal"/>
    <w:autoRedefine/>
    <w:uiPriority w:val="39"/>
    <w:unhideWhenUsed/>
    <w:rsid w:val="005A12BB"/>
    <w:pPr>
      <w:spacing w:after="100" w:line="276" w:lineRule="auto"/>
      <w:ind w:left="1760"/>
      <w:jc w:val="left"/>
    </w:pPr>
    <w:rPr>
      <w:rFonts w:asciiTheme="minorHAnsi" w:eastAsiaTheme="minorEastAsia" w:hAnsiTheme="minorHAnsi" w:cstheme="minorBidi"/>
      <w:sz w:val="22"/>
      <w:szCs w:val="22"/>
      <w:lang w:eastAsia="hr-HR"/>
    </w:rPr>
  </w:style>
  <w:style w:type="table" w:styleId="Reetkatablice">
    <w:name w:val="Table Grid"/>
    <w:basedOn w:val="Obinatablica"/>
    <w:rsid w:val="005F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areetka3-Isticanje1">
    <w:name w:val="Medium Grid 3 Accent 1"/>
    <w:basedOn w:val="Obinatablica"/>
    <w:uiPriority w:val="69"/>
    <w:rsid w:val="00AE10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areetka3-Isticanje5">
    <w:name w:val="Medium Grid 3 Accent 5"/>
    <w:basedOn w:val="Obinatablica"/>
    <w:uiPriority w:val="69"/>
    <w:rsid w:val="000063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Sadraj1">
    <w:name w:val="toc 1"/>
    <w:basedOn w:val="Normal"/>
    <w:next w:val="Normal"/>
    <w:autoRedefine/>
    <w:uiPriority w:val="39"/>
    <w:unhideWhenUsed/>
    <w:rsid w:val="008D3886"/>
    <w:pPr>
      <w:spacing w:after="100"/>
    </w:pPr>
  </w:style>
  <w:style w:type="paragraph" w:styleId="Sadraj2">
    <w:name w:val="toc 2"/>
    <w:basedOn w:val="Normal"/>
    <w:next w:val="Normal"/>
    <w:autoRedefine/>
    <w:uiPriority w:val="39"/>
    <w:unhideWhenUsed/>
    <w:rsid w:val="008D3886"/>
    <w:pPr>
      <w:spacing w:after="100"/>
      <w:ind w:left="240"/>
    </w:pPr>
  </w:style>
  <w:style w:type="paragraph" w:styleId="Sadraj3">
    <w:name w:val="toc 3"/>
    <w:basedOn w:val="Normal"/>
    <w:next w:val="Normal"/>
    <w:autoRedefine/>
    <w:uiPriority w:val="39"/>
    <w:unhideWhenUsed/>
    <w:rsid w:val="008D3886"/>
    <w:pPr>
      <w:spacing w:after="100"/>
      <w:ind w:left="480"/>
    </w:pPr>
  </w:style>
  <w:style w:type="character" w:styleId="Hiperveza">
    <w:name w:val="Hyperlink"/>
    <w:basedOn w:val="Zadanifontodlomka"/>
    <w:uiPriority w:val="99"/>
    <w:unhideWhenUsed/>
    <w:rsid w:val="008D3886"/>
    <w:rPr>
      <w:color w:val="0563C1" w:themeColor="hyperlink"/>
      <w:u w:val="single"/>
    </w:rPr>
  </w:style>
  <w:style w:type="paragraph" w:styleId="Sadraj4">
    <w:name w:val="toc 4"/>
    <w:basedOn w:val="Normal"/>
    <w:next w:val="Normal"/>
    <w:autoRedefine/>
    <w:uiPriority w:val="39"/>
    <w:unhideWhenUsed/>
    <w:rsid w:val="00CB5652"/>
    <w:pPr>
      <w:spacing w:after="100" w:line="259" w:lineRule="auto"/>
      <w:ind w:left="660"/>
      <w:jc w:val="left"/>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rsid w:val="00CB5652"/>
    <w:pPr>
      <w:spacing w:after="100" w:line="259" w:lineRule="auto"/>
      <w:ind w:left="880"/>
      <w:jc w:val="left"/>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rsid w:val="00CB5652"/>
    <w:pPr>
      <w:spacing w:after="100" w:line="259" w:lineRule="auto"/>
      <w:ind w:left="1100"/>
      <w:jc w:val="left"/>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rsid w:val="00CB5652"/>
    <w:pPr>
      <w:spacing w:after="100" w:line="259" w:lineRule="auto"/>
      <w:ind w:left="1320"/>
      <w:jc w:val="left"/>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rsid w:val="00CB5652"/>
    <w:pPr>
      <w:spacing w:after="100" w:line="259" w:lineRule="auto"/>
      <w:ind w:left="1540"/>
      <w:jc w:val="left"/>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rsid w:val="00CB5652"/>
    <w:pPr>
      <w:spacing w:after="100" w:line="259" w:lineRule="auto"/>
      <w:ind w:left="1760"/>
      <w:jc w:val="left"/>
    </w:pPr>
    <w:rPr>
      <w:rFonts w:asciiTheme="minorHAnsi" w:eastAsiaTheme="minorEastAsia" w:hAnsiTheme="minorHAnsi" w:cstheme="minorBidi"/>
      <w:sz w:val="22"/>
      <w:szCs w:val="22"/>
      <w:lang w:eastAsia="hr-HR"/>
    </w:rPr>
  </w:style>
  <w:style w:type="paragraph" w:styleId="Tekstfusnote">
    <w:name w:val="footnote text"/>
    <w:basedOn w:val="Normal"/>
    <w:link w:val="TekstfusnoteChar"/>
    <w:semiHidden/>
    <w:unhideWhenUsed/>
    <w:rsid w:val="00BC6326"/>
    <w:rPr>
      <w:sz w:val="20"/>
    </w:rPr>
  </w:style>
  <w:style w:type="character" w:customStyle="1" w:styleId="TekstfusnoteChar">
    <w:name w:val="Tekst fusnote Char"/>
    <w:basedOn w:val="Zadanifontodlomka"/>
    <w:link w:val="Tekstfusnote"/>
    <w:semiHidden/>
    <w:rsid w:val="00BC6326"/>
    <w:rPr>
      <w:rFonts w:ascii="Calibri" w:hAnsi="Calibri"/>
      <w:lang w:eastAsia="en-US"/>
    </w:rPr>
  </w:style>
  <w:style w:type="character" w:styleId="Referencafusnote">
    <w:name w:val="footnote reference"/>
    <w:basedOn w:val="Zadanifontodlomka"/>
    <w:semiHidden/>
    <w:unhideWhenUsed/>
    <w:rsid w:val="00BC6326"/>
    <w:rPr>
      <w:vertAlign w:val="superscript"/>
    </w:rPr>
  </w:style>
  <w:style w:type="paragraph" w:styleId="Tijeloteksta">
    <w:name w:val="Body Text"/>
    <w:basedOn w:val="Normal"/>
    <w:link w:val="TijelotekstaChar"/>
    <w:unhideWhenUsed/>
    <w:rsid w:val="00FC210B"/>
    <w:pPr>
      <w:spacing w:after="120"/>
    </w:pPr>
  </w:style>
  <w:style w:type="character" w:customStyle="1" w:styleId="TijelotekstaChar">
    <w:name w:val="Tijelo teksta Char"/>
    <w:basedOn w:val="Zadanifontodlomka"/>
    <w:link w:val="Tijeloteksta"/>
    <w:rsid w:val="00FC210B"/>
    <w:rPr>
      <w:rFonts w:ascii="Calibri" w:hAnsi="Calibri"/>
      <w:sz w:val="24"/>
      <w:lang w:eastAsia="en-US"/>
    </w:rPr>
  </w:style>
  <w:style w:type="paragraph" w:customStyle="1" w:styleId="Default">
    <w:name w:val="Default"/>
    <w:rsid w:val="000A223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3255">
      <w:bodyDiv w:val="1"/>
      <w:marLeft w:val="0"/>
      <w:marRight w:val="0"/>
      <w:marTop w:val="0"/>
      <w:marBottom w:val="0"/>
      <w:divBdr>
        <w:top w:val="none" w:sz="0" w:space="0" w:color="auto"/>
        <w:left w:val="none" w:sz="0" w:space="0" w:color="auto"/>
        <w:bottom w:val="none" w:sz="0" w:space="0" w:color="auto"/>
        <w:right w:val="none" w:sz="0" w:space="0" w:color="auto"/>
      </w:divBdr>
    </w:div>
    <w:div w:id="330062569">
      <w:bodyDiv w:val="1"/>
      <w:marLeft w:val="0"/>
      <w:marRight w:val="0"/>
      <w:marTop w:val="0"/>
      <w:marBottom w:val="0"/>
      <w:divBdr>
        <w:top w:val="none" w:sz="0" w:space="0" w:color="auto"/>
        <w:left w:val="none" w:sz="0" w:space="0" w:color="auto"/>
        <w:bottom w:val="none" w:sz="0" w:space="0" w:color="auto"/>
        <w:right w:val="none" w:sz="0" w:space="0" w:color="auto"/>
      </w:divBdr>
    </w:div>
    <w:div w:id="618606578">
      <w:bodyDiv w:val="1"/>
      <w:marLeft w:val="0"/>
      <w:marRight w:val="0"/>
      <w:marTop w:val="0"/>
      <w:marBottom w:val="0"/>
      <w:divBdr>
        <w:top w:val="none" w:sz="0" w:space="0" w:color="auto"/>
        <w:left w:val="none" w:sz="0" w:space="0" w:color="auto"/>
        <w:bottom w:val="none" w:sz="0" w:space="0" w:color="auto"/>
        <w:right w:val="none" w:sz="0" w:space="0" w:color="auto"/>
      </w:divBdr>
      <w:divsChild>
        <w:div w:id="1358430476">
          <w:marLeft w:val="0"/>
          <w:marRight w:val="0"/>
          <w:marTop w:val="0"/>
          <w:marBottom w:val="0"/>
          <w:divBdr>
            <w:top w:val="none" w:sz="0" w:space="0" w:color="auto"/>
            <w:left w:val="none" w:sz="0" w:space="0" w:color="auto"/>
            <w:bottom w:val="none" w:sz="0" w:space="0" w:color="auto"/>
            <w:right w:val="none" w:sz="0" w:space="0" w:color="auto"/>
          </w:divBdr>
          <w:divsChild>
            <w:div w:id="595796836">
              <w:marLeft w:val="0"/>
              <w:marRight w:val="0"/>
              <w:marTop w:val="0"/>
              <w:marBottom w:val="0"/>
              <w:divBdr>
                <w:top w:val="none" w:sz="0" w:space="0" w:color="auto"/>
                <w:left w:val="none" w:sz="0" w:space="0" w:color="auto"/>
                <w:bottom w:val="none" w:sz="0" w:space="0" w:color="auto"/>
                <w:right w:val="none" w:sz="0" w:space="0" w:color="auto"/>
              </w:divBdr>
              <w:divsChild>
                <w:div w:id="1631781552">
                  <w:marLeft w:val="0"/>
                  <w:marRight w:val="0"/>
                  <w:marTop w:val="0"/>
                  <w:marBottom w:val="0"/>
                  <w:divBdr>
                    <w:top w:val="none" w:sz="0" w:space="0" w:color="auto"/>
                    <w:left w:val="none" w:sz="0" w:space="0" w:color="auto"/>
                    <w:bottom w:val="none" w:sz="0" w:space="0" w:color="auto"/>
                    <w:right w:val="none" w:sz="0" w:space="0" w:color="auto"/>
                  </w:divBdr>
                  <w:divsChild>
                    <w:div w:id="219294609">
                      <w:marLeft w:val="0"/>
                      <w:marRight w:val="0"/>
                      <w:marTop w:val="0"/>
                      <w:marBottom w:val="0"/>
                      <w:divBdr>
                        <w:top w:val="none" w:sz="0" w:space="0" w:color="auto"/>
                        <w:left w:val="none" w:sz="0" w:space="0" w:color="auto"/>
                        <w:bottom w:val="none" w:sz="0" w:space="0" w:color="auto"/>
                        <w:right w:val="none" w:sz="0" w:space="0" w:color="auto"/>
                      </w:divBdr>
                      <w:divsChild>
                        <w:div w:id="1034235334">
                          <w:marLeft w:val="0"/>
                          <w:marRight w:val="0"/>
                          <w:marTop w:val="0"/>
                          <w:marBottom w:val="0"/>
                          <w:divBdr>
                            <w:top w:val="none" w:sz="0" w:space="0" w:color="auto"/>
                            <w:left w:val="none" w:sz="0" w:space="0" w:color="auto"/>
                            <w:bottom w:val="none" w:sz="0" w:space="0" w:color="auto"/>
                            <w:right w:val="none" w:sz="0" w:space="0" w:color="auto"/>
                          </w:divBdr>
                          <w:divsChild>
                            <w:div w:id="2091270534">
                              <w:marLeft w:val="0"/>
                              <w:marRight w:val="0"/>
                              <w:marTop w:val="0"/>
                              <w:marBottom w:val="0"/>
                              <w:divBdr>
                                <w:top w:val="none" w:sz="0" w:space="0" w:color="auto"/>
                                <w:left w:val="none" w:sz="0" w:space="0" w:color="auto"/>
                                <w:bottom w:val="none" w:sz="0" w:space="0" w:color="auto"/>
                                <w:right w:val="none" w:sz="0" w:space="0" w:color="auto"/>
                              </w:divBdr>
                              <w:divsChild>
                                <w:div w:id="1626277364">
                                  <w:marLeft w:val="0"/>
                                  <w:marRight w:val="0"/>
                                  <w:marTop w:val="0"/>
                                  <w:marBottom w:val="0"/>
                                  <w:divBdr>
                                    <w:top w:val="none" w:sz="0" w:space="0" w:color="auto"/>
                                    <w:left w:val="none" w:sz="0" w:space="0" w:color="auto"/>
                                    <w:bottom w:val="none" w:sz="0" w:space="0" w:color="auto"/>
                                    <w:right w:val="none" w:sz="0" w:space="0" w:color="auto"/>
                                  </w:divBdr>
                                  <w:divsChild>
                                    <w:div w:id="1304963087">
                                      <w:marLeft w:val="0"/>
                                      <w:marRight w:val="0"/>
                                      <w:marTop w:val="0"/>
                                      <w:marBottom w:val="0"/>
                                      <w:divBdr>
                                        <w:top w:val="none" w:sz="0" w:space="0" w:color="auto"/>
                                        <w:left w:val="none" w:sz="0" w:space="0" w:color="auto"/>
                                        <w:bottom w:val="none" w:sz="0" w:space="0" w:color="auto"/>
                                        <w:right w:val="none" w:sz="0" w:space="0" w:color="auto"/>
                                      </w:divBdr>
                                      <w:divsChild>
                                        <w:div w:id="720330454">
                                          <w:marLeft w:val="0"/>
                                          <w:marRight w:val="0"/>
                                          <w:marTop w:val="0"/>
                                          <w:marBottom w:val="0"/>
                                          <w:divBdr>
                                            <w:top w:val="none" w:sz="0" w:space="0" w:color="auto"/>
                                            <w:left w:val="none" w:sz="0" w:space="0" w:color="auto"/>
                                            <w:bottom w:val="none" w:sz="0" w:space="0" w:color="auto"/>
                                            <w:right w:val="none" w:sz="0" w:space="0" w:color="auto"/>
                                          </w:divBdr>
                                          <w:divsChild>
                                            <w:div w:id="1239174087">
                                              <w:marLeft w:val="0"/>
                                              <w:marRight w:val="0"/>
                                              <w:marTop w:val="0"/>
                                              <w:marBottom w:val="0"/>
                                              <w:divBdr>
                                                <w:top w:val="none" w:sz="0" w:space="0" w:color="auto"/>
                                                <w:left w:val="none" w:sz="0" w:space="0" w:color="auto"/>
                                                <w:bottom w:val="none" w:sz="0" w:space="0" w:color="auto"/>
                                                <w:right w:val="none" w:sz="0" w:space="0" w:color="auto"/>
                                              </w:divBdr>
                                              <w:divsChild>
                                                <w:div w:id="33043268">
                                                  <w:marLeft w:val="0"/>
                                                  <w:marRight w:val="0"/>
                                                  <w:marTop w:val="0"/>
                                                  <w:marBottom w:val="0"/>
                                                  <w:divBdr>
                                                    <w:top w:val="none" w:sz="0" w:space="0" w:color="auto"/>
                                                    <w:left w:val="none" w:sz="0" w:space="0" w:color="auto"/>
                                                    <w:bottom w:val="none" w:sz="0" w:space="0" w:color="auto"/>
                                                    <w:right w:val="none" w:sz="0" w:space="0" w:color="auto"/>
                                                  </w:divBdr>
                                                  <w:divsChild>
                                                    <w:div w:id="673990708">
                                                      <w:marLeft w:val="0"/>
                                                      <w:marRight w:val="0"/>
                                                      <w:marTop w:val="0"/>
                                                      <w:marBottom w:val="0"/>
                                                      <w:divBdr>
                                                        <w:top w:val="none" w:sz="0" w:space="0" w:color="auto"/>
                                                        <w:left w:val="none" w:sz="0" w:space="0" w:color="auto"/>
                                                        <w:bottom w:val="none" w:sz="0" w:space="0" w:color="auto"/>
                                                        <w:right w:val="none" w:sz="0" w:space="0" w:color="auto"/>
                                                      </w:divBdr>
                                                      <w:divsChild>
                                                        <w:div w:id="2143425912">
                                                          <w:marLeft w:val="0"/>
                                                          <w:marRight w:val="0"/>
                                                          <w:marTop w:val="0"/>
                                                          <w:marBottom w:val="0"/>
                                                          <w:divBdr>
                                                            <w:top w:val="none" w:sz="0" w:space="0" w:color="auto"/>
                                                            <w:left w:val="none" w:sz="0" w:space="0" w:color="auto"/>
                                                            <w:bottom w:val="none" w:sz="0" w:space="0" w:color="auto"/>
                                                            <w:right w:val="none" w:sz="0" w:space="0" w:color="auto"/>
                                                          </w:divBdr>
                                                          <w:divsChild>
                                                            <w:div w:id="1893229828">
                                                              <w:marLeft w:val="0"/>
                                                              <w:marRight w:val="0"/>
                                                              <w:marTop w:val="0"/>
                                                              <w:marBottom w:val="0"/>
                                                              <w:divBdr>
                                                                <w:top w:val="none" w:sz="0" w:space="0" w:color="auto"/>
                                                                <w:left w:val="none" w:sz="0" w:space="0" w:color="auto"/>
                                                                <w:bottom w:val="none" w:sz="0" w:space="0" w:color="auto"/>
                                                                <w:right w:val="none" w:sz="0" w:space="0" w:color="auto"/>
                                                              </w:divBdr>
                                                              <w:divsChild>
                                                                <w:div w:id="1291743496">
                                                                  <w:marLeft w:val="0"/>
                                                                  <w:marRight w:val="0"/>
                                                                  <w:marTop w:val="0"/>
                                                                  <w:marBottom w:val="0"/>
                                                                  <w:divBdr>
                                                                    <w:top w:val="none" w:sz="0" w:space="0" w:color="auto"/>
                                                                    <w:left w:val="none" w:sz="0" w:space="0" w:color="auto"/>
                                                                    <w:bottom w:val="none" w:sz="0" w:space="0" w:color="auto"/>
                                                                    <w:right w:val="none" w:sz="0" w:space="0" w:color="auto"/>
                                                                  </w:divBdr>
                                                                  <w:divsChild>
                                                                    <w:div w:id="1633556971">
                                                                      <w:marLeft w:val="0"/>
                                                                      <w:marRight w:val="0"/>
                                                                      <w:marTop w:val="0"/>
                                                                      <w:marBottom w:val="0"/>
                                                                      <w:divBdr>
                                                                        <w:top w:val="none" w:sz="0" w:space="0" w:color="auto"/>
                                                                        <w:left w:val="none" w:sz="0" w:space="0" w:color="auto"/>
                                                                        <w:bottom w:val="none" w:sz="0" w:space="0" w:color="auto"/>
                                                                        <w:right w:val="none" w:sz="0" w:space="0" w:color="auto"/>
                                                                      </w:divBdr>
                                                                      <w:divsChild>
                                                                        <w:div w:id="130907874">
                                                                          <w:marLeft w:val="0"/>
                                                                          <w:marRight w:val="0"/>
                                                                          <w:marTop w:val="0"/>
                                                                          <w:marBottom w:val="0"/>
                                                                          <w:divBdr>
                                                                            <w:top w:val="none" w:sz="0" w:space="0" w:color="auto"/>
                                                                            <w:left w:val="none" w:sz="0" w:space="0" w:color="auto"/>
                                                                            <w:bottom w:val="none" w:sz="0" w:space="0" w:color="auto"/>
                                                                            <w:right w:val="none" w:sz="0" w:space="0" w:color="auto"/>
                                                                          </w:divBdr>
                                                                          <w:divsChild>
                                                                            <w:div w:id="992877090">
                                                                              <w:marLeft w:val="0"/>
                                                                              <w:marRight w:val="0"/>
                                                                              <w:marTop w:val="0"/>
                                                                              <w:marBottom w:val="0"/>
                                                                              <w:divBdr>
                                                                                <w:top w:val="none" w:sz="0" w:space="0" w:color="auto"/>
                                                                                <w:left w:val="none" w:sz="0" w:space="0" w:color="auto"/>
                                                                                <w:bottom w:val="none" w:sz="0" w:space="0" w:color="auto"/>
                                                                                <w:right w:val="none" w:sz="0" w:space="0" w:color="auto"/>
                                                                              </w:divBdr>
                                                                              <w:divsChild>
                                                                                <w:div w:id="2018924104">
                                                                                  <w:marLeft w:val="0"/>
                                                                                  <w:marRight w:val="0"/>
                                                                                  <w:marTop w:val="0"/>
                                                                                  <w:marBottom w:val="0"/>
                                                                                  <w:divBdr>
                                                                                    <w:top w:val="none" w:sz="0" w:space="0" w:color="auto"/>
                                                                                    <w:left w:val="none" w:sz="0" w:space="0" w:color="auto"/>
                                                                                    <w:bottom w:val="none" w:sz="0" w:space="0" w:color="auto"/>
                                                                                    <w:right w:val="none" w:sz="0" w:space="0" w:color="auto"/>
                                                                                  </w:divBdr>
                                                                                  <w:divsChild>
                                                                                    <w:div w:id="1859807890">
                                                                                      <w:marLeft w:val="0"/>
                                                                                      <w:marRight w:val="0"/>
                                                                                      <w:marTop w:val="0"/>
                                                                                      <w:marBottom w:val="0"/>
                                                                                      <w:divBdr>
                                                                                        <w:top w:val="none" w:sz="0" w:space="0" w:color="auto"/>
                                                                                        <w:left w:val="none" w:sz="0" w:space="0" w:color="auto"/>
                                                                                        <w:bottom w:val="none" w:sz="0" w:space="0" w:color="auto"/>
                                                                                        <w:right w:val="none" w:sz="0" w:space="0" w:color="auto"/>
                                                                                      </w:divBdr>
                                                                                      <w:divsChild>
                                                                                        <w:div w:id="1200044876">
                                                                                          <w:marLeft w:val="0"/>
                                                                                          <w:marRight w:val="0"/>
                                                                                          <w:marTop w:val="0"/>
                                                                                          <w:marBottom w:val="0"/>
                                                                                          <w:divBdr>
                                                                                            <w:top w:val="none" w:sz="0" w:space="0" w:color="auto"/>
                                                                                            <w:left w:val="none" w:sz="0" w:space="0" w:color="auto"/>
                                                                                            <w:bottom w:val="none" w:sz="0" w:space="0" w:color="auto"/>
                                                                                            <w:right w:val="none" w:sz="0" w:space="0" w:color="auto"/>
                                                                                          </w:divBdr>
                                                                                          <w:divsChild>
                                                                                            <w:div w:id="21424594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11907410">
                                                                                                  <w:marLeft w:val="0"/>
                                                                                                  <w:marRight w:val="0"/>
                                                                                                  <w:marTop w:val="0"/>
                                                                                                  <w:marBottom w:val="0"/>
                                                                                                  <w:divBdr>
                                                                                                    <w:top w:val="none" w:sz="0" w:space="0" w:color="auto"/>
                                                                                                    <w:left w:val="none" w:sz="0" w:space="0" w:color="auto"/>
                                                                                                    <w:bottom w:val="none" w:sz="0" w:space="0" w:color="auto"/>
                                                                                                    <w:right w:val="none" w:sz="0" w:space="0" w:color="auto"/>
                                                                                                  </w:divBdr>
                                                                                                  <w:divsChild>
                                                                                                    <w:div w:id="1921910767">
                                                                                                      <w:marLeft w:val="0"/>
                                                                                                      <w:marRight w:val="0"/>
                                                                                                      <w:marTop w:val="0"/>
                                                                                                      <w:marBottom w:val="0"/>
                                                                                                      <w:divBdr>
                                                                                                        <w:top w:val="none" w:sz="0" w:space="0" w:color="auto"/>
                                                                                                        <w:left w:val="none" w:sz="0" w:space="0" w:color="auto"/>
                                                                                                        <w:bottom w:val="none" w:sz="0" w:space="0" w:color="auto"/>
                                                                                                        <w:right w:val="none" w:sz="0" w:space="0" w:color="auto"/>
                                                                                                      </w:divBdr>
                                                                                                      <w:divsChild>
                                                                                                        <w:div w:id="55276271">
                                                                                                          <w:marLeft w:val="0"/>
                                                                                                          <w:marRight w:val="0"/>
                                                                                                          <w:marTop w:val="0"/>
                                                                                                          <w:marBottom w:val="0"/>
                                                                                                          <w:divBdr>
                                                                                                            <w:top w:val="none" w:sz="0" w:space="0" w:color="auto"/>
                                                                                                            <w:left w:val="none" w:sz="0" w:space="0" w:color="auto"/>
                                                                                                            <w:bottom w:val="none" w:sz="0" w:space="0" w:color="auto"/>
                                                                                                            <w:right w:val="none" w:sz="0" w:space="0" w:color="auto"/>
                                                                                                          </w:divBdr>
                                                                                                          <w:divsChild>
                                                                                                            <w:div w:id="1986741006">
                                                                                                              <w:marLeft w:val="0"/>
                                                                                                              <w:marRight w:val="0"/>
                                                                                                              <w:marTop w:val="0"/>
                                                                                                              <w:marBottom w:val="0"/>
                                                                                                              <w:divBdr>
                                                                                                                <w:top w:val="none" w:sz="0" w:space="0" w:color="auto"/>
                                                                                                                <w:left w:val="none" w:sz="0" w:space="0" w:color="auto"/>
                                                                                                                <w:bottom w:val="none" w:sz="0" w:space="0" w:color="auto"/>
                                                                                                                <w:right w:val="none" w:sz="0" w:space="0" w:color="auto"/>
                                                                                                              </w:divBdr>
                                                                                                              <w:divsChild>
                                                                                                                <w:div w:id="1338003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947544820">
                                                                                                                      <w:marLeft w:val="0"/>
                                                                                                                      <w:marRight w:val="0"/>
                                                                                                                      <w:marTop w:val="0"/>
                                                                                                                      <w:marBottom w:val="0"/>
                                                                                                                      <w:divBdr>
                                                                                                                        <w:top w:val="none" w:sz="0" w:space="0" w:color="auto"/>
                                                                                                                        <w:left w:val="none" w:sz="0" w:space="0" w:color="auto"/>
                                                                                                                        <w:bottom w:val="none" w:sz="0" w:space="0" w:color="auto"/>
                                                                                                                        <w:right w:val="none" w:sz="0" w:space="0" w:color="auto"/>
                                                                                                                      </w:divBdr>
                                                                                                                      <w:divsChild>
                                                                                                                        <w:div w:id="706491063">
                                                                                                                          <w:marLeft w:val="225"/>
                                                                                                                          <w:marRight w:val="225"/>
                                                                                                                          <w:marTop w:val="75"/>
                                                                                                                          <w:marBottom w:val="75"/>
                                                                                                                          <w:divBdr>
                                                                                                                            <w:top w:val="none" w:sz="0" w:space="0" w:color="auto"/>
                                                                                                                            <w:left w:val="none" w:sz="0" w:space="0" w:color="auto"/>
                                                                                                                            <w:bottom w:val="none" w:sz="0" w:space="0" w:color="auto"/>
                                                                                                                            <w:right w:val="none" w:sz="0" w:space="0" w:color="auto"/>
                                                                                                                          </w:divBdr>
                                                                                                                          <w:divsChild>
                                                                                                                            <w:div w:id="797261439">
                                                                                                                              <w:marLeft w:val="0"/>
                                                                                                                              <w:marRight w:val="0"/>
                                                                                                                              <w:marTop w:val="0"/>
                                                                                                                              <w:marBottom w:val="0"/>
                                                                                                                              <w:divBdr>
                                                                                                                                <w:top w:val="single" w:sz="6" w:space="0" w:color="auto"/>
                                                                                                                                <w:left w:val="single" w:sz="6" w:space="0" w:color="auto"/>
                                                                                                                                <w:bottom w:val="single" w:sz="6" w:space="0" w:color="auto"/>
                                                                                                                                <w:right w:val="single" w:sz="6" w:space="0" w:color="auto"/>
                                                                                                                              </w:divBdr>
                                                                                                                              <w:divsChild>
                                                                                                                                <w:div w:id="985938472">
                                                                                                                                  <w:marLeft w:val="0"/>
                                                                                                                                  <w:marRight w:val="0"/>
                                                                                                                                  <w:marTop w:val="0"/>
                                                                                                                                  <w:marBottom w:val="0"/>
                                                                                                                                  <w:divBdr>
                                                                                                                                    <w:top w:val="none" w:sz="0" w:space="0" w:color="auto"/>
                                                                                                                                    <w:left w:val="none" w:sz="0" w:space="0" w:color="auto"/>
                                                                                                                                    <w:bottom w:val="none" w:sz="0" w:space="0" w:color="auto"/>
                                                                                                                                    <w:right w:val="none" w:sz="0" w:space="0" w:color="auto"/>
                                                                                                                                  </w:divBdr>
                                                                                                                                  <w:divsChild>
                                                                                                                                    <w:div w:id="726952795">
                                                                                                                                      <w:marLeft w:val="0"/>
                                                                                                                                      <w:marRight w:val="0"/>
                                                                                                                                      <w:marTop w:val="0"/>
                                                                                                                                      <w:marBottom w:val="0"/>
                                                                                                                                      <w:divBdr>
                                                                                                                                        <w:top w:val="none" w:sz="0" w:space="0" w:color="auto"/>
                                                                                                                                        <w:left w:val="none" w:sz="0" w:space="0" w:color="auto"/>
                                                                                                                                        <w:bottom w:val="none" w:sz="0" w:space="0" w:color="auto"/>
                                                                                                                                        <w:right w:val="none" w:sz="0" w:space="0" w:color="auto"/>
                                                                                                                                      </w:divBdr>
                                                                                                                                    </w:div>
                                                                                                                                    <w:div w:id="930117203">
                                                                                                                                      <w:marLeft w:val="0"/>
                                                                                                                                      <w:marRight w:val="0"/>
                                                                                                                                      <w:marTop w:val="0"/>
                                                                                                                                      <w:marBottom w:val="0"/>
                                                                                                                                      <w:divBdr>
                                                                                                                                        <w:top w:val="none" w:sz="0" w:space="0" w:color="auto"/>
                                                                                                                                        <w:left w:val="none" w:sz="0" w:space="0" w:color="auto"/>
                                                                                                                                        <w:bottom w:val="none" w:sz="0" w:space="0" w:color="auto"/>
                                                                                                                                        <w:right w:val="none" w:sz="0" w:space="0" w:color="auto"/>
                                                                                                                                      </w:divBdr>
                                                                                                                                    </w:div>
                                                                                                                                    <w:div w:id="120075790">
                                                                                                                                      <w:marLeft w:val="0"/>
                                                                                                                                      <w:marRight w:val="0"/>
                                                                                                                                      <w:marTop w:val="0"/>
                                                                                                                                      <w:marBottom w:val="0"/>
                                                                                                                                      <w:divBdr>
                                                                                                                                        <w:top w:val="none" w:sz="0" w:space="0" w:color="auto"/>
                                                                                                                                        <w:left w:val="none" w:sz="0" w:space="0" w:color="auto"/>
                                                                                                                                        <w:bottom w:val="none" w:sz="0" w:space="0" w:color="auto"/>
                                                                                                                                        <w:right w:val="none" w:sz="0" w:space="0" w:color="auto"/>
                                                                                                                                      </w:divBdr>
                                                                                                                                    </w:div>
                                                                                                                                    <w:div w:id="1551499292">
                                                                                                                                      <w:marLeft w:val="0"/>
                                                                                                                                      <w:marRight w:val="0"/>
                                                                                                                                      <w:marTop w:val="0"/>
                                                                                                                                      <w:marBottom w:val="0"/>
                                                                                                                                      <w:divBdr>
                                                                                                                                        <w:top w:val="none" w:sz="0" w:space="0" w:color="auto"/>
                                                                                                                                        <w:left w:val="none" w:sz="0" w:space="0" w:color="auto"/>
                                                                                                                                        <w:bottom w:val="none" w:sz="0" w:space="0" w:color="auto"/>
                                                                                                                                        <w:right w:val="none" w:sz="0" w:space="0" w:color="auto"/>
                                                                                                                                      </w:divBdr>
                                                                                                                                    </w:div>
                                                                                                                                    <w:div w:id="1189680728">
                                                                                                                                      <w:marLeft w:val="0"/>
                                                                                                                                      <w:marRight w:val="0"/>
                                                                                                                                      <w:marTop w:val="0"/>
                                                                                                                                      <w:marBottom w:val="0"/>
                                                                                                                                      <w:divBdr>
                                                                                                                                        <w:top w:val="none" w:sz="0" w:space="0" w:color="auto"/>
                                                                                                                                        <w:left w:val="none" w:sz="0" w:space="0" w:color="auto"/>
                                                                                                                                        <w:bottom w:val="none" w:sz="0" w:space="0" w:color="auto"/>
                                                                                                                                        <w:right w:val="none" w:sz="0" w:space="0" w:color="auto"/>
                                                                                                                                      </w:divBdr>
                                                                                                                                    </w:div>
                                                                                                                                    <w:div w:id="1313482925">
                                                                                                                                      <w:marLeft w:val="0"/>
                                                                                                                                      <w:marRight w:val="0"/>
                                                                                                                                      <w:marTop w:val="0"/>
                                                                                                                                      <w:marBottom w:val="0"/>
                                                                                                                                      <w:divBdr>
                                                                                                                                        <w:top w:val="none" w:sz="0" w:space="0" w:color="auto"/>
                                                                                                                                        <w:left w:val="none" w:sz="0" w:space="0" w:color="auto"/>
                                                                                                                                        <w:bottom w:val="none" w:sz="0" w:space="0" w:color="auto"/>
                                                                                                                                        <w:right w:val="none" w:sz="0" w:space="0" w:color="auto"/>
                                                                                                                                      </w:divBdr>
                                                                                                                                    </w:div>
                                                                                                                                    <w:div w:id="2026201912">
                                                                                                                                      <w:marLeft w:val="0"/>
                                                                                                                                      <w:marRight w:val="0"/>
                                                                                                                                      <w:marTop w:val="0"/>
                                                                                                                                      <w:marBottom w:val="0"/>
                                                                                                                                      <w:divBdr>
                                                                                                                                        <w:top w:val="none" w:sz="0" w:space="0" w:color="auto"/>
                                                                                                                                        <w:left w:val="none" w:sz="0" w:space="0" w:color="auto"/>
                                                                                                                                        <w:bottom w:val="none" w:sz="0" w:space="0" w:color="auto"/>
                                                                                                                                        <w:right w:val="none" w:sz="0" w:space="0" w:color="auto"/>
                                                                                                                                      </w:divBdr>
                                                                                                                                    </w:div>
                                                                                                                                    <w:div w:id="282536841">
                                                                                                                                      <w:marLeft w:val="0"/>
                                                                                                                                      <w:marRight w:val="0"/>
                                                                                                                                      <w:marTop w:val="0"/>
                                                                                                                                      <w:marBottom w:val="0"/>
                                                                                                                                      <w:divBdr>
                                                                                                                                        <w:top w:val="none" w:sz="0" w:space="0" w:color="auto"/>
                                                                                                                                        <w:left w:val="none" w:sz="0" w:space="0" w:color="auto"/>
                                                                                                                                        <w:bottom w:val="none" w:sz="0" w:space="0" w:color="auto"/>
                                                                                                                                        <w:right w:val="none" w:sz="0" w:space="0" w:color="auto"/>
                                                                                                                                      </w:divBdr>
                                                                                                                                    </w:div>
                                                                                                                                    <w:div w:id="1263538842">
                                                                                                                                      <w:marLeft w:val="0"/>
                                                                                                                                      <w:marRight w:val="0"/>
                                                                                                                                      <w:marTop w:val="0"/>
                                                                                                                                      <w:marBottom w:val="0"/>
                                                                                                                                      <w:divBdr>
                                                                                                                                        <w:top w:val="none" w:sz="0" w:space="0" w:color="auto"/>
                                                                                                                                        <w:left w:val="none" w:sz="0" w:space="0" w:color="auto"/>
                                                                                                                                        <w:bottom w:val="none" w:sz="0" w:space="0" w:color="auto"/>
                                                                                                                                        <w:right w:val="none" w:sz="0" w:space="0" w:color="auto"/>
                                                                                                                                      </w:divBdr>
                                                                                                                                    </w:div>
                                                                                                                                    <w:div w:id="645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3500">
      <w:bodyDiv w:val="1"/>
      <w:marLeft w:val="0"/>
      <w:marRight w:val="0"/>
      <w:marTop w:val="0"/>
      <w:marBottom w:val="0"/>
      <w:divBdr>
        <w:top w:val="none" w:sz="0" w:space="0" w:color="auto"/>
        <w:left w:val="none" w:sz="0" w:space="0" w:color="auto"/>
        <w:bottom w:val="none" w:sz="0" w:space="0" w:color="auto"/>
        <w:right w:val="none" w:sz="0" w:space="0" w:color="auto"/>
      </w:divBdr>
    </w:div>
    <w:div w:id="1606230951">
      <w:bodyDiv w:val="1"/>
      <w:marLeft w:val="0"/>
      <w:marRight w:val="0"/>
      <w:marTop w:val="0"/>
      <w:marBottom w:val="0"/>
      <w:divBdr>
        <w:top w:val="none" w:sz="0" w:space="0" w:color="auto"/>
        <w:left w:val="none" w:sz="0" w:space="0" w:color="auto"/>
        <w:bottom w:val="none" w:sz="0" w:space="0" w:color="auto"/>
        <w:right w:val="none" w:sz="0" w:space="0" w:color="auto"/>
      </w:divBdr>
    </w:div>
    <w:div w:id="2014063622">
      <w:bodyDiv w:val="1"/>
      <w:marLeft w:val="0"/>
      <w:marRight w:val="0"/>
      <w:marTop w:val="0"/>
      <w:marBottom w:val="0"/>
      <w:divBdr>
        <w:top w:val="none" w:sz="0" w:space="0" w:color="auto"/>
        <w:left w:val="none" w:sz="0" w:space="0" w:color="auto"/>
        <w:bottom w:val="none" w:sz="0" w:space="0" w:color="auto"/>
        <w:right w:val="none" w:sz="0" w:space="0" w:color="auto"/>
      </w:divBdr>
    </w:div>
    <w:div w:id="204520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7BD0F0859B344AE11B3413CE4FB96" ma:contentTypeVersion="0" ma:contentTypeDescription="Create a new document." ma:contentTypeScope="" ma:versionID="a8677232629bc2d201002b2f2a32ba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8DB6-68C1-4581-970A-675FF1BED144}">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3A1752-FFE7-4E58-A9EC-B8C4FC7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EF9C9-352C-41F8-B33F-5A5CDE9BCDDA}">
  <ds:schemaRefs>
    <ds:schemaRef ds:uri="http://schemas.microsoft.com/sharepoint/v3/contenttype/forms"/>
  </ds:schemaRefs>
</ds:datastoreItem>
</file>

<file path=customXml/itemProps4.xml><?xml version="1.0" encoding="utf-8"?>
<ds:datastoreItem xmlns:ds="http://schemas.openxmlformats.org/officeDocument/2006/customXml" ds:itemID="{5DC5608D-E90E-485B-B5B0-1308E65C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15587</Words>
  <Characters>88846</Characters>
  <Application>Microsoft Office Word</Application>
  <DocSecurity>4</DocSecurity>
  <Lines>740</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2018-11-22T14:50:00Z</dcterms:created>
  <dcterms:modified xsi:type="dcterms:W3CDTF">2018-11-22T14:50:00Z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0x010100DEE7BD0F0859B344AE11B3413CE4FB96</vt:lpwstr>
  </property>
</Properties>
</file>